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16B62" w14:textId="3E038DF0" w:rsidR="001F63B2" w:rsidRDefault="001F63B2" w:rsidP="001F63B2">
      <w:pPr>
        <w:pBdr>
          <w:bottom w:val="thinThickSmallGap" w:sz="24" w:space="1" w:color="auto"/>
        </w:pBdr>
        <w:jc w:val="both"/>
        <w:rPr>
          <w:rStyle w:val="TitleChar"/>
        </w:rPr>
      </w:pPr>
      <w:bookmarkStart w:id="0" w:name="_Hlk156918670"/>
      <w:bookmarkEnd w:id="0"/>
      <w:r>
        <w:rPr>
          <w:noProof/>
        </w:rPr>
        <w:drawing>
          <wp:inline distT="0" distB="0" distL="0" distR="0" wp14:anchorId="73BB5192" wp14:editId="18B456DC">
            <wp:extent cx="1682750" cy="2025650"/>
            <wp:effectExtent l="0" t="0" r="0" b="0"/>
            <wp:docPr id="721015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2750" cy="2025650"/>
                    </a:xfrm>
                    <a:prstGeom prst="rect">
                      <a:avLst/>
                    </a:prstGeom>
                    <a:noFill/>
                  </pic:spPr>
                </pic:pic>
              </a:graphicData>
            </a:graphic>
          </wp:inline>
        </w:drawing>
      </w:r>
      <w:r w:rsidRPr="001F63B2">
        <w:rPr>
          <w:rFonts w:ascii="Pristina" w:hAnsi="Pristina"/>
          <w:b/>
          <w:bCs/>
          <w:color w:val="000000" w:themeColor="text1"/>
          <w:sz w:val="72"/>
          <w:szCs w:val="72"/>
        </w:rPr>
        <w:t>Moretele Local Municipalit</w:t>
      </w:r>
      <w:r w:rsidR="00AF0198">
        <w:rPr>
          <w:rFonts w:ascii="Pristina" w:hAnsi="Pristina"/>
          <w:b/>
          <w:bCs/>
          <w:color w:val="000000" w:themeColor="text1"/>
          <w:sz w:val="72"/>
          <w:szCs w:val="72"/>
        </w:rPr>
        <w:t>y</w:t>
      </w:r>
    </w:p>
    <w:p w14:paraId="60FF0C65" w14:textId="0D202558" w:rsidR="001F63B2" w:rsidRPr="001F63B2" w:rsidRDefault="001F63B2" w:rsidP="001F63B2">
      <w:pPr>
        <w:jc w:val="both"/>
        <w:rPr>
          <w:rStyle w:val="TitleChar"/>
        </w:rPr>
      </w:pPr>
    </w:p>
    <w:p w14:paraId="338B7C0C" w14:textId="52ACAF26" w:rsidR="001F63B2" w:rsidRPr="00523D0E" w:rsidRDefault="001F63B2" w:rsidP="001F63B2">
      <w:pPr>
        <w:ind w:left="3600"/>
        <w:jc w:val="right"/>
        <w:rPr>
          <w:rFonts w:ascii="Pristina" w:hAnsi="Pristina"/>
          <w:color w:val="000000" w:themeColor="text1"/>
          <w:sz w:val="52"/>
          <w:szCs w:val="52"/>
        </w:rPr>
      </w:pPr>
      <w:r>
        <w:rPr>
          <w:rFonts w:ascii="Pristina" w:hAnsi="Pristina"/>
          <w:color w:val="000000" w:themeColor="text1"/>
          <w:sz w:val="52"/>
          <w:szCs w:val="52"/>
        </w:rPr>
        <w:t>202</w:t>
      </w:r>
      <w:r w:rsidR="00291256">
        <w:rPr>
          <w:rFonts w:ascii="Pristina" w:hAnsi="Pristina"/>
          <w:color w:val="000000" w:themeColor="text1"/>
          <w:sz w:val="52"/>
          <w:szCs w:val="52"/>
        </w:rPr>
        <w:t>4</w:t>
      </w:r>
      <w:r>
        <w:rPr>
          <w:rFonts w:ascii="Pristina" w:hAnsi="Pristina"/>
          <w:color w:val="000000" w:themeColor="text1"/>
          <w:sz w:val="52"/>
          <w:szCs w:val="52"/>
        </w:rPr>
        <w:t>/202</w:t>
      </w:r>
      <w:r w:rsidR="00291256">
        <w:rPr>
          <w:rFonts w:ascii="Pristina" w:hAnsi="Pristina"/>
          <w:color w:val="000000" w:themeColor="text1"/>
          <w:sz w:val="52"/>
          <w:szCs w:val="52"/>
        </w:rPr>
        <w:t>5</w:t>
      </w:r>
    </w:p>
    <w:p w14:paraId="0922ADC8" w14:textId="39FEC8C6" w:rsidR="001F63B2" w:rsidRPr="00523D0E" w:rsidRDefault="005E725E" w:rsidP="001F63B2">
      <w:pPr>
        <w:ind w:left="3600"/>
        <w:jc w:val="right"/>
        <w:rPr>
          <w:rFonts w:ascii="Pristina" w:hAnsi="Pristina"/>
          <w:color w:val="000000" w:themeColor="text1"/>
          <w:sz w:val="52"/>
          <w:szCs w:val="52"/>
        </w:rPr>
      </w:pPr>
      <w:r>
        <w:rPr>
          <w:rFonts w:ascii="Pristina" w:hAnsi="Pristina"/>
          <w:color w:val="000000" w:themeColor="text1"/>
          <w:sz w:val="52"/>
          <w:szCs w:val="52"/>
        </w:rPr>
        <w:t xml:space="preserve">Fourth </w:t>
      </w:r>
      <w:r w:rsidR="002B43E7">
        <w:rPr>
          <w:rFonts w:ascii="Pristina" w:hAnsi="Pristina"/>
          <w:color w:val="000000" w:themeColor="text1"/>
          <w:sz w:val="52"/>
          <w:szCs w:val="52"/>
        </w:rPr>
        <w:t>Quarter</w:t>
      </w:r>
      <w:r w:rsidR="002B43E7" w:rsidRPr="00523D0E">
        <w:rPr>
          <w:rFonts w:ascii="Pristina" w:hAnsi="Pristina"/>
          <w:color w:val="000000" w:themeColor="text1"/>
          <w:sz w:val="52"/>
          <w:szCs w:val="52"/>
        </w:rPr>
        <w:t xml:space="preserve"> Report</w:t>
      </w:r>
      <w:r w:rsidR="001F63B2" w:rsidRPr="00523D0E">
        <w:rPr>
          <w:rFonts w:ascii="Pristina" w:hAnsi="Pristina"/>
          <w:color w:val="000000" w:themeColor="text1"/>
          <w:sz w:val="52"/>
          <w:szCs w:val="52"/>
        </w:rPr>
        <w:t xml:space="preserve"> </w:t>
      </w:r>
    </w:p>
    <w:p w14:paraId="127187D5" w14:textId="4D32A09A" w:rsidR="001F63B2" w:rsidRDefault="005E725E" w:rsidP="001F63B2">
      <w:pPr>
        <w:ind w:left="3600"/>
        <w:jc w:val="right"/>
        <w:rPr>
          <w:rFonts w:ascii="Pristina" w:hAnsi="Pristina"/>
          <w:color w:val="000000" w:themeColor="text1"/>
          <w:sz w:val="52"/>
          <w:szCs w:val="52"/>
        </w:rPr>
      </w:pPr>
      <w:r>
        <w:rPr>
          <w:rFonts w:ascii="Pristina" w:hAnsi="Pristina"/>
          <w:color w:val="000000" w:themeColor="text1"/>
          <w:sz w:val="52"/>
          <w:szCs w:val="52"/>
        </w:rPr>
        <w:t>June</w:t>
      </w:r>
      <w:r w:rsidR="00955165">
        <w:rPr>
          <w:rFonts w:ascii="Pristina" w:hAnsi="Pristina"/>
          <w:color w:val="000000" w:themeColor="text1"/>
          <w:sz w:val="52"/>
          <w:szCs w:val="52"/>
        </w:rPr>
        <w:t xml:space="preserve"> </w:t>
      </w:r>
      <w:r w:rsidR="001F63B2" w:rsidRPr="00523D0E">
        <w:rPr>
          <w:rFonts w:ascii="Pristina" w:hAnsi="Pristina"/>
          <w:color w:val="000000" w:themeColor="text1"/>
          <w:sz w:val="52"/>
          <w:szCs w:val="52"/>
        </w:rPr>
        <w:t>20</w:t>
      </w:r>
      <w:r w:rsidR="001F63B2">
        <w:rPr>
          <w:rFonts w:ascii="Pristina" w:hAnsi="Pristina"/>
          <w:color w:val="000000" w:themeColor="text1"/>
          <w:sz w:val="52"/>
          <w:szCs w:val="52"/>
        </w:rPr>
        <w:t>2</w:t>
      </w:r>
      <w:r w:rsidR="005F2183">
        <w:rPr>
          <w:rFonts w:ascii="Pristina" w:hAnsi="Pristina"/>
          <w:color w:val="000000" w:themeColor="text1"/>
          <w:sz w:val="52"/>
          <w:szCs w:val="52"/>
        </w:rPr>
        <w:t>5</w:t>
      </w:r>
    </w:p>
    <w:p w14:paraId="208512A3" w14:textId="77777777" w:rsidR="001F63B2" w:rsidRDefault="001F63B2" w:rsidP="001F63B2">
      <w:pPr>
        <w:rPr>
          <w:rFonts w:ascii="Pristina" w:hAnsi="Pristina"/>
          <w:color w:val="000000" w:themeColor="text1"/>
          <w:sz w:val="52"/>
          <w:szCs w:val="52"/>
        </w:rPr>
      </w:pPr>
    </w:p>
    <w:p w14:paraId="5F0625E9" w14:textId="77777777" w:rsidR="001F63B2" w:rsidRPr="006747EB" w:rsidRDefault="001F63B2" w:rsidP="001F63B2">
      <w:pPr>
        <w:rPr>
          <w:rFonts w:ascii="Trebuchet MS" w:hAnsi="Trebuchet MS"/>
          <w:b/>
          <w:color w:val="000000" w:themeColor="text1"/>
        </w:rPr>
      </w:pPr>
    </w:p>
    <w:p w14:paraId="2C28AC91" w14:textId="77777777" w:rsidR="001F63B2" w:rsidRPr="006747EB" w:rsidRDefault="001F63B2" w:rsidP="001F63B2">
      <w:pPr>
        <w:rPr>
          <w:rFonts w:ascii="Trebuchet MS" w:hAnsi="Trebuchet MS"/>
          <w:b/>
          <w:color w:val="000000" w:themeColor="text1"/>
        </w:rPr>
      </w:pPr>
      <w:r w:rsidRPr="006747EB">
        <w:rPr>
          <w:rFonts w:ascii="Trebuchet MS" w:hAnsi="Trebuchet MS"/>
          <w:b/>
          <w:color w:val="000000" w:themeColor="text1"/>
        </w:rPr>
        <w:t>___________________________________________________________________________________________________________</w:t>
      </w:r>
    </w:p>
    <w:p w14:paraId="2F70F6BE" w14:textId="77777777" w:rsidR="001F63B2" w:rsidRPr="006747EB" w:rsidRDefault="001F63B2" w:rsidP="001F63B2">
      <w:pPr>
        <w:rPr>
          <w:rFonts w:ascii="Trebuchet MS" w:hAnsi="Trebuchet MS"/>
          <w:b/>
          <w:color w:val="000000" w:themeColor="text1"/>
        </w:rPr>
      </w:pPr>
      <w:r>
        <w:rPr>
          <w:rFonts w:ascii="Trebuchet MS" w:hAnsi="Trebuchet MS"/>
          <w:b/>
          <w:color w:val="000000" w:themeColor="text1"/>
        </w:rPr>
        <w:t>Revision Control 10</w:t>
      </w:r>
      <w:r w:rsidRPr="006747EB">
        <w:rPr>
          <w:rFonts w:ascii="Trebuchet MS" w:hAnsi="Trebuchet MS"/>
          <w:b/>
          <w:color w:val="000000" w:themeColor="text1"/>
        </w:rPr>
        <w:t>.1</w:t>
      </w:r>
    </w:p>
    <w:p w14:paraId="1BB6961E" w14:textId="284DD8F0" w:rsidR="001F63B2" w:rsidRPr="006747EB" w:rsidRDefault="005E725E" w:rsidP="001F63B2">
      <w:pPr>
        <w:rPr>
          <w:rFonts w:ascii="Trebuchet MS" w:hAnsi="Trebuchet MS"/>
          <w:b/>
          <w:color w:val="000000" w:themeColor="text1"/>
        </w:rPr>
      </w:pPr>
      <w:r>
        <w:rPr>
          <w:rFonts w:ascii="Trebuchet MS" w:hAnsi="Trebuchet MS"/>
          <w:b/>
          <w:color w:val="000000" w:themeColor="text1"/>
        </w:rPr>
        <w:t>Fourth</w:t>
      </w:r>
      <w:r w:rsidR="005F2183">
        <w:rPr>
          <w:rFonts w:ascii="Trebuchet MS" w:hAnsi="Trebuchet MS"/>
          <w:b/>
          <w:color w:val="000000" w:themeColor="text1"/>
        </w:rPr>
        <w:t xml:space="preserve"> quarter</w:t>
      </w:r>
      <w:r w:rsidR="001F63B2">
        <w:rPr>
          <w:rFonts w:ascii="Trebuchet MS" w:hAnsi="Trebuchet MS"/>
          <w:b/>
          <w:color w:val="000000" w:themeColor="text1"/>
        </w:rPr>
        <w:t xml:space="preserve"> </w:t>
      </w:r>
      <w:r w:rsidR="001F63B2" w:rsidRPr="006747EB">
        <w:rPr>
          <w:rFonts w:ascii="Trebuchet MS" w:hAnsi="Trebuchet MS"/>
          <w:b/>
          <w:color w:val="000000" w:themeColor="text1"/>
        </w:rPr>
        <w:t>Report 20</w:t>
      </w:r>
      <w:r w:rsidR="001F63B2">
        <w:rPr>
          <w:rFonts w:ascii="Trebuchet MS" w:hAnsi="Trebuchet MS"/>
          <w:b/>
          <w:color w:val="000000" w:themeColor="text1"/>
        </w:rPr>
        <w:t>2</w:t>
      </w:r>
      <w:r w:rsidR="005F2183">
        <w:rPr>
          <w:rFonts w:ascii="Trebuchet MS" w:hAnsi="Trebuchet MS"/>
          <w:b/>
          <w:color w:val="000000" w:themeColor="text1"/>
        </w:rPr>
        <w:t>4</w:t>
      </w:r>
      <w:r w:rsidR="001F63B2" w:rsidRPr="006747EB">
        <w:rPr>
          <w:rFonts w:ascii="Trebuchet MS" w:hAnsi="Trebuchet MS"/>
          <w:b/>
          <w:color w:val="000000" w:themeColor="text1"/>
        </w:rPr>
        <w:t>/20</w:t>
      </w:r>
      <w:r w:rsidR="001F63B2">
        <w:rPr>
          <w:rFonts w:ascii="Trebuchet MS" w:hAnsi="Trebuchet MS"/>
          <w:b/>
          <w:color w:val="000000" w:themeColor="text1"/>
        </w:rPr>
        <w:t>2</w:t>
      </w:r>
      <w:r w:rsidR="00291256">
        <w:rPr>
          <w:rFonts w:ascii="Trebuchet MS" w:hAnsi="Trebuchet MS"/>
          <w:b/>
          <w:color w:val="000000" w:themeColor="text1"/>
        </w:rPr>
        <w:t>5</w:t>
      </w:r>
    </w:p>
    <w:p w14:paraId="46A9AE20" w14:textId="4807618D" w:rsidR="001F63B2" w:rsidRPr="006747EB" w:rsidRDefault="005E725E" w:rsidP="00291256">
      <w:pPr>
        <w:tabs>
          <w:tab w:val="left" w:pos="11640"/>
        </w:tabs>
        <w:rPr>
          <w:rFonts w:ascii="Trebuchet MS" w:hAnsi="Trebuchet MS"/>
          <w:b/>
          <w:color w:val="000000" w:themeColor="text1"/>
        </w:rPr>
      </w:pPr>
      <w:r>
        <w:rPr>
          <w:rFonts w:ascii="Trebuchet MS" w:hAnsi="Trebuchet MS"/>
          <w:b/>
          <w:color w:val="000000" w:themeColor="text1"/>
        </w:rPr>
        <w:t>June</w:t>
      </w:r>
      <w:r w:rsidR="001F63B2">
        <w:rPr>
          <w:rFonts w:ascii="Trebuchet MS" w:hAnsi="Trebuchet MS"/>
          <w:b/>
          <w:color w:val="000000" w:themeColor="text1"/>
        </w:rPr>
        <w:t xml:space="preserve"> 202</w:t>
      </w:r>
      <w:r w:rsidR="005F2183">
        <w:rPr>
          <w:rFonts w:ascii="Trebuchet MS" w:hAnsi="Trebuchet MS"/>
          <w:b/>
          <w:color w:val="000000" w:themeColor="text1"/>
        </w:rPr>
        <w:t>5</w:t>
      </w:r>
      <w:r w:rsidR="00291256">
        <w:rPr>
          <w:rFonts w:ascii="Trebuchet MS" w:hAnsi="Trebuchet MS"/>
          <w:b/>
          <w:color w:val="000000" w:themeColor="text1"/>
        </w:rPr>
        <w:tab/>
      </w:r>
    </w:p>
    <w:p w14:paraId="7689E86C" w14:textId="77777777" w:rsidR="001F63B2" w:rsidRPr="006747EB" w:rsidRDefault="001F63B2" w:rsidP="001F63B2">
      <w:pPr>
        <w:rPr>
          <w:rFonts w:ascii="Trebuchet MS" w:hAnsi="Trebuchet MS"/>
          <w:b/>
          <w:color w:val="000000" w:themeColor="text1"/>
        </w:rPr>
      </w:pPr>
      <w:r w:rsidRPr="006747EB">
        <w:rPr>
          <w:rFonts w:ascii="Trebuchet MS" w:hAnsi="Trebuchet MS"/>
          <w:b/>
          <w:color w:val="000000" w:themeColor="text1"/>
        </w:rPr>
        <w:t>____________________________________________________________________________________________________________</w:t>
      </w:r>
    </w:p>
    <w:p w14:paraId="23A67F88" w14:textId="77777777" w:rsidR="001F63B2" w:rsidRPr="006747EB" w:rsidRDefault="001F63B2" w:rsidP="001F63B2">
      <w:pPr>
        <w:ind w:left="7200" w:firstLine="720"/>
        <w:jc w:val="right"/>
        <w:rPr>
          <w:rFonts w:ascii="Trebuchet MS" w:hAnsi="Trebuchet MS"/>
          <w:b/>
          <w:color w:val="000000" w:themeColor="text1"/>
        </w:rPr>
      </w:pPr>
      <w:r w:rsidRPr="006747EB">
        <w:rPr>
          <w:rFonts w:ascii="Trebuchet MS" w:hAnsi="Trebuchet MS"/>
          <w:b/>
          <w:color w:val="000000" w:themeColor="text1"/>
        </w:rPr>
        <w:t xml:space="preserve">Strategic Services </w:t>
      </w:r>
    </w:p>
    <w:p w14:paraId="45774778" w14:textId="77777777" w:rsidR="001F63B2" w:rsidRPr="006747EB" w:rsidRDefault="001F63B2" w:rsidP="001F63B2">
      <w:pPr>
        <w:ind w:left="8640"/>
        <w:jc w:val="right"/>
        <w:rPr>
          <w:rFonts w:ascii="Trebuchet MS" w:hAnsi="Trebuchet MS"/>
          <w:b/>
          <w:color w:val="000000" w:themeColor="text1"/>
        </w:rPr>
      </w:pPr>
      <w:r w:rsidRPr="006747EB">
        <w:rPr>
          <w:rFonts w:ascii="Trebuchet MS" w:hAnsi="Trebuchet MS"/>
          <w:b/>
          <w:color w:val="000000" w:themeColor="text1"/>
        </w:rPr>
        <w:t xml:space="preserve">IDP/PMS Unit </w:t>
      </w:r>
    </w:p>
    <w:p w14:paraId="0BFD8FE1" w14:textId="77777777" w:rsidR="001F63B2" w:rsidRPr="006747EB" w:rsidRDefault="001F63B2" w:rsidP="001F63B2">
      <w:pPr>
        <w:ind w:left="8640"/>
        <w:jc w:val="right"/>
        <w:rPr>
          <w:rFonts w:ascii="Trebuchet MS" w:hAnsi="Trebuchet MS"/>
          <w:b/>
          <w:color w:val="000000" w:themeColor="text1"/>
        </w:rPr>
      </w:pPr>
      <w:r w:rsidRPr="006747EB">
        <w:rPr>
          <w:rFonts w:ascii="Trebuchet MS" w:hAnsi="Trebuchet MS"/>
          <w:b/>
          <w:color w:val="000000" w:themeColor="text1"/>
        </w:rPr>
        <w:t xml:space="preserve">Enquiries: </w:t>
      </w:r>
    </w:p>
    <w:p w14:paraId="19855094" w14:textId="77777777" w:rsidR="001F63B2" w:rsidRPr="006747EB" w:rsidRDefault="001F63B2" w:rsidP="001F63B2">
      <w:pPr>
        <w:ind w:left="9360"/>
        <w:jc w:val="right"/>
        <w:rPr>
          <w:rFonts w:ascii="Trebuchet MS" w:hAnsi="Trebuchet MS"/>
          <w:b/>
          <w:color w:val="000000" w:themeColor="text1"/>
        </w:rPr>
      </w:pPr>
      <w:r w:rsidRPr="006747EB">
        <w:rPr>
          <w:rFonts w:ascii="Trebuchet MS" w:hAnsi="Trebuchet MS"/>
          <w:b/>
          <w:color w:val="000000" w:themeColor="text1"/>
        </w:rPr>
        <w:t>012 716 1</w:t>
      </w:r>
      <w:r>
        <w:rPr>
          <w:rFonts w:ascii="Trebuchet MS" w:hAnsi="Trebuchet MS"/>
          <w:b/>
          <w:color w:val="000000" w:themeColor="text1"/>
        </w:rPr>
        <w:t>433</w:t>
      </w:r>
      <w:r w:rsidRPr="006747EB">
        <w:rPr>
          <w:rFonts w:ascii="Trebuchet MS" w:hAnsi="Trebuchet MS"/>
          <w:b/>
          <w:color w:val="000000" w:themeColor="text1"/>
        </w:rPr>
        <w:t xml:space="preserve">  </w:t>
      </w:r>
    </w:p>
    <w:p w14:paraId="2A710D31" w14:textId="6FD0D9BA" w:rsidR="001F63B2" w:rsidRPr="006747EB" w:rsidRDefault="003843FC" w:rsidP="001F63B2">
      <w:pPr>
        <w:ind w:left="9360"/>
        <w:jc w:val="right"/>
        <w:rPr>
          <w:rFonts w:ascii="Trebuchet MS" w:hAnsi="Trebuchet MS"/>
          <w:b/>
          <w:color w:val="000000" w:themeColor="text1"/>
        </w:rPr>
      </w:pPr>
      <w:hyperlink r:id="rId9" w:history="1">
        <w:r w:rsidR="003556F5" w:rsidRPr="00837CB4">
          <w:rPr>
            <w:rStyle w:val="Hyperlink"/>
            <w:rFonts w:ascii="Trebuchet MS" w:hAnsi="Trebuchet MS"/>
            <w:b/>
          </w:rPr>
          <w:t>nyakale.lale@moretele.gov.za</w:t>
        </w:r>
      </w:hyperlink>
      <w:r w:rsidR="001F63B2" w:rsidRPr="006747EB">
        <w:rPr>
          <w:rFonts w:ascii="Trebuchet MS" w:hAnsi="Trebuchet MS"/>
          <w:b/>
          <w:color w:val="000000" w:themeColor="text1"/>
        </w:rPr>
        <w:t xml:space="preserve">  </w:t>
      </w:r>
    </w:p>
    <w:p w14:paraId="4E13D8F5" w14:textId="77777777" w:rsidR="001F63B2" w:rsidRPr="006747EB" w:rsidRDefault="001F63B2" w:rsidP="001F63B2">
      <w:pPr>
        <w:rPr>
          <w:rFonts w:ascii="Trebuchet MS" w:hAnsi="Trebuchet MS"/>
          <w:b/>
          <w:color w:val="000000" w:themeColor="text1"/>
        </w:rPr>
      </w:pPr>
      <w:r w:rsidRPr="006747EB">
        <w:rPr>
          <w:rFonts w:ascii="Trebuchet MS" w:hAnsi="Trebuchet MS"/>
          <w:b/>
          <w:color w:val="000000" w:themeColor="text1"/>
        </w:rPr>
        <w:t xml:space="preserve">____________________________________________________________________________________________________________ </w:t>
      </w:r>
    </w:p>
    <w:p w14:paraId="73253D71" w14:textId="0E66ED11" w:rsidR="001F63B2" w:rsidRPr="00B8706D" w:rsidRDefault="001F63B2" w:rsidP="00B8706D">
      <w:pPr>
        <w:tabs>
          <w:tab w:val="left" w:pos="945"/>
        </w:tabs>
        <w:spacing w:after="0" w:line="360" w:lineRule="auto"/>
        <w:rPr>
          <w:rFonts w:ascii="Trebuchet MS" w:hAnsi="Trebuchet MS"/>
          <w:color w:val="000000" w:themeColor="text1"/>
          <w:sz w:val="28"/>
          <w:szCs w:val="28"/>
        </w:rPr>
        <w:sectPr w:rsidR="001F63B2" w:rsidRPr="00B8706D" w:rsidSect="00323DA6">
          <w:headerReference w:type="default" r:id="rId10"/>
          <w:footerReference w:type="default" r:id="rId11"/>
          <w:headerReference w:type="first" r:id="rId12"/>
          <w:pgSz w:w="16838" w:h="11906" w:orient="landscape"/>
          <w:pgMar w:top="1440" w:right="1440" w:bottom="1440" w:left="1440" w:header="708" w:footer="708" w:gutter="0"/>
          <w:cols w:space="708"/>
          <w:titlePg/>
          <w:docGrid w:linePitch="360"/>
        </w:sectPr>
      </w:pPr>
    </w:p>
    <w:p w14:paraId="76B300F3" w14:textId="77777777" w:rsidR="001F63B2" w:rsidRPr="004C2110" w:rsidRDefault="001F63B2" w:rsidP="001F63B2">
      <w:pPr>
        <w:shd w:val="clear" w:color="auto" w:fill="92D050"/>
        <w:spacing w:after="0" w:line="360" w:lineRule="auto"/>
        <w:rPr>
          <w:rFonts w:ascii="Arial" w:hAnsi="Arial" w:cs="Arial"/>
          <w:b/>
          <w:color w:val="000000" w:themeColor="text1"/>
          <w:sz w:val="20"/>
          <w:szCs w:val="20"/>
        </w:rPr>
      </w:pPr>
      <w:r w:rsidRPr="004C2110">
        <w:rPr>
          <w:rFonts w:ascii="Arial" w:hAnsi="Arial" w:cs="Arial"/>
          <w:b/>
          <w:color w:val="000000" w:themeColor="text1"/>
          <w:sz w:val="20"/>
          <w:szCs w:val="20"/>
        </w:rPr>
        <w:lastRenderedPageBreak/>
        <w:t xml:space="preserve">Table of contents </w:t>
      </w:r>
    </w:p>
    <w:p w14:paraId="05A21143" w14:textId="77777777" w:rsidR="001F63B2" w:rsidRPr="004C2110" w:rsidRDefault="001F63B2" w:rsidP="001F63B2">
      <w:pPr>
        <w:shd w:val="clear" w:color="auto" w:fill="FFFFFF" w:themeFill="background1"/>
        <w:spacing w:after="0" w:line="360" w:lineRule="auto"/>
        <w:rPr>
          <w:rFonts w:ascii="Arial" w:hAnsi="Arial" w:cs="Arial"/>
          <w:b/>
          <w:color w:val="000000" w:themeColor="text1"/>
          <w:sz w:val="20"/>
          <w:szCs w:val="20"/>
        </w:rPr>
      </w:pPr>
    </w:p>
    <w:tbl>
      <w:tblPr>
        <w:tblStyle w:val="TableGrid"/>
        <w:tblW w:w="9810" w:type="dxa"/>
        <w:tblInd w:w="-725" w:type="dxa"/>
        <w:tblLook w:val="04A0" w:firstRow="1" w:lastRow="0" w:firstColumn="1" w:lastColumn="0" w:noHBand="0" w:noVBand="1"/>
      </w:tblPr>
      <w:tblGrid>
        <w:gridCol w:w="720"/>
        <w:gridCol w:w="6390"/>
        <w:gridCol w:w="2700"/>
      </w:tblGrid>
      <w:tr w:rsidR="007B688F" w:rsidRPr="004C2110" w14:paraId="303A9E08" w14:textId="77777777" w:rsidTr="003556F5">
        <w:tc>
          <w:tcPr>
            <w:tcW w:w="720" w:type="dxa"/>
          </w:tcPr>
          <w:p w14:paraId="4B52E111" w14:textId="50FF1E9A" w:rsidR="007B688F" w:rsidRPr="004C2110" w:rsidRDefault="007B688F" w:rsidP="001F63B2">
            <w:pPr>
              <w:spacing w:after="0" w:line="360" w:lineRule="auto"/>
              <w:rPr>
                <w:rFonts w:ascii="Arial" w:hAnsi="Arial" w:cs="Arial"/>
                <w:b/>
                <w:color w:val="000000" w:themeColor="text1"/>
                <w:sz w:val="20"/>
                <w:szCs w:val="20"/>
              </w:rPr>
            </w:pPr>
            <w:r w:rsidRPr="004C2110">
              <w:rPr>
                <w:rFonts w:ascii="Arial" w:hAnsi="Arial" w:cs="Arial"/>
                <w:b/>
                <w:color w:val="000000" w:themeColor="text1"/>
                <w:sz w:val="20"/>
                <w:szCs w:val="20"/>
              </w:rPr>
              <w:t>ITEM</w:t>
            </w:r>
          </w:p>
        </w:tc>
        <w:tc>
          <w:tcPr>
            <w:tcW w:w="6390" w:type="dxa"/>
          </w:tcPr>
          <w:p w14:paraId="459125DD" w14:textId="215138F2" w:rsidR="007B688F" w:rsidRPr="004C2110" w:rsidRDefault="007B688F" w:rsidP="001F63B2">
            <w:pPr>
              <w:spacing w:after="0" w:line="360" w:lineRule="auto"/>
              <w:rPr>
                <w:rFonts w:ascii="Arial" w:hAnsi="Arial" w:cs="Arial"/>
                <w:b/>
                <w:color w:val="000000" w:themeColor="text1"/>
                <w:sz w:val="20"/>
                <w:szCs w:val="20"/>
              </w:rPr>
            </w:pPr>
            <w:r w:rsidRPr="004C2110">
              <w:rPr>
                <w:rFonts w:ascii="Arial" w:hAnsi="Arial" w:cs="Arial"/>
                <w:b/>
                <w:color w:val="000000" w:themeColor="text1"/>
                <w:sz w:val="20"/>
                <w:szCs w:val="20"/>
              </w:rPr>
              <w:t>TITLE</w:t>
            </w:r>
          </w:p>
        </w:tc>
        <w:tc>
          <w:tcPr>
            <w:tcW w:w="2700" w:type="dxa"/>
          </w:tcPr>
          <w:p w14:paraId="6C666B98" w14:textId="68E9350A" w:rsidR="007B688F" w:rsidRPr="004C2110" w:rsidRDefault="007B688F" w:rsidP="001F63B2">
            <w:pPr>
              <w:spacing w:after="0" w:line="360" w:lineRule="auto"/>
              <w:rPr>
                <w:rFonts w:ascii="Arial" w:hAnsi="Arial" w:cs="Arial"/>
                <w:b/>
                <w:color w:val="000000" w:themeColor="text1"/>
                <w:sz w:val="20"/>
                <w:szCs w:val="20"/>
              </w:rPr>
            </w:pPr>
            <w:r w:rsidRPr="004C2110">
              <w:rPr>
                <w:rFonts w:ascii="Arial" w:hAnsi="Arial" w:cs="Arial"/>
                <w:b/>
                <w:color w:val="000000" w:themeColor="text1"/>
                <w:sz w:val="20"/>
                <w:szCs w:val="20"/>
              </w:rPr>
              <w:t>PAGE NUMBER</w:t>
            </w:r>
          </w:p>
        </w:tc>
      </w:tr>
      <w:tr w:rsidR="007B688F" w:rsidRPr="004C2110" w14:paraId="5999B7BE" w14:textId="77777777" w:rsidTr="003556F5">
        <w:tc>
          <w:tcPr>
            <w:tcW w:w="720" w:type="dxa"/>
          </w:tcPr>
          <w:p w14:paraId="53CD5D77" w14:textId="729DE5D3" w:rsidR="007B688F" w:rsidRPr="004C2110" w:rsidRDefault="007B688F" w:rsidP="001F63B2">
            <w:pPr>
              <w:spacing w:after="0" w:line="360" w:lineRule="auto"/>
              <w:rPr>
                <w:rFonts w:ascii="Arial" w:hAnsi="Arial" w:cs="Arial"/>
                <w:b/>
                <w:color w:val="000000" w:themeColor="text1"/>
                <w:sz w:val="20"/>
                <w:szCs w:val="20"/>
              </w:rPr>
            </w:pPr>
            <w:r w:rsidRPr="004C2110">
              <w:rPr>
                <w:rFonts w:ascii="Arial" w:hAnsi="Arial" w:cs="Arial"/>
                <w:b/>
                <w:color w:val="000000" w:themeColor="text1"/>
                <w:sz w:val="20"/>
                <w:szCs w:val="20"/>
              </w:rPr>
              <w:t xml:space="preserve">1 </w:t>
            </w:r>
          </w:p>
        </w:tc>
        <w:tc>
          <w:tcPr>
            <w:tcW w:w="6390" w:type="dxa"/>
          </w:tcPr>
          <w:p w14:paraId="08877FCA" w14:textId="7E63F68F" w:rsidR="007B688F" w:rsidRPr="004C2110" w:rsidRDefault="007B688F" w:rsidP="001F63B2">
            <w:pPr>
              <w:spacing w:after="0" w:line="360" w:lineRule="auto"/>
              <w:rPr>
                <w:rFonts w:ascii="Arial" w:hAnsi="Arial" w:cs="Arial"/>
                <w:b/>
                <w:color w:val="000000" w:themeColor="text1"/>
                <w:sz w:val="20"/>
                <w:szCs w:val="20"/>
              </w:rPr>
            </w:pPr>
            <w:r w:rsidRPr="004C2110">
              <w:rPr>
                <w:rFonts w:ascii="Arial" w:hAnsi="Arial" w:cs="Arial"/>
                <w:b/>
                <w:color w:val="000000" w:themeColor="text1"/>
                <w:sz w:val="20"/>
                <w:szCs w:val="20"/>
              </w:rPr>
              <w:t>Purpose</w:t>
            </w:r>
          </w:p>
        </w:tc>
        <w:tc>
          <w:tcPr>
            <w:tcW w:w="2700" w:type="dxa"/>
          </w:tcPr>
          <w:p w14:paraId="513E2EE4" w14:textId="5BF6C16F" w:rsidR="007B688F" w:rsidRPr="004C2110" w:rsidRDefault="007B688F" w:rsidP="001F63B2">
            <w:pPr>
              <w:spacing w:after="0" w:line="360" w:lineRule="auto"/>
              <w:rPr>
                <w:rFonts w:ascii="Arial" w:hAnsi="Arial" w:cs="Arial"/>
                <w:b/>
                <w:color w:val="000000" w:themeColor="text1"/>
                <w:sz w:val="20"/>
                <w:szCs w:val="20"/>
              </w:rPr>
            </w:pPr>
            <w:r w:rsidRPr="004C2110">
              <w:rPr>
                <w:rFonts w:ascii="Arial" w:hAnsi="Arial" w:cs="Arial"/>
                <w:b/>
                <w:color w:val="000000" w:themeColor="text1"/>
                <w:sz w:val="20"/>
                <w:szCs w:val="20"/>
              </w:rPr>
              <w:t>4</w:t>
            </w:r>
          </w:p>
        </w:tc>
      </w:tr>
      <w:tr w:rsidR="007B688F" w:rsidRPr="004C2110" w14:paraId="515571BA" w14:textId="77777777" w:rsidTr="003556F5">
        <w:tc>
          <w:tcPr>
            <w:tcW w:w="720" w:type="dxa"/>
          </w:tcPr>
          <w:p w14:paraId="792AE8D5" w14:textId="469C3B5B" w:rsidR="007B688F" w:rsidRPr="004C2110" w:rsidRDefault="007B688F" w:rsidP="001F63B2">
            <w:pPr>
              <w:spacing w:after="0" w:line="360" w:lineRule="auto"/>
              <w:rPr>
                <w:rFonts w:ascii="Arial" w:hAnsi="Arial" w:cs="Arial"/>
                <w:b/>
                <w:color w:val="000000" w:themeColor="text1"/>
                <w:sz w:val="20"/>
                <w:szCs w:val="20"/>
              </w:rPr>
            </w:pPr>
            <w:r w:rsidRPr="004C2110">
              <w:rPr>
                <w:rFonts w:ascii="Arial" w:hAnsi="Arial" w:cs="Arial"/>
                <w:b/>
                <w:color w:val="000000" w:themeColor="text1"/>
                <w:sz w:val="20"/>
                <w:szCs w:val="20"/>
              </w:rPr>
              <w:t>2</w:t>
            </w:r>
          </w:p>
        </w:tc>
        <w:tc>
          <w:tcPr>
            <w:tcW w:w="6390" w:type="dxa"/>
          </w:tcPr>
          <w:p w14:paraId="7E333A65" w14:textId="759CD9D3" w:rsidR="007B688F" w:rsidRPr="004C2110" w:rsidRDefault="007B688F" w:rsidP="001F63B2">
            <w:pPr>
              <w:spacing w:after="0" w:line="360" w:lineRule="auto"/>
              <w:rPr>
                <w:rFonts w:ascii="Arial" w:hAnsi="Arial" w:cs="Arial"/>
                <w:b/>
                <w:color w:val="000000" w:themeColor="text1"/>
                <w:sz w:val="20"/>
                <w:szCs w:val="20"/>
              </w:rPr>
            </w:pPr>
            <w:r w:rsidRPr="004C2110">
              <w:rPr>
                <w:rFonts w:ascii="Arial" w:hAnsi="Arial" w:cs="Arial"/>
                <w:b/>
                <w:color w:val="000000" w:themeColor="text1"/>
                <w:sz w:val="20"/>
                <w:szCs w:val="20"/>
              </w:rPr>
              <w:t>Context</w:t>
            </w:r>
          </w:p>
        </w:tc>
        <w:tc>
          <w:tcPr>
            <w:tcW w:w="2700" w:type="dxa"/>
          </w:tcPr>
          <w:p w14:paraId="0E54412F" w14:textId="3E30F094" w:rsidR="007B688F" w:rsidRPr="004C2110" w:rsidRDefault="007B688F" w:rsidP="001F63B2">
            <w:pPr>
              <w:spacing w:after="0" w:line="360" w:lineRule="auto"/>
              <w:rPr>
                <w:rFonts w:ascii="Arial" w:hAnsi="Arial" w:cs="Arial"/>
                <w:b/>
                <w:color w:val="000000" w:themeColor="text1"/>
                <w:sz w:val="20"/>
                <w:szCs w:val="20"/>
              </w:rPr>
            </w:pPr>
            <w:r w:rsidRPr="004C2110">
              <w:rPr>
                <w:rFonts w:ascii="Arial" w:hAnsi="Arial" w:cs="Arial"/>
                <w:b/>
                <w:color w:val="000000" w:themeColor="text1"/>
                <w:sz w:val="20"/>
                <w:szCs w:val="20"/>
              </w:rPr>
              <w:t>4</w:t>
            </w:r>
          </w:p>
        </w:tc>
      </w:tr>
      <w:tr w:rsidR="007B688F" w:rsidRPr="004C2110" w14:paraId="78F2CD08" w14:textId="77777777" w:rsidTr="003556F5">
        <w:tc>
          <w:tcPr>
            <w:tcW w:w="720" w:type="dxa"/>
          </w:tcPr>
          <w:p w14:paraId="55F8DB9D" w14:textId="5101A177" w:rsidR="007B688F" w:rsidRPr="004C2110" w:rsidRDefault="007B688F" w:rsidP="001F63B2">
            <w:pPr>
              <w:spacing w:after="0" w:line="360" w:lineRule="auto"/>
              <w:rPr>
                <w:rFonts w:ascii="Arial" w:hAnsi="Arial" w:cs="Arial"/>
                <w:b/>
                <w:color w:val="000000" w:themeColor="text1"/>
                <w:sz w:val="20"/>
                <w:szCs w:val="20"/>
              </w:rPr>
            </w:pPr>
            <w:r w:rsidRPr="004C2110">
              <w:rPr>
                <w:rFonts w:ascii="Arial" w:hAnsi="Arial" w:cs="Arial"/>
                <w:b/>
                <w:color w:val="000000" w:themeColor="text1"/>
                <w:sz w:val="20"/>
                <w:szCs w:val="20"/>
              </w:rPr>
              <w:t>3</w:t>
            </w:r>
          </w:p>
        </w:tc>
        <w:tc>
          <w:tcPr>
            <w:tcW w:w="6390" w:type="dxa"/>
          </w:tcPr>
          <w:p w14:paraId="470DF738" w14:textId="3E7F7BEF" w:rsidR="007B688F" w:rsidRPr="004C2110" w:rsidRDefault="007B688F" w:rsidP="001F63B2">
            <w:pPr>
              <w:spacing w:after="0" w:line="360" w:lineRule="auto"/>
              <w:rPr>
                <w:rFonts w:ascii="Arial" w:hAnsi="Arial" w:cs="Arial"/>
                <w:b/>
                <w:color w:val="000000" w:themeColor="text1"/>
                <w:sz w:val="20"/>
                <w:szCs w:val="20"/>
              </w:rPr>
            </w:pPr>
            <w:r w:rsidRPr="004C2110">
              <w:rPr>
                <w:rFonts w:ascii="Arial" w:hAnsi="Arial" w:cs="Arial"/>
                <w:b/>
                <w:color w:val="000000" w:themeColor="text1"/>
                <w:sz w:val="20"/>
                <w:szCs w:val="20"/>
              </w:rPr>
              <w:t>Reporting requirements</w:t>
            </w:r>
          </w:p>
        </w:tc>
        <w:tc>
          <w:tcPr>
            <w:tcW w:w="2700" w:type="dxa"/>
          </w:tcPr>
          <w:p w14:paraId="7DD1E95F" w14:textId="4231029B" w:rsidR="007B688F" w:rsidRPr="004C2110" w:rsidRDefault="007B688F" w:rsidP="001F63B2">
            <w:pPr>
              <w:spacing w:after="0" w:line="360" w:lineRule="auto"/>
              <w:rPr>
                <w:rFonts w:ascii="Arial" w:hAnsi="Arial" w:cs="Arial"/>
                <w:b/>
                <w:color w:val="000000" w:themeColor="text1"/>
                <w:sz w:val="20"/>
                <w:szCs w:val="20"/>
              </w:rPr>
            </w:pPr>
            <w:r w:rsidRPr="004C2110">
              <w:rPr>
                <w:rFonts w:ascii="Arial" w:hAnsi="Arial" w:cs="Arial"/>
                <w:b/>
                <w:color w:val="000000" w:themeColor="text1"/>
                <w:sz w:val="20"/>
                <w:szCs w:val="20"/>
              </w:rPr>
              <w:t>5</w:t>
            </w:r>
          </w:p>
        </w:tc>
      </w:tr>
      <w:tr w:rsidR="007B688F" w:rsidRPr="004C2110" w14:paraId="1DF9BE5A" w14:textId="77777777" w:rsidTr="003556F5">
        <w:tc>
          <w:tcPr>
            <w:tcW w:w="720" w:type="dxa"/>
          </w:tcPr>
          <w:p w14:paraId="15B09EED" w14:textId="7F2BDE71" w:rsidR="007B688F" w:rsidRPr="004C2110" w:rsidRDefault="007B688F" w:rsidP="001F63B2">
            <w:pPr>
              <w:spacing w:after="0" w:line="360" w:lineRule="auto"/>
              <w:rPr>
                <w:rFonts w:ascii="Arial" w:hAnsi="Arial" w:cs="Arial"/>
                <w:b/>
                <w:color w:val="000000" w:themeColor="text1"/>
                <w:sz w:val="20"/>
                <w:szCs w:val="20"/>
              </w:rPr>
            </w:pPr>
            <w:r w:rsidRPr="004C2110">
              <w:rPr>
                <w:rFonts w:ascii="Arial" w:hAnsi="Arial" w:cs="Arial"/>
                <w:b/>
                <w:color w:val="000000" w:themeColor="text1"/>
                <w:sz w:val="20"/>
                <w:szCs w:val="20"/>
              </w:rPr>
              <w:t>4</w:t>
            </w:r>
          </w:p>
        </w:tc>
        <w:tc>
          <w:tcPr>
            <w:tcW w:w="6390" w:type="dxa"/>
          </w:tcPr>
          <w:p w14:paraId="33CD96AE" w14:textId="64984C26" w:rsidR="007B688F" w:rsidRPr="004C2110" w:rsidRDefault="007B688F" w:rsidP="001F63B2">
            <w:pPr>
              <w:spacing w:after="0" w:line="360" w:lineRule="auto"/>
              <w:rPr>
                <w:rFonts w:ascii="Arial" w:hAnsi="Arial" w:cs="Arial"/>
                <w:b/>
                <w:color w:val="000000" w:themeColor="text1"/>
                <w:sz w:val="20"/>
                <w:szCs w:val="20"/>
              </w:rPr>
            </w:pPr>
            <w:r w:rsidRPr="004C2110">
              <w:rPr>
                <w:rFonts w:ascii="Arial" w:hAnsi="Arial" w:cs="Arial"/>
                <w:b/>
                <w:color w:val="000000" w:themeColor="text1"/>
                <w:sz w:val="20"/>
                <w:szCs w:val="20"/>
              </w:rPr>
              <w:t>Financial reporting</w:t>
            </w:r>
          </w:p>
        </w:tc>
        <w:tc>
          <w:tcPr>
            <w:tcW w:w="2700" w:type="dxa"/>
          </w:tcPr>
          <w:p w14:paraId="711A6DF8" w14:textId="41AE49BC" w:rsidR="007B688F" w:rsidRPr="004C2110" w:rsidRDefault="007B688F" w:rsidP="001F63B2">
            <w:pPr>
              <w:spacing w:after="0" w:line="360" w:lineRule="auto"/>
              <w:rPr>
                <w:rFonts w:ascii="Arial" w:hAnsi="Arial" w:cs="Arial"/>
                <w:b/>
                <w:color w:val="000000" w:themeColor="text1"/>
                <w:sz w:val="20"/>
                <w:szCs w:val="20"/>
              </w:rPr>
            </w:pPr>
            <w:r w:rsidRPr="004C2110">
              <w:rPr>
                <w:rFonts w:ascii="Arial" w:hAnsi="Arial" w:cs="Arial"/>
                <w:b/>
                <w:color w:val="000000" w:themeColor="text1"/>
                <w:sz w:val="20"/>
                <w:szCs w:val="20"/>
              </w:rPr>
              <w:t>6</w:t>
            </w:r>
          </w:p>
        </w:tc>
      </w:tr>
      <w:tr w:rsidR="007B688F" w:rsidRPr="004C2110" w14:paraId="14251D99" w14:textId="77777777" w:rsidTr="003556F5">
        <w:tc>
          <w:tcPr>
            <w:tcW w:w="720" w:type="dxa"/>
          </w:tcPr>
          <w:p w14:paraId="110854E5" w14:textId="2ACAE0BD" w:rsidR="007B688F" w:rsidRPr="004C2110" w:rsidRDefault="007B688F" w:rsidP="001F63B2">
            <w:pPr>
              <w:spacing w:after="0" w:line="360" w:lineRule="auto"/>
              <w:rPr>
                <w:rFonts w:ascii="Arial" w:hAnsi="Arial" w:cs="Arial"/>
                <w:b/>
                <w:color w:val="000000" w:themeColor="text1"/>
                <w:sz w:val="20"/>
                <w:szCs w:val="20"/>
              </w:rPr>
            </w:pPr>
            <w:r w:rsidRPr="004C2110">
              <w:rPr>
                <w:rFonts w:ascii="Arial" w:hAnsi="Arial" w:cs="Arial"/>
                <w:b/>
                <w:color w:val="000000" w:themeColor="text1"/>
                <w:sz w:val="20"/>
                <w:szCs w:val="20"/>
              </w:rPr>
              <w:t>5</w:t>
            </w:r>
            <w:r w:rsidR="000C3922">
              <w:rPr>
                <w:rFonts w:ascii="Arial" w:hAnsi="Arial" w:cs="Arial"/>
                <w:b/>
                <w:color w:val="000000" w:themeColor="text1"/>
                <w:sz w:val="20"/>
                <w:szCs w:val="20"/>
              </w:rPr>
              <w:t>.1</w:t>
            </w:r>
          </w:p>
        </w:tc>
        <w:tc>
          <w:tcPr>
            <w:tcW w:w="6390" w:type="dxa"/>
          </w:tcPr>
          <w:p w14:paraId="07AD92A3" w14:textId="4231412C" w:rsidR="007B688F" w:rsidRPr="004C2110" w:rsidRDefault="000C3922" w:rsidP="001F63B2">
            <w:pPr>
              <w:spacing w:after="0" w:line="360" w:lineRule="auto"/>
              <w:rPr>
                <w:rFonts w:ascii="Arial" w:hAnsi="Arial" w:cs="Arial"/>
                <w:b/>
                <w:color w:val="000000" w:themeColor="text1"/>
                <w:sz w:val="20"/>
                <w:szCs w:val="20"/>
              </w:rPr>
            </w:pPr>
            <w:r>
              <w:rPr>
                <w:rFonts w:ascii="Arial" w:hAnsi="Arial" w:cs="Arial"/>
                <w:b/>
                <w:color w:val="000000" w:themeColor="text1"/>
                <w:sz w:val="20"/>
                <w:szCs w:val="20"/>
              </w:rPr>
              <w:t>Mandate</w:t>
            </w:r>
          </w:p>
        </w:tc>
        <w:tc>
          <w:tcPr>
            <w:tcW w:w="2700" w:type="dxa"/>
          </w:tcPr>
          <w:p w14:paraId="28DF2898" w14:textId="00A38C6B" w:rsidR="007B688F" w:rsidRPr="004C2110" w:rsidRDefault="000C3922" w:rsidP="001F63B2">
            <w:pPr>
              <w:spacing w:after="0" w:line="360" w:lineRule="auto"/>
              <w:rPr>
                <w:rFonts w:ascii="Arial" w:hAnsi="Arial" w:cs="Arial"/>
                <w:b/>
                <w:color w:val="000000" w:themeColor="text1"/>
                <w:sz w:val="20"/>
                <w:szCs w:val="20"/>
              </w:rPr>
            </w:pPr>
            <w:r>
              <w:rPr>
                <w:rFonts w:ascii="Arial" w:hAnsi="Arial" w:cs="Arial"/>
                <w:b/>
                <w:color w:val="000000" w:themeColor="text1"/>
                <w:sz w:val="20"/>
                <w:szCs w:val="20"/>
              </w:rPr>
              <w:t>7</w:t>
            </w:r>
            <w:r w:rsidR="003556F5">
              <w:rPr>
                <w:rFonts w:ascii="Arial" w:hAnsi="Arial" w:cs="Arial"/>
                <w:b/>
                <w:color w:val="000000" w:themeColor="text1"/>
                <w:sz w:val="20"/>
                <w:szCs w:val="20"/>
              </w:rPr>
              <w:t>6</w:t>
            </w:r>
          </w:p>
        </w:tc>
      </w:tr>
      <w:tr w:rsidR="007B688F" w:rsidRPr="004C2110" w14:paraId="216F257D" w14:textId="77777777" w:rsidTr="003556F5">
        <w:tc>
          <w:tcPr>
            <w:tcW w:w="720" w:type="dxa"/>
          </w:tcPr>
          <w:p w14:paraId="6EED29E8" w14:textId="1102B8D4" w:rsidR="007B688F" w:rsidRPr="004C2110" w:rsidRDefault="007B688F" w:rsidP="001F63B2">
            <w:pPr>
              <w:spacing w:after="0" w:line="360" w:lineRule="auto"/>
              <w:rPr>
                <w:rFonts w:ascii="Arial" w:hAnsi="Arial" w:cs="Arial"/>
                <w:b/>
                <w:color w:val="000000" w:themeColor="text1"/>
                <w:sz w:val="20"/>
                <w:szCs w:val="20"/>
              </w:rPr>
            </w:pPr>
            <w:r w:rsidRPr="004C2110">
              <w:rPr>
                <w:rFonts w:ascii="Arial" w:hAnsi="Arial" w:cs="Arial"/>
                <w:b/>
                <w:color w:val="000000" w:themeColor="text1"/>
                <w:sz w:val="20"/>
                <w:szCs w:val="20"/>
              </w:rPr>
              <w:t>5.</w:t>
            </w:r>
            <w:r w:rsidR="000C3922">
              <w:rPr>
                <w:rFonts w:ascii="Arial" w:hAnsi="Arial" w:cs="Arial"/>
                <w:b/>
                <w:color w:val="000000" w:themeColor="text1"/>
                <w:sz w:val="20"/>
                <w:szCs w:val="20"/>
              </w:rPr>
              <w:t>2</w:t>
            </w:r>
          </w:p>
        </w:tc>
        <w:tc>
          <w:tcPr>
            <w:tcW w:w="6390" w:type="dxa"/>
          </w:tcPr>
          <w:p w14:paraId="1B6D9362" w14:textId="2E42B85C" w:rsidR="007B688F" w:rsidRPr="004C2110" w:rsidRDefault="000C3922" w:rsidP="001F63B2">
            <w:pPr>
              <w:spacing w:after="0" w:line="360" w:lineRule="auto"/>
              <w:rPr>
                <w:rFonts w:ascii="Arial" w:hAnsi="Arial" w:cs="Arial"/>
                <w:b/>
                <w:color w:val="000000" w:themeColor="text1"/>
                <w:sz w:val="20"/>
                <w:szCs w:val="20"/>
              </w:rPr>
            </w:pPr>
            <w:r>
              <w:rPr>
                <w:rFonts w:ascii="Arial" w:hAnsi="Arial" w:cs="Arial"/>
                <w:b/>
                <w:color w:val="000000" w:themeColor="text1"/>
                <w:sz w:val="20"/>
                <w:szCs w:val="20"/>
              </w:rPr>
              <w:t>Powers and Function</w:t>
            </w:r>
          </w:p>
        </w:tc>
        <w:tc>
          <w:tcPr>
            <w:tcW w:w="2700" w:type="dxa"/>
          </w:tcPr>
          <w:p w14:paraId="55BBD1DE" w14:textId="69C7708E" w:rsidR="007B688F" w:rsidRPr="004C2110" w:rsidRDefault="000C3922" w:rsidP="001F63B2">
            <w:pPr>
              <w:spacing w:after="0" w:line="360" w:lineRule="auto"/>
              <w:rPr>
                <w:rFonts w:ascii="Arial" w:hAnsi="Arial" w:cs="Arial"/>
                <w:b/>
                <w:color w:val="000000" w:themeColor="text1"/>
                <w:sz w:val="20"/>
                <w:szCs w:val="20"/>
              </w:rPr>
            </w:pPr>
            <w:r>
              <w:rPr>
                <w:rFonts w:ascii="Arial" w:hAnsi="Arial" w:cs="Arial"/>
                <w:b/>
                <w:color w:val="000000" w:themeColor="text1"/>
                <w:sz w:val="20"/>
                <w:szCs w:val="20"/>
              </w:rPr>
              <w:t>7</w:t>
            </w:r>
            <w:r w:rsidR="003556F5">
              <w:rPr>
                <w:rFonts w:ascii="Arial" w:hAnsi="Arial" w:cs="Arial"/>
                <w:b/>
                <w:color w:val="000000" w:themeColor="text1"/>
                <w:sz w:val="20"/>
                <w:szCs w:val="20"/>
              </w:rPr>
              <w:t>7</w:t>
            </w:r>
          </w:p>
        </w:tc>
      </w:tr>
      <w:tr w:rsidR="007B688F" w:rsidRPr="004C2110" w14:paraId="7B5A8E05" w14:textId="77777777" w:rsidTr="003556F5">
        <w:tc>
          <w:tcPr>
            <w:tcW w:w="720" w:type="dxa"/>
          </w:tcPr>
          <w:p w14:paraId="5277DAEF" w14:textId="7A54BEF9" w:rsidR="007B688F" w:rsidRPr="004C2110" w:rsidRDefault="007B688F" w:rsidP="001F63B2">
            <w:pPr>
              <w:spacing w:after="0" w:line="360" w:lineRule="auto"/>
              <w:rPr>
                <w:rFonts w:ascii="Arial" w:hAnsi="Arial" w:cs="Arial"/>
                <w:b/>
                <w:color w:val="000000" w:themeColor="text1"/>
                <w:sz w:val="20"/>
                <w:szCs w:val="20"/>
              </w:rPr>
            </w:pPr>
            <w:r w:rsidRPr="004C2110">
              <w:rPr>
                <w:rFonts w:ascii="Arial" w:hAnsi="Arial" w:cs="Arial"/>
                <w:b/>
                <w:color w:val="000000" w:themeColor="text1"/>
                <w:sz w:val="20"/>
                <w:szCs w:val="20"/>
              </w:rPr>
              <w:t>5.3</w:t>
            </w:r>
          </w:p>
        </w:tc>
        <w:tc>
          <w:tcPr>
            <w:tcW w:w="6390" w:type="dxa"/>
          </w:tcPr>
          <w:p w14:paraId="5B16DCE3" w14:textId="2D348A82" w:rsidR="007B688F" w:rsidRPr="004C2110" w:rsidRDefault="007B688F" w:rsidP="001F63B2">
            <w:pPr>
              <w:spacing w:after="0" w:line="360" w:lineRule="auto"/>
              <w:rPr>
                <w:rFonts w:ascii="Arial" w:hAnsi="Arial" w:cs="Arial"/>
                <w:b/>
                <w:color w:val="000000" w:themeColor="text1"/>
                <w:sz w:val="20"/>
                <w:szCs w:val="20"/>
              </w:rPr>
            </w:pPr>
            <w:r w:rsidRPr="004C2110">
              <w:rPr>
                <w:rFonts w:ascii="Arial" w:hAnsi="Arial" w:cs="Arial"/>
                <w:b/>
                <w:color w:val="000000" w:themeColor="text1"/>
                <w:sz w:val="20"/>
                <w:szCs w:val="20"/>
              </w:rPr>
              <w:t>Key Development Objectives</w:t>
            </w:r>
          </w:p>
        </w:tc>
        <w:tc>
          <w:tcPr>
            <w:tcW w:w="2700" w:type="dxa"/>
          </w:tcPr>
          <w:p w14:paraId="1724D70B" w14:textId="68A7DF91" w:rsidR="007B688F" w:rsidRPr="004C2110" w:rsidRDefault="000C3922" w:rsidP="001F63B2">
            <w:pPr>
              <w:spacing w:after="0" w:line="360" w:lineRule="auto"/>
              <w:rPr>
                <w:rFonts w:ascii="Arial" w:hAnsi="Arial" w:cs="Arial"/>
                <w:b/>
                <w:color w:val="000000" w:themeColor="text1"/>
                <w:sz w:val="20"/>
                <w:szCs w:val="20"/>
              </w:rPr>
            </w:pPr>
            <w:r>
              <w:rPr>
                <w:rFonts w:ascii="Arial" w:hAnsi="Arial" w:cs="Arial"/>
                <w:b/>
                <w:color w:val="000000" w:themeColor="text1"/>
                <w:sz w:val="20"/>
                <w:szCs w:val="20"/>
              </w:rPr>
              <w:t>7</w:t>
            </w:r>
            <w:r w:rsidR="003556F5">
              <w:rPr>
                <w:rFonts w:ascii="Arial" w:hAnsi="Arial" w:cs="Arial"/>
                <w:b/>
                <w:color w:val="000000" w:themeColor="text1"/>
                <w:sz w:val="20"/>
                <w:szCs w:val="20"/>
              </w:rPr>
              <w:t>8</w:t>
            </w:r>
          </w:p>
        </w:tc>
      </w:tr>
      <w:tr w:rsidR="00B8706D" w:rsidRPr="004C2110" w14:paraId="5C317A7C" w14:textId="77777777" w:rsidTr="003556F5">
        <w:tc>
          <w:tcPr>
            <w:tcW w:w="720" w:type="dxa"/>
          </w:tcPr>
          <w:p w14:paraId="292CB133" w14:textId="637E4F31" w:rsidR="00B8706D" w:rsidRPr="004C2110" w:rsidRDefault="00B8706D" w:rsidP="001F63B2">
            <w:pPr>
              <w:spacing w:after="0" w:line="360" w:lineRule="auto"/>
              <w:rPr>
                <w:rFonts w:ascii="Arial" w:hAnsi="Arial" w:cs="Arial"/>
                <w:b/>
                <w:color w:val="000000" w:themeColor="text1"/>
                <w:sz w:val="20"/>
                <w:szCs w:val="20"/>
              </w:rPr>
            </w:pPr>
            <w:r w:rsidRPr="004C2110">
              <w:rPr>
                <w:rFonts w:ascii="Arial" w:hAnsi="Arial" w:cs="Arial"/>
                <w:b/>
                <w:color w:val="000000" w:themeColor="text1"/>
                <w:sz w:val="20"/>
                <w:szCs w:val="20"/>
              </w:rPr>
              <w:t>5.4</w:t>
            </w:r>
          </w:p>
        </w:tc>
        <w:tc>
          <w:tcPr>
            <w:tcW w:w="6390" w:type="dxa"/>
          </w:tcPr>
          <w:p w14:paraId="3296BE7B" w14:textId="7DF579C1" w:rsidR="00B8706D" w:rsidRPr="004C2110" w:rsidRDefault="00B8706D" w:rsidP="001F63B2">
            <w:pPr>
              <w:spacing w:after="0" w:line="360" w:lineRule="auto"/>
              <w:rPr>
                <w:rFonts w:ascii="Arial" w:hAnsi="Arial" w:cs="Arial"/>
                <w:b/>
                <w:color w:val="000000" w:themeColor="text1"/>
                <w:sz w:val="20"/>
                <w:szCs w:val="20"/>
              </w:rPr>
            </w:pPr>
            <w:r w:rsidRPr="004C2110">
              <w:rPr>
                <w:rFonts w:ascii="Arial" w:hAnsi="Arial" w:cs="Arial"/>
                <w:b/>
                <w:color w:val="000000" w:themeColor="text1"/>
                <w:sz w:val="20"/>
                <w:szCs w:val="20"/>
              </w:rPr>
              <w:t>Performance and rating by KPA</w:t>
            </w:r>
          </w:p>
        </w:tc>
        <w:tc>
          <w:tcPr>
            <w:tcW w:w="2700" w:type="dxa"/>
          </w:tcPr>
          <w:p w14:paraId="5C163D10" w14:textId="1AC23373" w:rsidR="00B8706D" w:rsidRPr="004C2110" w:rsidRDefault="000C3922" w:rsidP="001F63B2">
            <w:pPr>
              <w:spacing w:after="0" w:line="360" w:lineRule="auto"/>
              <w:rPr>
                <w:rFonts w:ascii="Arial" w:hAnsi="Arial" w:cs="Arial"/>
                <w:b/>
                <w:color w:val="000000" w:themeColor="text1"/>
                <w:sz w:val="20"/>
                <w:szCs w:val="20"/>
              </w:rPr>
            </w:pPr>
            <w:r>
              <w:rPr>
                <w:rFonts w:ascii="Arial" w:hAnsi="Arial" w:cs="Arial"/>
                <w:b/>
                <w:color w:val="000000" w:themeColor="text1"/>
                <w:sz w:val="20"/>
                <w:szCs w:val="20"/>
              </w:rPr>
              <w:t>8</w:t>
            </w:r>
            <w:r w:rsidR="003556F5">
              <w:rPr>
                <w:rFonts w:ascii="Arial" w:hAnsi="Arial" w:cs="Arial"/>
                <w:b/>
                <w:color w:val="000000" w:themeColor="text1"/>
                <w:sz w:val="20"/>
                <w:szCs w:val="20"/>
              </w:rPr>
              <w:t>0</w:t>
            </w:r>
          </w:p>
        </w:tc>
      </w:tr>
      <w:tr w:rsidR="00B8706D" w:rsidRPr="004C2110" w14:paraId="2176FF97" w14:textId="77777777" w:rsidTr="003556F5">
        <w:tc>
          <w:tcPr>
            <w:tcW w:w="720" w:type="dxa"/>
          </w:tcPr>
          <w:p w14:paraId="43A7F1D5" w14:textId="6D37F588" w:rsidR="00B8706D" w:rsidRPr="004C2110" w:rsidRDefault="00B8706D" w:rsidP="001F63B2">
            <w:pPr>
              <w:spacing w:after="0" w:line="360" w:lineRule="auto"/>
              <w:rPr>
                <w:rFonts w:ascii="Arial" w:hAnsi="Arial" w:cs="Arial"/>
                <w:b/>
                <w:color w:val="000000" w:themeColor="text1"/>
                <w:sz w:val="20"/>
                <w:szCs w:val="20"/>
              </w:rPr>
            </w:pPr>
            <w:r w:rsidRPr="004C2110">
              <w:rPr>
                <w:rFonts w:ascii="Arial" w:hAnsi="Arial" w:cs="Arial"/>
                <w:b/>
                <w:color w:val="000000" w:themeColor="text1"/>
                <w:sz w:val="20"/>
                <w:szCs w:val="20"/>
              </w:rPr>
              <w:t>6</w:t>
            </w:r>
          </w:p>
        </w:tc>
        <w:tc>
          <w:tcPr>
            <w:tcW w:w="6390" w:type="dxa"/>
          </w:tcPr>
          <w:p w14:paraId="1CF56387" w14:textId="787F92C1" w:rsidR="00B8706D" w:rsidRPr="004C2110" w:rsidRDefault="00D13756" w:rsidP="001F63B2">
            <w:pPr>
              <w:spacing w:after="0" w:line="360" w:lineRule="auto"/>
              <w:rPr>
                <w:rFonts w:ascii="Arial" w:hAnsi="Arial" w:cs="Arial"/>
                <w:b/>
                <w:color w:val="000000" w:themeColor="text1"/>
                <w:sz w:val="20"/>
                <w:szCs w:val="20"/>
              </w:rPr>
            </w:pPr>
            <w:r w:rsidRPr="004C2110">
              <w:rPr>
                <w:rFonts w:ascii="Arial" w:hAnsi="Arial" w:cs="Arial"/>
                <w:b/>
                <w:color w:val="000000" w:themeColor="text1"/>
                <w:sz w:val="20"/>
                <w:szCs w:val="20"/>
              </w:rPr>
              <w:t>Reporting fundamentals</w:t>
            </w:r>
          </w:p>
        </w:tc>
        <w:tc>
          <w:tcPr>
            <w:tcW w:w="2700" w:type="dxa"/>
          </w:tcPr>
          <w:p w14:paraId="0CF80225" w14:textId="67B4574A" w:rsidR="00B8706D" w:rsidRPr="004C2110" w:rsidRDefault="00D13756" w:rsidP="001F63B2">
            <w:pPr>
              <w:spacing w:after="0" w:line="360" w:lineRule="auto"/>
              <w:rPr>
                <w:rFonts w:ascii="Arial" w:hAnsi="Arial" w:cs="Arial"/>
                <w:b/>
                <w:color w:val="000000" w:themeColor="text1"/>
                <w:sz w:val="20"/>
                <w:szCs w:val="20"/>
              </w:rPr>
            </w:pPr>
            <w:r>
              <w:rPr>
                <w:rFonts w:ascii="Arial" w:hAnsi="Arial" w:cs="Arial"/>
                <w:b/>
                <w:color w:val="000000" w:themeColor="text1"/>
                <w:sz w:val="20"/>
                <w:szCs w:val="20"/>
              </w:rPr>
              <w:t>423</w:t>
            </w:r>
          </w:p>
        </w:tc>
      </w:tr>
      <w:tr w:rsidR="00B8706D" w:rsidRPr="004C2110" w14:paraId="36BBADD9" w14:textId="77777777" w:rsidTr="003556F5">
        <w:tc>
          <w:tcPr>
            <w:tcW w:w="720" w:type="dxa"/>
          </w:tcPr>
          <w:p w14:paraId="011C79D2" w14:textId="59091FD8" w:rsidR="00B8706D" w:rsidRPr="004C2110" w:rsidRDefault="00B8706D" w:rsidP="001F63B2">
            <w:pPr>
              <w:spacing w:after="0" w:line="360" w:lineRule="auto"/>
              <w:rPr>
                <w:rFonts w:ascii="Arial" w:hAnsi="Arial" w:cs="Arial"/>
                <w:b/>
                <w:color w:val="000000" w:themeColor="text1"/>
                <w:sz w:val="20"/>
                <w:szCs w:val="20"/>
              </w:rPr>
            </w:pPr>
            <w:r w:rsidRPr="004C2110">
              <w:rPr>
                <w:rFonts w:ascii="Arial" w:hAnsi="Arial" w:cs="Arial"/>
                <w:b/>
                <w:color w:val="000000" w:themeColor="text1"/>
                <w:sz w:val="20"/>
                <w:szCs w:val="20"/>
              </w:rPr>
              <w:t>7</w:t>
            </w:r>
          </w:p>
        </w:tc>
        <w:tc>
          <w:tcPr>
            <w:tcW w:w="6390" w:type="dxa"/>
          </w:tcPr>
          <w:p w14:paraId="3C7A1095" w14:textId="0AA23067" w:rsidR="00B8706D" w:rsidRPr="004C2110" w:rsidRDefault="00D13756" w:rsidP="001F63B2">
            <w:pPr>
              <w:spacing w:after="0" w:line="360" w:lineRule="auto"/>
              <w:rPr>
                <w:rFonts w:ascii="Arial" w:hAnsi="Arial" w:cs="Arial"/>
                <w:b/>
                <w:color w:val="000000" w:themeColor="text1"/>
                <w:sz w:val="20"/>
                <w:szCs w:val="20"/>
              </w:rPr>
            </w:pPr>
            <w:r>
              <w:rPr>
                <w:rFonts w:ascii="Arial" w:hAnsi="Arial" w:cs="Arial"/>
                <w:b/>
                <w:color w:val="000000" w:themeColor="text1"/>
                <w:sz w:val="20"/>
                <w:szCs w:val="20"/>
              </w:rPr>
              <w:t>Reporting Regime</w:t>
            </w:r>
          </w:p>
        </w:tc>
        <w:tc>
          <w:tcPr>
            <w:tcW w:w="2700" w:type="dxa"/>
          </w:tcPr>
          <w:p w14:paraId="31DAECD0" w14:textId="6D8AAAC0" w:rsidR="00B8706D" w:rsidRPr="004C2110" w:rsidRDefault="00D13756" w:rsidP="001F63B2">
            <w:pPr>
              <w:spacing w:after="0" w:line="360" w:lineRule="auto"/>
              <w:rPr>
                <w:rFonts w:ascii="Arial" w:hAnsi="Arial" w:cs="Arial"/>
                <w:b/>
                <w:color w:val="000000" w:themeColor="text1"/>
                <w:sz w:val="20"/>
                <w:szCs w:val="20"/>
              </w:rPr>
            </w:pPr>
            <w:r>
              <w:rPr>
                <w:rFonts w:ascii="Arial" w:hAnsi="Arial" w:cs="Arial"/>
                <w:b/>
                <w:color w:val="000000" w:themeColor="text1"/>
                <w:sz w:val="20"/>
                <w:szCs w:val="20"/>
              </w:rPr>
              <w:t>424</w:t>
            </w:r>
          </w:p>
        </w:tc>
      </w:tr>
      <w:tr w:rsidR="00B8706D" w:rsidRPr="004C2110" w14:paraId="6451EE48" w14:textId="77777777" w:rsidTr="003556F5">
        <w:tc>
          <w:tcPr>
            <w:tcW w:w="720" w:type="dxa"/>
          </w:tcPr>
          <w:p w14:paraId="2E513F9F" w14:textId="362F1EDE" w:rsidR="00B8706D" w:rsidRPr="004C2110" w:rsidRDefault="00B8706D" w:rsidP="001F63B2">
            <w:pPr>
              <w:spacing w:after="0" w:line="360" w:lineRule="auto"/>
              <w:rPr>
                <w:rFonts w:ascii="Arial" w:hAnsi="Arial" w:cs="Arial"/>
                <w:b/>
                <w:color w:val="000000" w:themeColor="text1"/>
                <w:sz w:val="20"/>
                <w:szCs w:val="20"/>
              </w:rPr>
            </w:pPr>
            <w:r w:rsidRPr="004C2110">
              <w:rPr>
                <w:rFonts w:ascii="Arial" w:hAnsi="Arial" w:cs="Arial"/>
                <w:b/>
                <w:color w:val="000000" w:themeColor="text1"/>
                <w:sz w:val="20"/>
                <w:szCs w:val="20"/>
              </w:rPr>
              <w:t>8</w:t>
            </w:r>
          </w:p>
        </w:tc>
        <w:tc>
          <w:tcPr>
            <w:tcW w:w="6390" w:type="dxa"/>
          </w:tcPr>
          <w:p w14:paraId="7E028AD4" w14:textId="7BC54314" w:rsidR="00B8706D" w:rsidRPr="004C2110" w:rsidRDefault="00D13756" w:rsidP="001F63B2">
            <w:pPr>
              <w:spacing w:after="0" w:line="360" w:lineRule="auto"/>
              <w:rPr>
                <w:rFonts w:ascii="Arial" w:hAnsi="Arial" w:cs="Arial"/>
                <w:b/>
                <w:color w:val="000000" w:themeColor="text1"/>
                <w:sz w:val="20"/>
                <w:szCs w:val="20"/>
              </w:rPr>
            </w:pPr>
            <w:r>
              <w:rPr>
                <w:rFonts w:ascii="Arial" w:hAnsi="Arial" w:cs="Arial"/>
                <w:b/>
                <w:color w:val="000000" w:themeColor="text1"/>
                <w:sz w:val="20"/>
                <w:szCs w:val="20"/>
              </w:rPr>
              <w:t>Signing Off</w:t>
            </w:r>
          </w:p>
        </w:tc>
        <w:tc>
          <w:tcPr>
            <w:tcW w:w="2700" w:type="dxa"/>
          </w:tcPr>
          <w:p w14:paraId="4294DF93" w14:textId="54B1375F" w:rsidR="00B8706D" w:rsidRPr="004C2110" w:rsidRDefault="00D13756" w:rsidP="001F63B2">
            <w:pPr>
              <w:spacing w:after="0" w:line="360" w:lineRule="auto"/>
              <w:rPr>
                <w:rFonts w:ascii="Arial" w:hAnsi="Arial" w:cs="Arial"/>
                <w:b/>
                <w:color w:val="000000" w:themeColor="text1"/>
                <w:sz w:val="20"/>
                <w:szCs w:val="20"/>
              </w:rPr>
            </w:pPr>
            <w:r>
              <w:rPr>
                <w:rFonts w:ascii="Arial" w:hAnsi="Arial" w:cs="Arial"/>
                <w:b/>
                <w:color w:val="000000" w:themeColor="text1"/>
                <w:sz w:val="20"/>
                <w:szCs w:val="20"/>
              </w:rPr>
              <w:t>42</w:t>
            </w:r>
            <w:r w:rsidR="003556F5">
              <w:rPr>
                <w:rFonts w:ascii="Arial" w:hAnsi="Arial" w:cs="Arial"/>
                <w:b/>
                <w:color w:val="000000" w:themeColor="text1"/>
                <w:sz w:val="20"/>
                <w:szCs w:val="20"/>
              </w:rPr>
              <w:t>3</w:t>
            </w:r>
          </w:p>
        </w:tc>
      </w:tr>
      <w:tr w:rsidR="0094513E" w:rsidRPr="004C2110" w14:paraId="375DCAC0" w14:textId="77777777" w:rsidTr="003556F5">
        <w:tc>
          <w:tcPr>
            <w:tcW w:w="720" w:type="dxa"/>
          </w:tcPr>
          <w:p w14:paraId="1DC7CFB1" w14:textId="2437E874" w:rsidR="0094513E" w:rsidRPr="004C2110" w:rsidRDefault="0094513E" w:rsidP="001F63B2">
            <w:pPr>
              <w:spacing w:after="0" w:line="360" w:lineRule="auto"/>
              <w:rPr>
                <w:rFonts w:ascii="Arial" w:hAnsi="Arial" w:cs="Arial"/>
                <w:b/>
                <w:color w:val="000000" w:themeColor="text1"/>
                <w:sz w:val="20"/>
                <w:szCs w:val="20"/>
              </w:rPr>
            </w:pPr>
            <w:r>
              <w:rPr>
                <w:rFonts w:ascii="Arial" w:hAnsi="Arial" w:cs="Arial"/>
                <w:b/>
                <w:color w:val="000000" w:themeColor="text1"/>
                <w:sz w:val="20"/>
                <w:szCs w:val="20"/>
              </w:rPr>
              <w:t>9</w:t>
            </w:r>
          </w:p>
        </w:tc>
        <w:tc>
          <w:tcPr>
            <w:tcW w:w="6390" w:type="dxa"/>
          </w:tcPr>
          <w:p w14:paraId="6FD1FC54" w14:textId="2D48427B" w:rsidR="0094513E" w:rsidRPr="0094513E" w:rsidRDefault="0094513E" w:rsidP="0094513E">
            <w:pPr>
              <w:autoSpaceDE w:val="0"/>
              <w:autoSpaceDN w:val="0"/>
              <w:adjustRightInd w:val="0"/>
              <w:spacing w:after="0" w:line="360" w:lineRule="auto"/>
              <w:jc w:val="both"/>
              <w:rPr>
                <w:rFonts w:ascii="Arial" w:hAnsi="Arial" w:cs="Arial"/>
                <w:b/>
                <w:bCs/>
                <w:iCs/>
                <w:color w:val="000000" w:themeColor="text1"/>
                <w:sz w:val="20"/>
                <w:szCs w:val="20"/>
              </w:rPr>
            </w:pPr>
            <w:bookmarkStart w:id="1" w:name="_Hlk203396514"/>
            <w:r w:rsidRPr="0094513E">
              <w:rPr>
                <w:rFonts w:ascii="Arial" w:hAnsi="Arial" w:cs="Arial"/>
                <w:b/>
                <w:bCs/>
                <w:iCs/>
                <w:color w:val="000000" w:themeColor="text1"/>
                <w:sz w:val="20"/>
                <w:szCs w:val="20"/>
              </w:rPr>
              <w:t>Projections of each month of revenue to be collected, by source; and operational and capital expenditure, by vote</w:t>
            </w:r>
            <w:r>
              <w:rPr>
                <w:rFonts w:ascii="Arial" w:hAnsi="Arial" w:cs="Arial"/>
                <w:b/>
                <w:bCs/>
                <w:iCs/>
                <w:color w:val="000000" w:themeColor="text1"/>
                <w:sz w:val="20"/>
                <w:szCs w:val="20"/>
              </w:rPr>
              <w:t xml:space="preserve"> (attached as annexure)</w:t>
            </w:r>
          </w:p>
          <w:bookmarkEnd w:id="1"/>
          <w:p w14:paraId="15778103" w14:textId="77777777" w:rsidR="0094513E" w:rsidRDefault="0094513E" w:rsidP="001F63B2">
            <w:pPr>
              <w:spacing w:after="0" w:line="360" w:lineRule="auto"/>
              <w:rPr>
                <w:rFonts w:ascii="Arial" w:hAnsi="Arial" w:cs="Arial"/>
                <w:b/>
                <w:color w:val="000000" w:themeColor="text1"/>
                <w:sz w:val="20"/>
                <w:szCs w:val="20"/>
              </w:rPr>
            </w:pPr>
          </w:p>
        </w:tc>
        <w:tc>
          <w:tcPr>
            <w:tcW w:w="2700" w:type="dxa"/>
          </w:tcPr>
          <w:p w14:paraId="249D088D" w14:textId="6B025ED1" w:rsidR="0094513E" w:rsidRDefault="0094513E" w:rsidP="001F63B2">
            <w:pPr>
              <w:spacing w:after="0" w:line="360" w:lineRule="auto"/>
              <w:rPr>
                <w:rFonts w:ascii="Arial" w:hAnsi="Arial" w:cs="Arial"/>
                <w:b/>
                <w:color w:val="000000" w:themeColor="text1"/>
                <w:sz w:val="20"/>
                <w:szCs w:val="20"/>
              </w:rPr>
            </w:pPr>
            <w:r>
              <w:rPr>
                <w:rFonts w:ascii="Arial" w:hAnsi="Arial" w:cs="Arial"/>
                <w:b/>
                <w:color w:val="000000" w:themeColor="text1"/>
                <w:sz w:val="20"/>
                <w:szCs w:val="20"/>
              </w:rPr>
              <w:t>423</w:t>
            </w:r>
          </w:p>
        </w:tc>
      </w:tr>
    </w:tbl>
    <w:p w14:paraId="564D22FA" w14:textId="77777777" w:rsidR="007B688F" w:rsidRPr="004C2110" w:rsidRDefault="007B688F" w:rsidP="001F63B2">
      <w:pPr>
        <w:shd w:val="clear" w:color="auto" w:fill="FFFFFF" w:themeFill="background1"/>
        <w:spacing w:after="0" w:line="360" w:lineRule="auto"/>
        <w:rPr>
          <w:rFonts w:ascii="Arial" w:hAnsi="Arial" w:cs="Arial"/>
          <w:b/>
          <w:color w:val="000000" w:themeColor="text1"/>
          <w:sz w:val="20"/>
          <w:szCs w:val="20"/>
        </w:rPr>
      </w:pPr>
    </w:p>
    <w:p w14:paraId="357CFBFA" w14:textId="77777777" w:rsidR="001F63B2" w:rsidRPr="004C2110" w:rsidRDefault="001F63B2" w:rsidP="001F63B2">
      <w:pPr>
        <w:shd w:val="clear" w:color="auto" w:fill="FFFFFF" w:themeFill="background1"/>
        <w:spacing w:after="0" w:line="360" w:lineRule="auto"/>
        <w:rPr>
          <w:rFonts w:ascii="Arial" w:hAnsi="Arial" w:cs="Arial"/>
          <w:b/>
          <w:color w:val="000000" w:themeColor="text1"/>
          <w:sz w:val="20"/>
          <w:szCs w:val="20"/>
        </w:rPr>
      </w:pPr>
    </w:p>
    <w:p w14:paraId="16DB67FC" w14:textId="77777777" w:rsidR="001F63B2" w:rsidRPr="004C2110" w:rsidRDefault="001F63B2" w:rsidP="001F63B2">
      <w:pPr>
        <w:shd w:val="clear" w:color="auto" w:fill="FFFFFF" w:themeFill="background1"/>
        <w:spacing w:after="0" w:line="360" w:lineRule="auto"/>
        <w:rPr>
          <w:rFonts w:ascii="Arial" w:hAnsi="Arial" w:cs="Arial"/>
          <w:b/>
          <w:color w:val="000000" w:themeColor="text1"/>
          <w:sz w:val="20"/>
          <w:szCs w:val="20"/>
        </w:rPr>
        <w:sectPr w:rsidR="001F63B2" w:rsidRPr="004C2110" w:rsidSect="00323DA6">
          <w:pgSz w:w="11906" w:h="16838"/>
          <w:pgMar w:top="1440" w:right="1440" w:bottom="1440" w:left="1440" w:header="709" w:footer="709" w:gutter="0"/>
          <w:cols w:space="708"/>
          <w:docGrid w:linePitch="360"/>
        </w:sectPr>
      </w:pPr>
    </w:p>
    <w:p w14:paraId="7A30F0EE" w14:textId="77777777" w:rsidR="001F63B2" w:rsidRPr="004C2110" w:rsidRDefault="001F63B2" w:rsidP="001F63B2">
      <w:pPr>
        <w:shd w:val="clear" w:color="auto" w:fill="FFFFFF" w:themeFill="background1"/>
        <w:spacing w:after="0" w:line="360" w:lineRule="auto"/>
        <w:rPr>
          <w:rFonts w:ascii="Arial" w:hAnsi="Arial" w:cs="Arial"/>
          <w:b/>
          <w:color w:val="000000" w:themeColor="text1"/>
          <w:sz w:val="20"/>
          <w:szCs w:val="20"/>
        </w:rPr>
      </w:pPr>
    </w:p>
    <w:p w14:paraId="4297D81E" w14:textId="77777777" w:rsidR="001F63B2" w:rsidRPr="004C2110" w:rsidRDefault="001F63B2" w:rsidP="001F63B2">
      <w:pPr>
        <w:shd w:val="clear" w:color="auto" w:fill="FFC000"/>
        <w:spacing w:after="0" w:line="360" w:lineRule="auto"/>
        <w:rPr>
          <w:rFonts w:ascii="Arial" w:hAnsi="Arial" w:cs="Arial"/>
          <w:b/>
          <w:color w:val="000000" w:themeColor="text1"/>
          <w:sz w:val="20"/>
          <w:szCs w:val="20"/>
        </w:rPr>
      </w:pPr>
      <w:r w:rsidRPr="004C2110">
        <w:rPr>
          <w:rFonts w:ascii="Arial" w:hAnsi="Arial" w:cs="Arial"/>
          <w:b/>
          <w:color w:val="000000" w:themeColor="text1"/>
          <w:sz w:val="20"/>
          <w:szCs w:val="20"/>
        </w:rPr>
        <w:t>Part A</w:t>
      </w:r>
    </w:p>
    <w:p w14:paraId="564AC1E7" w14:textId="77777777" w:rsidR="001F63B2" w:rsidRPr="004C2110" w:rsidRDefault="001F63B2" w:rsidP="001F63B2">
      <w:pPr>
        <w:shd w:val="clear" w:color="auto" w:fill="D6E3BC" w:themeFill="accent3" w:themeFillTint="66"/>
        <w:spacing w:after="0" w:line="360" w:lineRule="auto"/>
        <w:rPr>
          <w:rFonts w:ascii="Arial" w:hAnsi="Arial" w:cs="Arial"/>
          <w:b/>
          <w:color w:val="000000" w:themeColor="text1"/>
          <w:sz w:val="20"/>
          <w:szCs w:val="20"/>
        </w:rPr>
      </w:pPr>
      <w:r w:rsidRPr="004C2110">
        <w:rPr>
          <w:rFonts w:ascii="Arial" w:hAnsi="Arial" w:cs="Arial"/>
          <w:b/>
          <w:color w:val="000000" w:themeColor="text1"/>
          <w:sz w:val="20"/>
          <w:szCs w:val="20"/>
        </w:rPr>
        <w:t xml:space="preserve">1. Purpose </w:t>
      </w:r>
    </w:p>
    <w:p w14:paraId="0CFD8DF1" w14:textId="77777777" w:rsidR="001F63B2" w:rsidRPr="004C2110" w:rsidRDefault="001F63B2" w:rsidP="001F63B2">
      <w:pPr>
        <w:spacing w:after="0" w:line="360" w:lineRule="auto"/>
        <w:ind w:left="720"/>
        <w:rPr>
          <w:rFonts w:ascii="Arial" w:hAnsi="Arial" w:cs="Arial"/>
          <w:color w:val="000000" w:themeColor="text1"/>
          <w:sz w:val="20"/>
          <w:szCs w:val="20"/>
        </w:rPr>
      </w:pPr>
    </w:p>
    <w:p w14:paraId="763B13EA" w14:textId="17CBDC68" w:rsidR="001F63B2" w:rsidRPr="004C2110" w:rsidRDefault="001F63B2" w:rsidP="001F63B2">
      <w:pPr>
        <w:spacing w:after="0" w:line="360" w:lineRule="auto"/>
        <w:jc w:val="both"/>
        <w:rPr>
          <w:rFonts w:ascii="Arial" w:hAnsi="Arial" w:cs="Arial"/>
          <w:b/>
          <w:color w:val="000000" w:themeColor="text1"/>
          <w:sz w:val="20"/>
          <w:szCs w:val="20"/>
        </w:rPr>
      </w:pPr>
      <w:r w:rsidRPr="004C2110">
        <w:rPr>
          <w:rFonts w:ascii="Arial" w:hAnsi="Arial" w:cs="Arial"/>
          <w:color w:val="000000" w:themeColor="text1"/>
          <w:sz w:val="20"/>
          <w:szCs w:val="20"/>
        </w:rPr>
        <w:t xml:space="preserve">To provide a comprehensive account of municipal performance for the </w:t>
      </w:r>
      <w:r w:rsidR="005E725E">
        <w:rPr>
          <w:rFonts w:ascii="Arial" w:hAnsi="Arial" w:cs="Arial"/>
          <w:color w:val="000000" w:themeColor="text1"/>
          <w:sz w:val="20"/>
          <w:szCs w:val="20"/>
        </w:rPr>
        <w:t>Fourth Quarter</w:t>
      </w:r>
      <w:r w:rsidRPr="004C2110">
        <w:rPr>
          <w:rFonts w:ascii="Arial" w:hAnsi="Arial" w:cs="Arial"/>
          <w:color w:val="000000" w:themeColor="text1"/>
          <w:sz w:val="20"/>
          <w:szCs w:val="20"/>
        </w:rPr>
        <w:t xml:space="preserve"> performance for the 202</w:t>
      </w:r>
      <w:r w:rsidR="00291256">
        <w:rPr>
          <w:rFonts w:ascii="Arial" w:hAnsi="Arial" w:cs="Arial"/>
          <w:color w:val="000000" w:themeColor="text1"/>
          <w:sz w:val="20"/>
          <w:szCs w:val="20"/>
        </w:rPr>
        <w:t>4</w:t>
      </w:r>
      <w:r w:rsidRPr="004C2110">
        <w:rPr>
          <w:rFonts w:ascii="Arial" w:hAnsi="Arial" w:cs="Arial"/>
          <w:color w:val="000000" w:themeColor="text1"/>
          <w:sz w:val="20"/>
          <w:szCs w:val="20"/>
        </w:rPr>
        <w:t>/202</w:t>
      </w:r>
      <w:r w:rsidR="00291256">
        <w:rPr>
          <w:rFonts w:ascii="Arial" w:hAnsi="Arial" w:cs="Arial"/>
          <w:color w:val="000000" w:themeColor="text1"/>
          <w:sz w:val="20"/>
          <w:szCs w:val="20"/>
        </w:rPr>
        <w:t>5</w:t>
      </w:r>
      <w:r w:rsidRPr="004C2110">
        <w:rPr>
          <w:rFonts w:ascii="Arial" w:hAnsi="Arial" w:cs="Arial"/>
          <w:color w:val="000000" w:themeColor="text1"/>
          <w:sz w:val="20"/>
          <w:szCs w:val="20"/>
        </w:rPr>
        <w:t xml:space="preserve"> financial year in accordance with section </w:t>
      </w:r>
      <w:r w:rsidR="00955165" w:rsidRPr="004C2110">
        <w:rPr>
          <w:rFonts w:ascii="Arial" w:hAnsi="Arial" w:cs="Arial"/>
          <w:color w:val="000000" w:themeColor="text1"/>
          <w:sz w:val="20"/>
          <w:szCs w:val="20"/>
        </w:rPr>
        <w:t>5</w:t>
      </w:r>
      <w:r w:rsidRPr="004C2110">
        <w:rPr>
          <w:rFonts w:ascii="Arial" w:hAnsi="Arial" w:cs="Arial"/>
          <w:color w:val="000000" w:themeColor="text1"/>
          <w:sz w:val="20"/>
          <w:szCs w:val="20"/>
        </w:rPr>
        <w:t xml:space="preserve">2 of the </w:t>
      </w:r>
      <w:r w:rsidRPr="004C2110">
        <w:rPr>
          <w:rFonts w:ascii="Arial" w:hAnsi="Arial" w:cs="Arial"/>
          <w:b/>
          <w:color w:val="000000" w:themeColor="text1"/>
          <w:sz w:val="20"/>
          <w:szCs w:val="20"/>
        </w:rPr>
        <w:t>Municipal Finance Management Act (2003).</w:t>
      </w:r>
    </w:p>
    <w:p w14:paraId="5377EF25" w14:textId="77777777" w:rsidR="001F63B2" w:rsidRPr="004C2110" w:rsidRDefault="001F63B2" w:rsidP="001F63B2">
      <w:pPr>
        <w:spacing w:after="0" w:line="360" w:lineRule="auto"/>
        <w:ind w:left="720"/>
        <w:rPr>
          <w:rFonts w:ascii="Arial" w:hAnsi="Arial" w:cs="Arial"/>
          <w:b/>
          <w:color w:val="000000" w:themeColor="text1"/>
          <w:sz w:val="20"/>
          <w:szCs w:val="20"/>
        </w:rPr>
      </w:pPr>
    </w:p>
    <w:p w14:paraId="3B1E3117" w14:textId="77777777" w:rsidR="001F63B2" w:rsidRPr="004C2110" w:rsidRDefault="001F63B2" w:rsidP="001F63B2">
      <w:pPr>
        <w:shd w:val="clear" w:color="auto" w:fill="D6E3BC" w:themeFill="accent3" w:themeFillTint="66"/>
        <w:spacing w:after="0" w:line="360" w:lineRule="auto"/>
        <w:rPr>
          <w:rFonts w:ascii="Arial" w:hAnsi="Arial" w:cs="Arial"/>
          <w:b/>
          <w:color w:val="000000" w:themeColor="text1"/>
          <w:sz w:val="20"/>
          <w:szCs w:val="20"/>
        </w:rPr>
      </w:pPr>
      <w:r w:rsidRPr="004C2110">
        <w:rPr>
          <w:rFonts w:ascii="Arial" w:hAnsi="Arial" w:cs="Arial"/>
          <w:b/>
          <w:color w:val="000000" w:themeColor="text1"/>
          <w:sz w:val="20"/>
          <w:szCs w:val="20"/>
        </w:rPr>
        <w:t xml:space="preserve">2. Context </w:t>
      </w:r>
    </w:p>
    <w:p w14:paraId="104E003F" w14:textId="77777777" w:rsidR="001F63B2" w:rsidRPr="004C2110" w:rsidRDefault="001F63B2" w:rsidP="001F63B2">
      <w:pPr>
        <w:autoSpaceDE w:val="0"/>
        <w:autoSpaceDN w:val="0"/>
        <w:adjustRightInd w:val="0"/>
        <w:spacing w:after="0" w:line="360" w:lineRule="auto"/>
        <w:ind w:left="720"/>
        <w:rPr>
          <w:rFonts w:ascii="Arial" w:hAnsi="Arial" w:cs="Arial"/>
          <w:color w:val="000000" w:themeColor="text1"/>
          <w:sz w:val="20"/>
          <w:szCs w:val="20"/>
        </w:rPr>
      </w:pPr>
    </w:p>
    <w:p w14:paraId="1B6C2FE7" w14:textId="77777777" w:rsidR="001F63B2" w:rsidRPr="004C2110" w:rsidRDefault="001F63B2" w:rsidP="001F63B2">
      <w:pPr>
        <w:autoSpaceDE w:val="0"/>
        <w:autoSpaceDN w:val="0"/>
        <w:adjustRightInd w:val="0"/>
        <w:spacing w:after="0" w:line="360" w:lineRule="auto"/>
        <w:jc w:val="both"/>
        <w:rPr>
          <w:rFonts w:ascii="Arial" w:hAnsi="Arial" w:cs="Arial"/>
          <w:color w:val="000000" w:themeColor="text1"/>
          <w:sz w:val="20"/>
          <w:szCs w:val="20"/>
        </w:rPr>
      </w:pPr>
      <w:r w:rsidRPr="004C2110">
        <w:rPr>
          <w:rFonts w:ascii="Arial" w:hAnsi="Arial" w:cs="Arial"/>
          <w:color w:val="000000" w:themeColor="text1"/>
          <w:sz w:val="20"/>
          <w:szCs w:val="20"/>
        </w:rPr>
        <w:t>The Municipal Finance Management Act (MFMA) of 2003 requires that municipalities prepare a Service Delivery and Budget Implementation Plan (SDBIP) as an implementation and management tool to ensure that budgetary decisions that are adopted by municipalities for the financial year are aligned with their Integrated Development Plan (IDP).</w:t>
      </w:r>
    </w:p>
    <w:p w14:paraId="2076818B" w14:textId="77777777" w:rsidR="001F63B2" w:rsidRPr="004C2110" w:rsidRDefault="001F63B2" w:rsidP="001F63B2">
      <w:pPr>
        <w:autoSpaceDE w:val="0"/>
        <w:autoSpaceDN w:val="0"/>
        <w:adjustRightInd w:val="0"/>
        <w:spacing w:after="0" w:line="360" w:lineRule="auto"/>
        <w:ind w:left="1440"/>
        <w:contextualSpacing/>
        <w:jc w:val="both"/>
        <w:rPr>
          <w:rFonts w:ascii="Arial" w:eastAsiaTheme="minorEastAsia" w:hAnsi="Arial" w:cs="Arial"/>
          <w:color w:val="000000" w:themeColor="text1"/>
          <w:sz w:val="20"/>
          <w:szCs w:val="20"/>
          <w:lang w:eastAsia="en-ZA"/>
        </w:rPr>
      </w:pPr>
    </w:p>
    <w:p w14:paraId="7D54760D" w14:textId="77777777" w:rsidR="001F63B2" w:rsidRPr="004C2110" w:rsidRDefault="001F63B2" w:rsidP="001F63B2">
      <w:pPr>
        <w:autoSpaceDE w:val="0"/>
        <w:autoSpaceDN w:val="0"/>
        <w:adjustRightInd w:val="0"/>
        <w:spacing w:after="0" w:line="360" w:lineRule="auto"/>
        <w:jc w:val="both"/>
        <w:rPr>
          <w:rFonts w:ascii="Arial" w:hAnsi="Arial" w:cs="Arial"/>
          <w:iCs/>
          <w:color w:val="000000" w:themeColor="text1"/>
          <w:sz w:val="20"/>
          <w:szCs w:val="20"/>
        </w:rPr>
      </w:pPr>
      <w:r w:rsidRPr="004C2110">
        <w:rPr>
          <w:rFonts w:ascii="Arial" w:hAnsi="Arial" w:cs="Arial"/>
          <w:color w:val="000000" w:themeColor="text1"/>
          <w:sz w:val="20"/>
          <w:szCs w:val="20"/>
        </w:rPr>
        <w:t xml:space="preserve">Section 1 of the Municipal Finance Management Act defines the “service delivery and budget implementation plan” </w:t>
      </w:r>
      <w:r w:rsidRPr="004C2110">
        <w:rPr>
          <w:rFonts w:ascii="Arial" w:hAnsi="Arial" w:cs="Arial"/>
          <w:iCs/>
          <w:color w:val="000000" w:themeColor="text1"/>
          <w:sz w:val="20"/>
          <w:szCs w:val="20"/>
        </w:rPr>
        <w:t xml:space="preserve">as the detailed plan approved by the mayor of the municipality in terms of Section 53 (1) (c) (ii) for implementing the municipality’s delivery of municipal services and its annual budget and which must include the following – </w:t>
      </w:r>
    </w:p>
    <w:p w14:paraId="2C41D8A5" w14:textId="77777777" w:rsidR="001F63B2" w:rsidRPr="004C2110" w:rsidRDefault="001F63B2" w:rsidP="001F63B2">
      <w:pPr>
        <w:autoSpaceDE w:val="0"/>
        <w:autoSpaceDN w:val="0"/>
        <w:adjustRightInd w:val="0"/>
        <w:spacing w:after="0" w:line="360" w:lineRule="auto"/>
        <w:ind w:left="720" w:firstLine="720"/>
        <w:jc w:val="both"/>
        <w:rPr>
          <w:rFonts w:ascii="Arial" w:hAnsi="Arial" w:cs="Arial"/>
          <w:iCs/>
          <w:color w:val="000000" w:themeColor="text1"/>
          <w:sz w:val="20"/>
          <w:szCs w:val="20"/>
        </w:rPr>
      </w:pPr>
      <w:r w:rsidRPr="004C2110">
        <w:rPr>
          <w:rFonts w:ascii="Arial" w:hAnsi="Arial" w:cs="Arial"/>
          <w:iCs/>
          <w:color w:val="000000" w:themeColor="text1"/>
          <w:sz w:val="20"/>
          <w:szCs w:val="20"/>
        </w:rPr>
        <w:t>a) projections of each month of-</w:t>
      </w:r>
    </w:p>
    <w:p w14:paraId="7520F899" w14:textId="77777777" w:rsidR="001F63B2" w:rsidRPr="004C2110" w:rsidRDefault="001F63B2" w:rsidP="001F63B2">
      <w:pPr>
        <w:autoSpaceDE w:val="0"/>
        <w:autoSpaceDN w:val="0"/>
        <w:adjustRightInd w:val="0"/>
        <w:spacing w:after="0" w:line="360" w:lineRule="auto"/>
        <w:ind w:left="1440" w:firstLine="720"/>
        <w:jc w:val="both"/>
        <w:rPr>
          <w:rFonts w:ascii="Arial" w:hAnsi="Arial" w:cs="Arial"/>
          <w:iCs/>
          <w:color w:val="000000" w:themeColor="text1"/>
          <w:sz w:val="20"/>
          <w:szCs w:val="20"/>
        </w:rPr>
      </w:pPr>
      <w:r w:rsidRPr="004C2110">
        <w:rPr>
          <w:rFonts w:ascii="Arial" w:hAnsi="Arial" w:cs="Arial"/>
          <w:iCs/>
          <w:color w:val="000000" w:themeColor="text1"/>
          <w:sz w:val="20"/>
          <w:szCs w:val="20"/>
        </w:rPr>
        <w:t>(</w:t>
      </w:r>
      <w:proofErr w:type="spellStart"/>
      <w:r w:rsidRPr="004C2110">
        <w:rPr>
          <w:rFonts w:ascii="Arial" w:hAnsi="Arial" w:cs="Arial"/>
          <w:iCs/>
          <w:color w:val="000000" w:themeColor="text1"/>
          <w:sz w:val="20"/>
          <w:szCs w:val="20"/>
        </w:rPr>
        <w:t>i</w:t>
      </w:r>
      <w:proofErr w:type="spellEnd"/>
      <w:r w:rsidRPr="004C2110">
        <w:rPr>
          <w:rFonts w:ascii="Arial" w:hAnsi="Arial" w:cs="Arial"/>
          <w:iCs/>
          <w:color w:val="000000" w:themeColor="text1"/>
          <w:sz w:val="20"/>
          <w:szCs w:val="20"/>
        </w:rPr>
        <w:t>) revenue to be collected, by source; and</w:t>
      </w:r>
    </w:p>
    <w:p w14:paraId="0CEDEA70" w14:textId="77777777" w:rsidR="001F63B2" w:rsidRPr="004C2110" w:rsidRDefault="001F63B2" w:rsidP="001F63B2">
      <w:pPr>
        <w:autoSpaceDE w:val="0"/>
        <w:autoSpaceDN w:val="0"/>
        <w:adjustRightInd w:val="0"/>
        <w:spacing w:after="0" w:line="360" w:lineRule="auto"/>
        <w:ind w:left="1440" w:firstLine="720"/>
        <w:jc w:val="both"/>
        <w:rPr>
          <w:rFonts w:ascii="Arial" w:hAnsi="Arial" w:cs="Arial"/>
          <w:iCs/>
          <w:color w:val="000000" w:themeColor="text1"/>
          <w:sz w:val="20"/>
          <w:szCs w:val="20"/>
        </w:rPr>
      </w:pPr>
      <w:r w:rsidRPr="004C2110">
        <w:rPr>
          <w:rFonts w:ascii="Arial" w:hAnsi="Arial" w:cs="Arial"/>
          <w:iCs/>
          <w:color w:val="000000" w:themeColor="text1"/>
          <w:sz w:val="20"/>
          <w:szCs w:val="20"/>
        </w:rPr>
        <w:t xml:space="preserve">(ii) operational and capital expenditure, by </w:t>
      </w:r>
      <w:proofErr w:type="gramStart"/>
      <w:r w:rsidRPr="004C2110">
        <w:rPr>
          <w:rFonts w:ascii="Arial" w:hAnsi="Arial" w:cs="Arial"/>
          <w:iCs/>
          <w:color w:val="000000" w:themeColor="text1"/>
          <w:sz w:val="20"/>
          <w:szCs w:val="20"/>
        </w:rPr>
        <w:t>vote;</w:t>
      </w:r>
      <w:proofErr w:type="gramEnd"/>
    </w:p>
    <w:p w14:paraId="1E47910C" w14:textId="77777777" w:rsidR="001F63B2" w:rsidRPr="004C2110" w:rsidRDefault="001F63B2" w:rsidP="001F63B2">
      <w:pPr>
        <w:autoSpaceDE w:val="0"/>
        <w:autoSpaceDN w:val="0"/>
        <w:adjustRightInd w:val="0"/>
        <w:spacing w:after="0" w:line="360" w:lineRule="auto"/>
        <w:ind w:left="720" w:firstLine="720"/>
        <w:jc w:val="both"/>
        <w:rPr>
          <w:rFonts w:ascii="Arial" w:hAnsi="Arial" w:cs="Arial"/>
          <w:iCs/>
          <w:color w:val="000000" w:themeColor="text1"/>
          <w:sz w:val="20"/>
          <w:szCs w:val="20"/>
        </w:rPr>
      </w:pPr>
      <w:r w:rsidRPr="004C2110">
        <w:rPr>
          <w:rFonts w:ascii="Arial" w:hAnsi="Arial" w:cs="Arial"/>
          <w:iCs/>
          <w:color w:val="000000" w:themeColor="text1"/>
          <w:sz w:val="20"/>
          <w:szCs w:val="20"/>
        </w:rPr>
        <w:t>b) service delivery targets and performance indicators for each quarter; and</w:t>
      </w:r>
    </w:p>
    <w:p w14:paraId="3FCF4084" w14:textId="57E67F2D" w:rsidR="001F63B2" w:rsidRPr="004C2110" w:rsidRDefault="001F63B2" w:rsidP="001F63B2">
      <w:pPr>
        <w:autoSpaceDE w:val="0"/>
        <w:autoSpaceDN w:val="0"/>
        <w:adjustRightInd w:val="0"/>
        <w:spacing w:after="0" w:line="360" w:lineRule="auto"/>
        <w:ind w:left="1440"/>
        <w:jc w:val="both"/>
        <w:rPr>
          <w:rFonts w:ascii="Arial" w:hAnsi="Arial" w:cs="Arial"/>
          <w:iCs/>
          <w:color w:val="000000" w:themeColor="text1"/>
          <w:sz w:val="20"/>
          <w:szCs w:val="20"/>
        </w:rPr>
      </w:pPr>
      <w:r w:rsidRPr="004C2110">
        <w:rPr>
          <w:rFonts w:ascii="Arial" w:hAnsi="Arial" w:cs="Arial"/>
          <w:iCs/>
          <w:color w:val="000000" w:themeColor="text1"/>
          <w:sz w:val="20"/>
          <w:szCs w:val="20"/>
        </w:rPr>
        <w:t xml:space="preserve">c) any other matters that may be </w:t>
      </w:r>
      <w:r w:rsidR="00AF66D9" w:rsidRPr="004C2110">
        <w:rPr>
          <w:rFonts w:ascii="Arial" w:hAnsi="Arial" w:cs="Arial"/>
          <w:iCs/>
          <w:color w:val="000000" w:themeColor="text1"/>
          <w:sz w:val="20"/>
          <w:szCs w:val="20"/>
        </w:rPr>
        <w:t>prescribed and</w:t>
      </w:r>
      <w:r w:rsidRPr="004C2110">
        <w:rPr>
          <w:rFonts w:ascii="Arial" w:hAnsi="Arial" w:cs="Arial"/>
          <w:iCs/>
          <w:color w:val="000000" w:themeColor="text1"/>
          <w:sz w:val="20"/>
          <w:szCs w:val="20"/>
        </w:rPr>
        <w:t xml:space="preserve"> includes any revisions of such plan by the mayor in terms of section 54(</w:t>
      </w:r>
      <w:proofErr w:type="gramStart"/>
      <w:r w:rsidRPr="004C2110">
        <w:rPr>
          <w:rFonts w:ascii="Arial" w:hAnsi="Arial" w:cs="Arial"/>
          <w:iCs/>
          <w:color w:val="000000" w:themeColor="text1"/>
          <w:sz w:val="20"/>
          <w:szCs w:val="20"/>
        </w:rPr>
        <w:t>1)(</w:t>
      </w:r>
      <w:proofErr w:type="gramEnd"/>
      <w:r w:rsidRPr="004C2110">
        <w:rPr>
          <w:rFonts w:ascii="Arial" w:hAnsi="Arial" w:cs="Arial"/>
          <w:iCs/>
          <w:color w:val="000000" w:themeColor="text1"/>
          <w:sz w:val="20"/>
          <w:szCs w:val="20"/>
        </w:rPr>
        <w:t>c”).</w:t>
      </w:r>
    </w:p>
    <w:p w14:paraId="64C1DA4C" w14:textId="5CF6B223" w:rsidR="001F63B2" w:rsidRPr="004C2110" w:rsidRDefault="001F63B2" w:rsidP="001F63B2">
      <w:pPr>
        <w:autoSpaceDE w:val="0"/>
        <w:autoSpaceDN w:val="0"/>
        <w:adjustRightInd w:val="0"/>
        <w:spacing w:after="0" w:line="360" w:lineRule="auto"/>
        <w:jc w:val="both"/>
        <w:rPr>
          <w:rFonts w:ascii="Arial" w:hAnsi="Arial" w:cs="Arial"/>
          <w:iCs/>
          <w:color w:val="000000" w:themeColor="text1"/>
          <w:sz w:val="20"/>
          <w:szCs w:val="20"/>
        </w:rPr>
      </w:pPr>
      <w:r w:rsidRPr="004C2110">
        <w:rPr>
          <w:rFonts w:ascii="Arial" w:hAnsi="Arial" w:cs="Arial"/>
          <w:color w:val="000000" w:themeColor="text1"/>
          <w:sz w:val="20"/>
          <w:szCs w:val="20"/>
        </w:rPr>
        <w:t>In terms of Section 53 (</w:t>
      </w:r>
      <w:proofErr w:type="spellStart"/>
      <w:r w:rsidRPr="004C2110">
        <w:rPr>
          <w:rFonts w:ascii="Arial" w:hAnsi="Arial" w:cs="Arial"/>
          <w:color w:val="000000" w:themeColor="text1"/>
          <w:sz w:val="20"/>
          <w:szCs w:val="20"/>
        </w:rPr>
        <w:t>i</w:t>
      </w:r>
      <w:proofErr w:type="spellEnd"/>
      <w:r w:rsidRPr="004C2110">
        <w:rPr>
          <w:rFonts w:ascii="Arial" w:hAnsi="Arial" w:cs="Arial"/>
          <w:color w:val="000000" w:themeColor="text1"/>
          <w:sz w:val="20"/>
          <w:szCs w:val="20"/>
        </w:rPr>
        <w:t xml:space="preserve">)(c)(ii) of the MFMA, the SDBIP must be approved by the </w:t>
      </w:r>
      <w:proofErr w:type="gramStart"/>
      <w:r w:rsidRPr="004C2110">
        <w:rPr>
          <w:rFonts w:ascii="Arial" w:hAnsi="Arial" w:cs="Arial"/>
          <w:color w:val="000000" w:themeColor="text1"/>
          <w:sz w:val="20"/>
          <w:szCs w:val="20"/>
        </w:rPr>
        <w:t>Mayor</w:t>
      </w:r>
      <w:proofErr w:type="gramEnd"/>
      <w:r w:rsidRPr="004C2110">
        <w:rPr>
          <w:rFonts w:ascii="Arial" w:hAnsi="Arial" w:cs="Arial"/>
          <w:color w:val="000000" w:themeColor="text1"/>
          <w:sz w:val="20"/>
          <w:szCs w:val="20"/>
        </w:rPr>
        <w:t xml:space="preserve"> of a municipality within 28 days of the approval of the budget and be made public within 14 days after the approval of the SDBIP (Section 53 (3) (a). </w:t>
      </w:r>
      <w:r w:rsidRPr="004C2110">
        <w:rPr>
          <w:rFonts w:ascii="Arial" w:hAnsi="Arial" w:cs="Arial"/>
          <w:b/>
          <w:color w:val="000000" w:themeColor="text1"/>
          <w:sz w:val="20"/>
          <w:szCs w:val="20"/>
        </w:rPr>
        <w:t>The report is therefore intended to report on the performance against the 202</w:t>
      </w:r>
      <w:r w:rsidR="00291256">
        <w:rPr>
          <w:rFonts w:ascii="Arial" w:hAnsi="Arial" w:cs="Arial"/>
          <w:b/>
          <w:color w:val="000000" w:themeColor="text1"/>
          <w:sz w:val="20"/>
          <w:szCs w:val="20"/>
        </w:rPr>
        <w:t>4</w:t>
      </w:r>
      <w:r w:rsidRPr="004C2110">
        <w:rPr>
          <w:rFonts w:ascii="Arial" w:hAnsi="Arial" w:cs="Arial"/>
          <w:b/>
          <w:color w:val="000000" w:themeColor="text1"/>
          <w:sz w:val="20"/>
          <w:szCs w:val="20"/>
        </w:rPr>
        <w:t>/202</w:t>
      </w:r>
      <w:r w:rsidR="00291256">
        <w:rPr>
          <w:rFonts w:ascii="Arial" w:hAnsi="Arial" w:cs="Arial"/>
          <w:b/>
          <w:color w:val="000000" w:themeColor="text1"/>
          <w:sz w:val="20"/>
          <w:szCs w:val="20"/>
        </w:rPr>
        <w:t>5</w:t>
      </w:r>
      <w:r w:rsidRPr="004C2110">
        <w:rPr>
          <w:rFonts w:ascii="Arial" w:hAnsi="Arial" w:cs="Arial"/>
          <w:b/>
          <w:color w:val="000000" w:themeColor="text1"/>
          <w:sz w:val="20"/>
          <w:szCs w:val="20"/>
        </w:rPr>
        <w:t xml:space="preserve"> SDBIP in respect of the </w:t>
      </w:r>
      <w:r w:rsidR="0094513E">
        <w:rPr>
          <w:rFonts w:ascii="Arial" w:hAnsi="Arial" w:cs="Arial"/>
          <w:b/>
          <w:color w:val="000000" w:themeColor="text1"/>
          <w:sz w:val="20"/>
          <w:szCs w:val="20"/>
        </w:rPr>
        <w:t>4</w:t>
      </w:r>
      <w:r w:rsidR="0094513E" w:rsidRPr="0094513E">
        <w:rPr>
          <w:rFonts w:ascii="Arial" w:hAnsi="Arial" w:cs="Arial"/>
          <w:b/>
          <w:color w:val="000000" w:themeColor="text1"/>
          <w:sz w:val="20"/>
          <w:szCs w:val="20"/>
          <w:vertAlign w:val="superscript"/>
        </w:rPr>
        <w:t>th</w:t>
      </w:r>
      <w:r w:rsidR="0094513E">
        <w:rPr>
          <w:rFonts w:ascii="Arial" w:hAnsi="Arial" w:cs="Arial"/>
          <w:b/>
          <w:color w:val="000000" w:themeColor="text1"/>
          <w:sz w:val="20"/>
          <w:szCs w:val="20"/>
        </w:rPr>
        <w:t xml:space="preserve"> </w:t>
      </w:r>
      <w:r w:rsidR="005F2183">
        <w:rPr>
          <w:rFonts w:ascii="Arial" w:hAnsi="Arial" w:cs="Arial"/>
          <w:b/>
          <w:color w:val="000000" w:themeColor="text1"/>
          <w:sz w:val="20"/>
          <w:szCs w:val="20"/>
        </w:rPr>
        <w:t xml:space="preserve"> </w:t>
      </w:r>
      <w:r w:rsidRPr="004C2110">
        <w:rPr>
          <w:rFonts w:ascii="Arial" w:hAnsi="Arial" w:cs="Arial"/>
          <w:b/>
          <w:color w:val="000000" w:themeColor="text1"/>
          <w:sz w:val="20"/>
          <w:szCs w:val="20"/>
        </w:rPr>
        <w:t xml:space="preserve"> </w:t>
      </w:r>
      <w:r w:rsidR="00955165" w:rsidRPr="004C2110">
        <w:rPr>
          <w:rFonts w:ascii="Arial" w:hAnsi="Arial" w:cs="Arial"/>
          <w:b/>
          <w:color w:val="000000" w:themeColor="text1"/>
          <w:sz w:val="20"/>
          <w:szCs w:val="20"/>
        </w:rPr>
        <w:t xml:space="preserve">Quarter </w:t>
      </w:r>
      <w:r w:rsidRPr="004C2110">
        <w:rPr>
          <w:rFonts w:ascii="Arial" w:hAnsi="Arial" w:cs="Arial"/>
          <w:b/>
          <w:color w:val="000000" w:themeColor="text1"/>
          <w:sz w:val="20"/>
          <w:szCs w:val="20"/>
        </w:rPr>
        <w:t>of the 202</w:t>
      </w:r>
      <w:r w:rsidR="00291256">
        <w:rPr>
          <w:rFonts w:ascii="Arial" w:hAnsi="Arial" w:cs="Arial"/>
          <w:b/>
          <w:color w:val="000000" w:themeColor="text1"/>
          <w:sz w:val="20"/>
          <w:szCs w:val="20"/>
        </w:rPr>
        <w:t>4</w:t>
      </w:r>
      <w:r w:rsidRPr="004C2110">
        <w:rPr>
          <w:rFonts w:ascii="Arial" w:hAnsi="Arial" w:cs="Arial"/>
          <w:b/>
          <w:color w:val="000000" w:themeColor="text1"/>
          <w:sz w:val="20"/>
          <w:szCs w:val="20"/>
        </w:rPr>
        <w:t>/202</w:t>
      </w:r>
      <w:r w:rsidR="00291256">
        <w:rPr>
          <w:rFonts w:ascii="Arial" w:hAnsi="Arial" w:cs="Arial"/>
          <w:b/>
          <w:color w:val="000000" w:themeColor="text1"/>
          <w:sz w:val="20"/>
          <w:szCs w:val="20"/>
        </w:rPr>
        <w:t>5</w:t>
      </w:r>
      <w:r w:rsidRPr="004C2110">
        <w:rPr>
          <w:rFonts w:ascii="Arial" w:hAnsi="Arial" w:cs="Arial"/>
          <w:b/>
          <w:color w:val="000000" w:themeColor="text1"/>
          <w:sz w:val="20"/>
          <w:szCs w:val="20"/>
        </w:rPr>
        <w:t xml:space="preserve"> financial year.  </w:t>
      </w:r>
    </w:p>
    <w:p w14:paraId="7BE07584" w14:textId="77777777" w:rsidR="001F63B2" w:rsidRPr="004C2110" w:rsidRDefault="001F63B2" w:rsidP="001F63B2">
      <w:pPr>
        <w:autoSpaceDE w:val="0"/>
        <w:autoSpaceDN w:val="0"/>
        <w:adjustRightInd w:val="0"/>
        <w:spacing w:after="0" w:line="360" w:lineRule="auto"/>
        <w:ind w:left="720"/>
        <w:jc w:val="both"/>
        <w:rPr>
          <w:rFonts w:ascii="Arial" w:hAnsi="Arial" w:cs="Arial"/>
          <w:b/>
          <w:color w:val="000000" w:themeColor="text1"/>
          <w:sz w:val="20"/>
          <w:szCs w:val="20"/>
        </w:rPr>
      </w:pPr>
    </w:p>
    <w:p w14:paraId="6D0935F9" w14:textId="77777777" w:rsidR="001F63B2" w:rsidRPr="004C2110" w:rsidRDefault="001F63B2" w:rsidP="001F63B2">
      <w:pPr>
        <w:autoSpaceDE w:val="0"/>
        <w:autoSpaceDN w:val="0"/>
        <w:adjustRightInd w:val="0"/>
        <w:spacing w:after="0" w:line="360" w:lineRule="auto"/>
        <w:ind w:left="720"/>
        <w:jc w:val="both"/>
        <w:rPr>
          <w:rFonts w:ascii="Arial" w:hAnsi="Arial" w:cs="Arial"/>
          <w:b/>
          <w:color w:val="000000" w:themeColor="text1"/>
          <w:sz w:val="20"/>
          <w:szCs w:val="20"/>
        </w:rPr>
      </w:pPr>
    </w:p>
    <w:p w14:paraId="15687663" w14:textId="77777777" w:rsidR="001F63B2" w:rsidRPr="004C2110" w:rsidRDefault="001F63B2" w:rsidP="001F63B2">
      <w:pPr>
        <w:autoSpaceDE w:val="0"/>
        <w:autoSpaceDN w:val="0"/>
        <w:adjustRightInd w:val="0"/>
        <w:spacing w:after="0" w:line="360" w:lineRule="auto"/>
        <w:ind w:left="720"/>
        <w:jc w:val="both"/>
        <w:rPr>
          <w:rFonts w:ascii="Arial" w:hAnsi="Arial" w:cs="Arial"/>
          <w:b/>
          <w:color w:val="000000" w:themeColor="text1"/>
          <w:sz w:val="20"/>
          <w:szCs w:val="20"/>
        </w:rPr>
      </w:pPr>
    </w:p>
    <w:p w14:paraId="63928137" w14:textId="77777777" w:rsidR="001F63B2" w:rsidRPr="004C2110" w:rsidRDefault="001F63B2" w:rsidP="001F63B2">
      <w:pPr>
        <w:autoSpaceDE w:val="0"/>
        <w:autoSpaceDN w:val="0"/>
        <w:adjustRightInd w:val="0"/>
        <w:spacing w:after="0" w:line="360" w:lineRule="auto"/>
        <w:ind w:left="720"/>
        <w:rPr>
          <w:rFonts w:ascii="Arial" w:hAnsi="Arial" w:cs="Arial"/>
          <w:b/>
          <w:color w:val="000000" w:themeColor="text1"/>
          <w:sz w:val="20"/>
          <w:szCs w:val="20"/>
        </w:rPr>
        <w:sectPr w:rsidR="001F63B2" w:rsidRPr="004C2110" w:rsidSect="00323DA6">
          <w:headerReference w:type="default" r:id="rId13"/>
          <w:footerReference w:type="default" r:id="rId14"/>
          <w:pgSz w:w="12240" w:h="15840"/>
          <w:pgMar w:top="675" w:right="1440" w:bottom="1440" w:left="1440" w:header="720" w:footer="720" w:gutter="0"/>
          <w:cols w:space="720"/>
          <w:docGrid w:linePitch="360"/>
        </w:sectPr>
      </w:pPr>
    </w:p>
    <w:p w14:paraId="0673FF3D" w14:textId="77777777" w:rsidR="001F63B2" w:rsidRPr="004C2110" w:rsidRDefault="001F63B2" w:rsidP="001F63B2">
      <w:pPr>
        <w:shd w:val="clear" w:color="auto" w:fill="D6E3BC" w:themeFill="accent3" w:themeFillTint="66"/>
        <w:ind w:left="-426" w:right="-648"/>
        <w:contextualSpacing/>
        <w:rPr>
          <w:rFonts w:ascii="Arial" w:eastAsiaTheme="minorEastAsia" w:hAnsi="Arial" w:cs="Arial"/>
          <w:b/>
          <w:color w:val="000000" w:themeColor="text1"/>
          <w:sz w:val="20"/>
          <w:szCs w:val="20"/>
          <w:lang w:eastAsia="en-ZA"/>
        </w:rPr>
      </w:pPr>
      <w:r w:rsidRPr="004C2110">
        <w:rPr>
          <w:rFonts w:ascii="Arial" w:eastAsiaTheme="minorEastAsia" w:hAnsi="Arial" w:cs="Arial"/>
          <w:b/>
          <w:color w:val="000000" w:themeColor="text1"/>
          <w:sz w:val="20"/>
          <w:szCs w:val="20"/>
          <w:lang w:eastAsia="en-ZA"/>
        </w:rPr>
        <w:lastRenderedPageBreak/>
        <w:t xml:space="preserve">3. Reporting Requirements </w:t>
      </w:r>
    </w:p>
    <w:p w14:paraId="2B137BFC" w14:textId="77777777" w:rsidR="001F63B2" w:rsidRPr="004C2110" w:rsidRDefault="001F63B2" w:rsidP="001F63B2">
      <w:pPr>
        <w:ind w:left="720"/>
        <w:contextualSpacing/>
        <w:rPr>
          <w:rFonts w:ascii="Arial" w:eastAsiaTheme="minorEastAsia" w:hAnsi="Arial" w:cs="Arial"/>
          <w:color w:val="000000" w:themeColor="text1"/>
          <w:sz w:val="20"/>
          <w:szCs w:val="20"/>
          <w:lang w:eastAsia="en-ZA"/>
        </w:rPr>
      </w:pPr>
    </w:p>
    <w:tbl>
      <w:tblPr>
        <w:tblStyle w:val="TableGrid"/>
        <w:tblW w:w="14414" w:type="dxa"/>
        <w:tblInd w:w="-432" w:type="dxa"/>
        <w:tblLayout w:type="fixed"/>
        <w:tblLook w:val="04A0" w:firstRow="1" w:lastRow="0" w:firstColumn="1" w:lastColumn="0" w:noHBand="0" w:noVBand="1"/>
      </w:tblPr>
      <w:tblGrid>
        <w:gridCol w:w="2898"/>
        <w:gridCol w:w="1710"/>
        <w:gridCol w:w="5003"/>
        <w:gridCol w:w="4803"/>
      </w:tblGrid>
      <w:tr w:rsidR="001F63B2" w:rsidRPr="004C2110" w14:paraId="793A9FE2" w14:textId="77777777" w:rsidTr="00C0165C">
        <w:trPr>
          <w:trHeight w:val="261"/>
        </w:trPr>
        <w:tc>
          <w:tcPr>
            <w:tcW w:w="14414" w:type="dxa"/>
            <w:gridSpan w:val="4"/>
            <w:shd w:val="clear" w:color="auto" w:fill="DDD9C3" w:themeFill="background2" w:themeFillShade="E6"/>
          </w:tcPr>
          <w:p w14:paraId="25884E90" w14:textId="77777777" w:rsidR="001F63B2" w:rsidRPr="004C2110" w:rsidRDefault="001F63B2" w:rsidP="00C0165C">
            <w:pPr>
              <w:contextualSpacing/>
              <w:rPr>
                <w:rFonts w:ascii="Arial" w:eastAsiaTheme="minorEastAsia" w:hAnsi="Arial" w:cs="Arial"/>
                <w:b/>
                <w:bCs/>
                <w:color w:val="000000" w:themeColor="text1"/>
                <w:sz w:val="20"/>
                <w:szCs w:val="20"/>
                <w:lang w:eastAsia="en-ZA"/>
              </w:rPr>
            </w:pPr>
            <w:r w:rsidRPr="004C2110">
              <w:rPr>
                <w:rFonts w:ascii="Arial" w:eastAsiaTheme="minorEastAsia" w:hAnsi="Arial" w:cs="Arial"/>
                <w:b/>
                <w:bCs/>
                <w:color w:val="000000" w:themeColor="text1"/>
                <w:sz w:val="20"/>
                <w:szCs w:val="20"/>
                <w:lang w:eastAsia="en-ZA"/>
              </w:rPr>
              <w:t xml:space="preserve">Statutory Reporting as required by the Municipal </w:t>
            </w:r>
            <w:proofErr w:type="gramStart"/>
            <w:r w:rsidRPr="004C2110">
              <w:rPr>
                <w:rFonts w:ascii="Arial" w:eastAsiaTheme="minorEastAsia" w:hAnsi="Arial" w:cs="Arial"/>
                <w:b/>
                <w:bCs/>
                <w:color w:val="000000" w:themeColor="text1"/>
                <w:sz w:val="20"/>
                <w:szCs w:val="20"/>
                <w:lang w:eastAsia="en-ZA"/>
              </w:rPr>
              <w:t>Finance  Management</w:t>
            </w:r>
            <w:proofErr w:type="gramEnd"/>
            <w:r w:rsidRPr="004C2110">
              <w:rPr>
                <w:rFonts w:ascii="Arial" w:eastAsiaTheme="minorEastAsia" w:hAnsi="Arial" w:cs="Arial"/>
                <w:b/>
                <w:bCs/>
                <w:color w:val="000000" w:themeColor="text1"/>
                <w:sz w:val="20"/>
                <w:szCs w:val="20"/>
                <w:lang w:eastAsia="en-ZA"/>
              </w:rPr>
              <w:t xml:space="preserve"> Act (2003)</w:t>
            </w:r>
          </w:p>
        </w:tc>
      </w:tr>
      <w:tr w:rsidR="001F63B2" w:rsidRPr="004C2110" w14:paraId="1F9452CD" w14:textId="77777777" w:rsidTr="00C0165C">
        <w:trPr>
          <w:trHeight w:val="261"/>
        </w:trPr>
        <w:tc>
          <w:tcPr>
            <w:tcW w:w="2898" w:type="dxa"/>
            <w:shd w:val="clear" w:color="auto" w:fill="C6D9F1" w:themeFill="text2" w:themeFillTint="33"/>
          </w:tcPr>
          <w:p w14:paraId="59149C6F" w14:textId="77777777" w:rsidR="001F63B2" w:rsidRPr="004C2110" w:rsidRDefault="001F63B2" w:rsidP="00C0165C">
            <w:pPr>
              <w:contextualSpacing/>
              <w:rPr>
                <w:rFonts w:ascii="Arial" w:eastAsiaTheme="minorEastAsia" w:hAnsi="Arial" w:cs="Arial"/>
                <w:b/>
                <w:bCs/>
                <w:color w:val="000000" w:themeColor="text1"/>
                <w:sz w:val="20"/>
                <w:szCs w:val="20"/>
                <w:lang w:eastAsia="en-ZA"/>
              </w:rPr>
            </w:pPr>
            <w:r w:rsidRPr="004C2110">
              <w:rPr>
                <w:rFonts w:ascii="Arial" w:eastAsiaTheme="minorEastAsia" w:hAnsi="Arial" w:cs="Arial"/>
                <w:b/>
                <w:bCs/>
                <w:color w:val="000000" w:themeColor="text1"/>
                <w:sz w:val="20"/>
                <w:szCs w:val="20"/>
                <w:lang w:eastAsia="en-ZA"/>
              </w:rPr>
              <w:t>Section 71</w:t>
            </w:r>
          </w:p>
        </w:tc>
        <w:tc>
          <w:tcPr>
            <w:tcW w:w="1710" w:type="dxa"/>
            <w:shd w:val="clear" w:color="auto" w:fill="C6D9F1" w:themeFill="text2" w:themeFillTint="33"/>
          </w:tcPr>
          <w:p w14:paraId="06C22791" w14:textId="77777777" w:rsidR="001F63B2" w:rsidRPr="004C2110" w:rsidRDefault="001F63B2" w:rsidP="00C0165C">
            <w:pPr>
              <w:contextualSpacing/>
              <w:rPr>
                <w:rFonts w:ascii="Arial" w:eastAsiaTheme="minorEastAsia" w:hAnsi="Arial" w:cs="Arial"/>
                <w:b/>
                <w:bCs/>
                <w:color w:val="000000" w:themeColor="text1"/>
                <w:sz w:val="20"/>
                <w:szCs w:val="20"/>
                <w:lang w:eastAsia="en-ZA"/>
              </w:rPr>
            </w:pPr>
            <w:r w:rsidRPr="004C2110">
              <w:rPr>
                <w:rFonts w:ascii="Arial" w:eastAsiaTheme="minorEastAsia" w:hAnsi="Arial" w:cs="Arial"/>
                <w:b/>
                <w:bCs/>
                <w:color w:val="000000" w:themeColor="text1"/>
                <w:sz w:val="20"/>
                <w:szCs w:val="20"/>
                <w:lang w:eastAsia="en-ZA"/>
              </w:rPr>
              <w:t>Section 52</w:t>
            </w:r>
          </w:p>
        </w:tc>
        <w:tc>
          <w:tcPr>
            <w:tcW w:w="5003" w:type="dxa"/>
            <w:shd w:val="clear" w:color="auto" w:fill="C6D9F1" w:themeFill="text2" w:themeFillTint="33"/>
          </w:tcPr>
          <w:p w14:paraId="6174A5F6" w14:textId="77777777" w:rsidR="001F63B2" w:rsidRPr="004C2110" w:rsidRDefault="001F63B2" w:rsidP="00C0165C">
            <w:pPr>
              <w:contextualSpacing/>
              <w:rPr>
                <w:rFonts w:ascii="Arial" w:eastAsiaTheme="minorEastAsia" w:hAnsi="Arial" w:cs="Arial"/>
                <w:b/>
                <w:bCs/>
                <w:color w:val="000000" w:themeColor="text1"/>
                <w:sz w:val="20"/>
                <w:szCs w:val="20"/>
                <w:lang w:eastAsia="en-ZA"/>
              </w:rPr>
            </w:pPr>
            <w:r w:rsidRPr="004C2110">
              <w:rPr>
                <w:rFonts w:ascii="Arial" w:eastAsiaTheme="minorEastAsia" w:hAnsi="Arial" w:cs="Arial"/>
                <w:b/>
                <w:bCs/>
                <w:color w:val="000000" w:themeColor="text1"/>
                <w:sz w:val="20"/>
                <w:szCs w:val="20"/>
                <w:lang w:eastAsia="en-ZA"/>
              </w:rPr>
              <w:t>Section 72</w:t>
            </w:r>
          </w:p>
        </w:tc>
        <w:tc>
          <w:tcPr>
            <w:tcW w:w="4801" w:type="dxa"/>
            <w:shd w:val="clear" w:color="auto" w:fill="C6D9F1" w:themeFill="text2" w:themeFillTint="33"/>
          </w:tcPr>
          <w:p w14:paraId="530FC8B9" w14:textId="77777777" w:rsidR="001F63B2" w:rsidRPr="004C2110" w:rsidRDefault="001F63B2" w:rsidP="00C0165C">
            <w:pPr>
              <w:contextualSpacing/>
              <w:rPr>
                <w:rFonts w:ascii="Arial" w:eastAsiaTheme="minorEastAsia" w:hAnsi="Arial" w:cs="Arial"/>
                <w:b/>
                <w:bCs/>
                <w:color w:val="000000" w:themeColor="text1"/>
                <w:sz w:val="20"/>
                <w:szCs w:val="20"/>
                <w:lang w:eastAsia="en-ZA"/>
              </w:rPr>
            </w:pPr>
            <w:r w:rsidRPr="004C2110">
              <w:rPr>
                <w:rFonts w:ascii="Arial" w:eastAsiaTheme="minorEastAsia" w:hAnsi="Arial" w:cs="Arial"/>
                <w:b/>
                <w:bCs/>
                <w:color w:val="000000" w:themeColor="text1"/>
                <w:sz w:val="20"/>
                <w:szCs w:val="20"/>
                <w:lang w:eastAsia="en-ZA"/>
              </w:rPr>
              <w:t>Section 121</w:t>
            </w:r>
          </w:p>
        </w:tc>
      </w:tr>
      <w:tr w:rsidR="001F63B2" w:rsidRPr="004C2110" w14:paraId="1077C9E4" w14:textId="77777777" w:rsidTr="00C0165C">
        <w:trPr>
          <w:trHeight w:val="5405"/>
        </w:trPr>
        <w:tc>
          <w:tcPr>
            <w:tcW w:w="2898" w:type="dxa"/>
          </w:tcPr>
          <w:p w14:paraId="1839440A" w14:textId="77777777" w:rsidR="001F63B2" w:rsidRPr="004C2110" w:rsidRDefault="001F63B2" w:rsidP="00C0165C">
            <w:pPr>
              <w:autoSpaceDE w:val="0"/>
              <w:autoSpaceDN w:val="0"/>
              <w:adjustRightInd w:val="0"/>
              <w:rPr>
                <w:rFonts w:ascii="Arial" w:hAnsi="Arial" w:cs="Arial"/>
                <w:color w:val="000000" w:themeColor="text1"/>
                <w:sz w:val="20"/>
                <w:szCs w:val="20"/>
              </w:rPr>
            </w:pPr>
            <w:r w:rsidRPr="004C2110">
              <w:rPr>
                <w:rFonts w:ascii="Arial" w:hAnsi="Arial" w:cs="Arial"/>
                <w:color w:val="000000" w:themeColor="text1"/>
                <w:sz w:val="20"/>
                <w:szCs w:val="20"/>
              </w:rPr>
              <w:t xml:space="preserve">Section 71 of the MFMA stipulates that reporting on actual revenue targets and spending against the budget should occur </w:t>
            </w:r>
            <w:proofErr w:type="gramStart"/>
            <w:r w:rsidRPr="004C2110">
              <w:rPr>
                <w:rFonts w:ascii="Arial" w:hAnsi="Arial" w:cs="Arial"/>
                <w:color w:val="000000" w:themeColor="text1"/>
                <w:sz w:val="20"/>
                <w:szCs w:val="20"/>
              </w:rPr>
              <w:t>on a monthly basis</w:t>
            </w:r>
            <w:proofErr w:type="gramEnd"/>
            <w:r w:rsidRPr="004C2110">
              <w:rPr>
                <w:rFonts w:ascii="Arial" w:hAnsi="Arial" w:cs="Arial"/>
                <w:color w:val="000000" w:themeColor="text1"/>
                <w:sz w:val="20"/>
                <w:szCs w:val="20"/>
              </w:rPr>
              <w:t>. This reporting must be conducted by the accounting officer of a municipality no later than 10 working days, after the end of each month. Reporting must include the following:</w:t>
            </w:r>
          </w:p>
          <w:p w14:paraId="67F3E4A2" w14:textId="77777777" w:rsidR="001F63B2" w:rsidRPr="004C2110" w:rsidRDefault="001F63B2" w:rsidP="001F63B2">
            <w:pPr>
              <w:numPr>
                <w:ilvl w:val="0"/>
                <w:numId w:val="12"/>
              </w:numPr>
              <w:autoSpaceDE w:val="0"/>
              <w:autoSpaceDN w:val="0"/>
              <w:adjustRightInd w:val="0"/>
              <w:spacing w:after="0" w:line="240" w:lineRule="auto"/>
              <w:ind w:left="601" w:hanging="284"/>
              <w:rPr>
                <w:rFonts w:ascii="Arial" w:hAnsi="Arial" w:cs="Arial"/>
                <w:color w:val="000000" w:themeColor="text1"/>
                <w:sz w:val="20"/>
                <w:szCs w:val="20"/>
              </w:rPr>
            </w:pPr>
            <w:bookmarkStart w:id="2" w:name="_Ref156908207"/>
            <w:r w:rsidRPr="004C2110">
              <w:rPr>
                <w:rFonts w:ascii="Arial" w:hAnsi="Arial" w:cs="Arial"/>
                <w:color w:val="000000" w:themeColor="text1"/>
                <w:sz w:val="20"/>
                <w:szCs w:val="20"/>
              </w:rPr>
              <w:t>actual revenue, per source</w:t>
            </w:r>
            <w:bookmarkEnd w:id="2"/>
          </w:p>
          <w:p w14:paraId="1297131D" w14:textId="77777777" w:rsidR="001F63B2" w:rsidRPr="004C2110" w:rsidRDefault="001F63B2" w:rsidP="001F63B2">
            <w:pPr>
              <w:numPr>
                <w:ilvl w:val="0"/>
                <w:numId w:val="12"/>
              </w:numPr>
              <w:autoSpaceDE w:val="0"/>
              <w:autoSpaceDN w:val="0"/>
              <w:adjustRightInd w:val="0"/>
              <w:spacing w:after="0" w:line="240" w:lineRule="auto"/>
              <w:ind w:left="601" w:hanging="284"/>
              <w:rPr>
                <w:rFonts w:ascii="Arial" w:hAnsi="Arial" w:cs="Arial"/>
                <w:color w:val="000000" w:themeColor="text1"/>
                <w:sz w:val="20"/>
                <w:szCs w:val="20"/>
              </w:rPr>
            </w:pPr>
            <w:r w:rsidRPr="004C2110">
              <w:rPr>
                <w:rFonts w:ascii="Arial" w:hAnsi="Arial" w:cs="Arial"/>
                <w:color w:val="000000" w:themeColor="text1"/>
                <w:sz w:val="20"/>
                <w:szCs w:val="20"/>
              </w:rPr>
              <w:t>actual borrowings</w:t>
            </w:r>
          </w:p>
          <w:p w14:paraId="48C50777" w14:textId="77777777" w:rsidR="001F63B2" w:rsidRPr="004C2110" w:rsidRDefault="001F63B2" w:rsidP="001F63B2">
            <w:pPr>
              <w:numPr>
                <w:ilvl w:val="0"/>
                <w:numId w:val="12"/>
              </w:numPr>
              <w:autoSpaceDE w:val="0"/>
              <w:autoSpaceDN w:val="0"/>
              <w:adjustRightInd w:val="0"/>
              <w:spacing w:after="0" w:line="240" w:lineRule="auto"/>
              <w:ind w:left="601" w:hanging="284"/>
              <w:rPr>
                <w:rFonts w:ascii="Arial" w:hAnsi="Arial" w:cs="Arial"/>
                <w:color w:val="000000" w:themeColor="text1"/>
                <w:sz w:val="20"/>
                <w:szCs w:val="20"/>
              </w:rPr>
            </w:pPr>
            <w:r w:rsidRPr="004C2110">
              <w:rPr>
                <w:rFonts w:ascii="Arial" w:hAnsi="Arial" w:cs="Arial"/>
                <w:color w:val="000000" w:themeColor="text1"/>
                <w:sz w:val="20"/>
                <w:szCs w:val="20"/>
              </w:rPr>
              <w:t>actual expenditure, per vote</w:t>
            </w:r>
          </w:p>
          <w:p w14:paraId="49BC4875" w14:textId="77777777" w:rsidR="001F63B2" w:rsidRPr="004C2110" w:rsidRDefault="001F63B2" w:rsidP="001F63B2">
            <w:pPr>
              <w:numPr>
                <w:ilvl w:val="0"/>
                <w:numId w:val="12"/>
              </w:numPr>
              <w:autoSpaceDE w:val="0"/>
              <w:autoSpaceDN w:val="0"/>
              <w:adjustRightInd w:val="0"/>
              <w:spacing w:after="0" w:line="240" w:lineRule="auto"/>
              <w:ind w:left="601" w:hanging="284"/>
              <w:rPr>
                <w:rFonts w:ascii="Arial" w:hAnsi="Arial" w:cs="Arial"/>
                <w:color w:val="000000" w:themeColor="text1"/>
                <w:sz w:val="20"/>
                <w:szCs w:val="20"/>
              </w:rPr>
            </w:pPr>
            <w:r w:rsidRPr="004C2110">
              <w:rPr>
                <w:rFonts w:ascii="Arial" w:hAnsi="Arial" w:cs="Arial"/>
                <w:color w:val="000000" w:themeColor="text1"/>
                <w:sz w:val="20"/>
                <w:szCs w:val="20"/>
              </w:rPr>
              <w:t>actual capital expenditure, per vote</w:t>
            </w:r>
          </w:p>
          <w:p w14:paraId="57347D61" w14:textId="77777777" w:rsidR="001F63B2" w:rsidRPr="004C2110" w:rsidRDefault="001F63B2" w:rsidP="001F63B2">
            <w:pPr>
              <w:numPr>
                <w:ilvl w:val="0"/>
                <w:numId w:val="12"/>
              </w:numPr>
              <w:autoSpaceDE w:val="0"/>
              <w:autoSpaceDN w:val="0"/>
              <w:adjustRightInd w:val="0"/>
              <w:spacing w:after="0" w:line="240" w:lineRule="auto"/>
              <w:ind w:left="601" w:hanging="284"/>
              <w:rPr>
                <w:rFonts w:ascii="Arial" w:hAnsi="Arial" w:cs="Arial"/>
                <w:color w:val="000000" w:themeColor="text1"/>
                <w:sz w:val="20"/>
                <w:szCs w:val="20"/>
              </w:rPr>
            </w:pPr>
            <w:r w:rsidRPr="004C2110">
              <w:rPr>
                <w:rFonts w:ascii="Arial" w:hAnsi="Arial" w:cs="Arial"/>
                <w:color w:val="000000" w:themeColor="text1"/>
                <w:sz w:val="20"/>
                <w:szCs w:val="20"/>
              </w:rPr>
              <w:t>the amount of any allocations received</w:t>
            </w:r>
          </w:p>
          <w:p w14:paraId="13BADA04" w14:textId="77777777" w:rsidR="001F63B2" w:rsidRPr="004C2110" w:rsidRDefault="001F63B2" w:rsidP="00C0165C">
            <w:pPr>
              <w:contextualSpacing/>
              <w:rPr>
                <w:rFonts w:ascii="Arial" w:eastAsiaTheme="minorEastAsia" w:hAnsi="Arial" w:cs="Arial"/>
                <w:color w:val="000000" w:themeColor="text1"/>
                <w:sz w:val="20"/>
                <w:szCs w:val="20"/>
                <w:lang w:eastAsia="en-ZA"/>
              </w:rPr>
            </w:pPr>
          </w:p>
        </w:tc>
        <w:tc>
          <w:tcPr>
            <w:tcW w:w="1710" w:type="dxa"/>
          </w:tcPr>
          <w:p w14:paraId="024A94E3" w14:textId="77777777" w:rsidR="001F63B2" w:rsidRPr="004C2110" w:rsidRDefault="001F63B2" w:rsidP="00C0165C">
            <w:pPr>
              <w:contextualSpacing/>
              <w:rPr>
                <w:rFonts w:ascii="Arial" w:eastAsiaTheme="minorEastAsia" w:hAnsi="Arial" w:cs="Arial"/>
                <w:color w:val="000000" w:themeColor="text1"/>
                <w:sz w:val="20"/>
                <w:szCs w:val="20"/>
                <w:lang w:eastAsia="en-ZA"/>
              </w:rPr>
            </w:pPr>
            <w:r w:rsidRPr="004C2110">
              <w:rPr>
                <w:rFonts w:ascii="Arial" w:eastAsiaTheme="minorEastAsia" w:hAnsi="Arial" w:cs="Arial"/>
                <w:color w:val="000000" w:themeColor="text1"/>
                <w:sz w:val="20"/>
                <w:szCs w:val="20"/>
                <w:lang w:eastAsia="en-ZA"/>
              </w:rPr>
              <w:t xml:space="preserve">Section 52 (d) of the MFMA compels the </w:t>
            </w:r>
            <w:proofErr w:type="gramStart"/>
            <w:r w:rsidRPr="004C2110">
              <w:rPr>
                <w:rFonts w:ascii="Arial" w:eastAsiaTheme="minorEastAsia" w:hAnsi="Arial" w:cs="Arial"/>
                <w:color w:val="000000" w:themeColor="text1"/>
                <w:sz w:val="20"/>
                <w:szCs w:val="20"/>
                <w:lang w:eastAsia="en-ZA"/>
              </w:rPr>
              <w:t>Mayor</w:t>
            </w:r>
            <w:proofErr w:type="gramEnd"/>
            <w:r w:rsidRPr="004C2110">
              <w:rPr>
                <w:rFonts w:ascii="Arial" w:eastAsiaTheme="minorEastAsia" w:hAnsi="Arial" w:cs="Arial"/>
                <w:color w:val="000000" w:themeColor="text1"/>
                <w:sz w:val="20"/>
                <w:szCs w:val="20"/>
                <w:lang w:eastAsia="en-ZA"/>
              </w:rPr>
              <w:t xml:space="preserve"> to submit a report to the council on the implementation of the budget and the financial state of affairs of the municipality within 30 days of the end of each quarter.</w:t>
            </w:r>
          </w:p>
        </w:tc>
        <w:tc>
          <w:tcPr>
            <w:tcW w:w="5003" w:type="dxa"/>
          </w:tcPr>
          <w:p w14:paraId="023E7C3F" w14:textId="77777777" w:rsidR="001F63B2" w:rsidRPr="004C2110" w:rsidRDefault="001F63B2" w:rsidP="00C0165C">
            <w:pPr>
              <w:autoSpaceDE w:val="0"/>
              <w:autoSpaceDN w:val="0"/>
              <w:adjustRightInd w:val="0"/>
              <w:rPr>
                <w:rFonts w:ascii="Arial" w:hAnsi="Arial" w:cs="Arial"/>
                <w:color w:val="000000" w:themeColor="text1"/>
                <w:sz w:val="20"/>
                <w:szCs w:val="20"/>
              </w:rPr>
            </w:pPr>
            <w:r w:rsidRPr="004C2110">
              <w:rPr>
                <w:rFonts w:ascii="Arial" w:hAnsi="Arial" w:cs="Arial"/>
                <w:color w:val="000000" w:themeColor="text1"/>
                <w:sz w:val="20"/>
                <w:szCs w:val="20"/>
              </w:rPr>
              <w:t xml:space="preserve">Section 72 (1) (a) of the MFMA outlines the requirements for mid-year reporting. The accounting officer is required by the </w:t>
            </w:r>
            <w:proofErr w:type="gramStart"/>
            <w:r w:rsidRPr="004C2110">
              <w:rPr>
                <w:rFonts w:ascii="Arial" w:hAnsi="Arial" w:cs="Arial"/>
                <w:color w:val="000000" w:themeColor="text1"/>
                <w:sz w:val="20"/>
                <w:szCs w:val="20"/>
              </w:rPr>
              <w:t>25th</w:t>
            </w:r>
            <w:proofErr w:type="gramEnd"/>
            <w:r w:rsidRPr="004C2110">
              <w:rPr>
                <w:rFonts w:ascii="Arial" w:hAnsi="Arial" w:cs="Arial"/>
                <w:color w:val="000000" w:themeColor="text1"/>
                <w:sz w:val="20"/>
                <w:szCs w:val="20"/>
              </w:rPr>
              <w:t xml:space="preserve"> January of each year to assess the performance of the municipality during the first half of the year taking into account –</w:t>
            </w:r>
          </w:p>
          <w:p w14:paraId="32311DB5" w14:textId="77777777" w:rsidR="001F63B2" w:rsidRPr="004C2110" w:rsidRDefault="001F63B2" w:rsidP="001F63B2">
            <w:pPr>
              <w:numPr>
                <w:ilvl w:val="0"/>
                <w:numId w:val="13"/>
              </w:numPr>
              <w:autoSpaceDE w:val="0"/>
              <w:autoSpaceDN w:val="0"/>
              <w:adjustRightInd w:val="0"/>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the monthly statements referred to in section 71 of the first half of the year</w:t>
            </w:r>
          </w:p>
          <w:p w14:paraId="214D88A9" w14:textId="77777777" w:rsidR="001F63B2" w:rsidRPr="004C2110" w:rsidRDefault="001F63B2" w:rsidP="001F63B2">
            <w:pPr>
              <w:numPr>
                <w:ilvl w:val="0"/>
                <w:numId w:val="13"/>
              </w:numPr>
              <w:autoSpaceDE w:val="0"/>
              <w:autoSpaceDN w:val="0"/>
              <w:adjustRightInd w:val="0"/>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 xml:space="preserve">the municipalities service delivery performance during the first half of the financial year, and the service delivery </w:t>
            </w:r>
            <w:proofErr w:type="gramStart"/>
            <w:r w:rsidRPr="004C2110">
              <w:rPr>
                <w:rFonts w:ascii="Arial" w:hAnsi="Arial" w:cs="Arial"/>
                <w:color w:val="000000" w:themeColor="text1"/>
                <w:sz w:val="20"/>
                <w:szCs w:val="20"/>
              </w:rPr>
              <w:t>targets</w:t>
            </w:r>
            <w:proofErr w:type="gramEnd"/>
            <w:r w:rsidRPr="004C2110">
              <w:rPr>
                <w:rFonts w:ascii="Arial" w:hAnsi="Arial" w:cs="Arial"/>
                <w:color w:val="000000" w:themeColor="text1"/>
                <w:sz w:val="20"/>
                <w:szCs w:val="20"/>
              </w:rPr>
              <w:t xml:space="preserve"> and performance indicators set in the service delivery and budget implementation plan</w:t>
            </w:r>
          </w:p>
          <w:p w14:paraId="36807A69" w14:textId="77777777" w:rsidR="001F63B2" w:rsidRPr="004C2110" w:rsidRDefault="001F63B2" w:rsidP="001F63B2">
            <w:pPr>
              <w:numPr>
                <w:ilvl w:val="0"/>
                <w:numId w:val="13"/>
              </w:numPr>
              <w:autoSpaceDE w:val="0"/>
              <w:autoSpaceDN w:val="0"/>
              <w:adjustRightInd w:val="0"/>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the past year’s annual report, and progress on resolving problems identified in the annual report; and</w:t>
            </w:r>
          </w:p>
          <w:p w14:paraId="79E4DEC4" w14:textId="77777777" w:rsidR="001F63B2" w:rsidRPr="004C2110" w:rsidRDefault="001F63B2" w:rsidP="001F63B2">
            <w:pPr>
              <w:numPr>
                <w:ilvl w:val="0"/>
                <w:numId w:val="13"/>
              </w:numPr>
              <w:autoSpaceDE w:val="0"/>
              <w:autoSpaceDN w:val="0"/>
              <w:adjustRightInd w:val="0"/>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 xml:space="preserve">the performance of every municipal entity under the sole or shared control of the municipality, </w:t>
            </w:r>
            <w:proofErr w:type="gramStart"/>
            <w:r w:rsidRPr="004C2110">
              <w:rPr>
                <w:rFonts w:ascii="Arial" w:hAnsi="Arial" w:cs="Arial"/>
                <w:color w:val="000000" w:themeColor="text1"/>
                <w:sz w:val="20"/>
                <w:szCs w:val="20"/>
              </w:rPr>
              <w:t>taking into account</w:t>
            </w:r>
            <w:proofErr w:type="gramEnd"/>
            <w:r w:rsidRPr="004C2110">
              <w:rPr>
                <w:rFonts w:ascii="Arial" w:hAnsi="Arial" w:cs="Arial"/>
                <w:color w:val="000000" w:themeColor="text1"/>
                <w:sz w:val="20"/>
                <w:szCs w:val="20"/>
              </w:rPr>
              <w:t xml:space="preserve"> reports in terms of section 88 from any such entities.</w:t>
            </w:r>
          </w:p>
          <w:p w14:paraId="5C42F020" w14:textId="77777777" w:rsidR="001F63B2" w:rsidRPr="004C2110" w:rsidRDefault="001F63B2" w:rsidP="00C0165C">
            <w:pPr>
              <w:contextualSpacing/>
              <w:rPr>
                <w:rFonts w:ascii="Arial" w:eastAsiaTheme="minorEastAsia" w:hAnsi="Arial" w:cs="Arial"/>
                <w:color w:val="000000" w:themeColor="text1"/>
                <w:sz w:val="20"/>
                <w:szCs w:val="20"/>
                <w:lang w:eastAsia="en-ZA"/>
              </w:rPr>
            </w:pPr>
            <w:r w:rsidRPr="004C2110">
              <w:rPr>
                <w:rFonts w:ascii="Arial" w:eastAsiaTheme="minorEastAsia" w:hAnsi="Arial" w:cs="Arial"/>
                <w:color w:val="000000" w:themeColor="text1"/>
                <w:sz w:val="20"/>
                <w:szCs w:val="20"/>
                <w:lang w:eastAsia="en-ZA"/>
              </w:rPr>
              <w:t>Based on the outcomes of the mid-year budget and performance assessment report, an adjustments budget may be tabled if actual revenue or expenditure amounts are materially different from the projections contained in the budget or the SDBIP.</w:t>
            </w:r>
          </w:p>
        </w:tc>
        <w:tc>
          <w:tcPr>
            <w:tcW w:w="4801" w:type="dxa"/>
          </w:tcPr>
          <w:p w14:paraId="0F02DD43" w14:textId="77777777" w:rsidR="001F63B2" w:rsidRPr="004C2110" w:rsidRDefault="001F63B2" w:rsidP="00C0165C">
            <w:pPr>
              <w:autoSpaceDE w:val="0"/>
              <w:autoSpaceDN w:val="0"/>
              <w:adjustRightInd w:val="0"/>
              <w:rPr>
                <w:rFonts w:ascii="Arial" w:hAnsi="Arial" w:cs="Arial"/>
                <w:color w:val="000000" w:themeColor="text1"/>
                <w:sz w:val="20"/>
                <w:szCs w:val="20"/>
              </w:rPr>
            </w:pPr>
            <w:r w:rsidRPr="004C2110">
              <w:rPr>
                <w:rFonts w:ascii="Arial" w:hAnsi="Arial" w:cs="Arial"/>
                <w:bCs/>
                <w:color w:val="000000" w:themeColor="text1"/>
                <w:sz w:val="20"/>
                <w:szCs w:val="20"/>
              </w:rPr>
              <w:t>Section 121 of the Municipal Finance Management Act stipulates that</w:t>
            </w:r>
            <w:r w:rsidRPr="004C2110">
              <w:rPr>
                <w:rFonts w:ascii="Arial" w:hAnsi="Arial" w:cs="Arial"/>
                <w:b/>
                <w:bCs/>
                <w:color w:val="000000" w:themeColor="text1"/>
                <w:sz w:val="20"/>
                <w:szCs w:val="20"/>
              </w:rPr>
              <w:t xml:space="preserve"> </w:t>
            </w:r>
            <w:r w:rsidRPr="004C2110">
              <w:rPr>
                <w:rFonts w:ascii="Arial" w:hAnsi="Arial" w:cs="Arial"/>
                <w:color w:val="000000" w:themeColor="text1"/>
                <w:sz w:val="20"/>
                <w:szCs w:val="20"/>
              </w:rPr>
              <w:t>every municipality and every municipal entity must for each financial year prepare an annual report. The council of a municipality must within nine months after the end of a financial year deal with the annual report of municipal entity under the municipality’s sole or shared control in accordance with section 129.</w:t>
            </w:r>
          </w:p>
          <w:p w14:paraId="7BEEFA73" w14:textId="77777777" w:rsidR="001F63B2" w:rsidRPr="004C2110" w:rsidRDefault="001F63B2" w:rsidP="00C0165C">
            <w:pPr>
              <w:autoSpaceDE w:val="0"/>
              <w:autoSpaceDN w:val="0"/>
              <w:adjustRightInd w:val="0"/>
              <w:rPr>
                <w:rFonts w:ascii="Arial" w:hAnsi="Arial" w:cs="Arial"/>
                <w:color w:val="000000" w:themeColor="text1"/>
                <w:sz w:val="20"/>
                <w:szCs w:val="20"/>
              </w:rPr>
            </w:pPr>
            <w:r w:rsidRPr="004C2110">
              <w:rPr>
                <w:rFonts w:ascii="Arial" w:hAnsi="Arial" w:cs="Arial"/>
                <w:color w:val="000000" w:themeColor="text1"/>
                <w:sz w:val="20"/>
                <w:szCs w:val="20"/>
              </w:rPr>
              <w:t>The purpose of an annual report is—</w:t>
            </w:r>
          </w:p>
          <w:p w14:paraId="1A0B06F0" w14:textId="77777777" w:rsidR="001F63B2" w:rsidRPr="004C2110" w:rsidRDefault="001F63B2" w:rsidP="001F63B2">
            <w:pPr>
              <w:numPr>
                <w:ilvl w:val="0"/>
                <w:numId w:val="11"/>
              </w:numPr>
              <w:autoSpaceDE w:val="0"/>
              <w:autoSpaceDN w:val="0"/>
              <w:adjustRightInd w:val="0"/>
              <w:spacing w:after="0" w:line="240" w:lineRule="auto"/>
              <w:ind w:left="148"/>
              <w:rPr>
                <w:rFonts w:ascii="Arial" w:hAnsi="Arial" w:cs="Arial"/>
                <w:b/>
                <w:color w:val="000000" w:themeColor="text1"/>
                <w:sz w:val="20"/>
                <w:szCs w:val="20"/>
              </w:rPr>
            </w:pPr>
            <w:r w:rsidRPr="004C2110">
              <w:rPr>
                <w:rFonts w:ascii="Arial" w:hAnsi="Arial" w:cs="Arial"/>
                <w:b/>
                <w:color w:val="000000" w:themeColor="text1"/>
                <w:sz w:val="20"/>
                <w:szCs w:val="20"/>
              </w:rPr>
              <w:t>to provide a record of the activities of the municipality or municipal entity during the financial year to which the report relates</w:t>
            </w:r>
          </w:p>
          <w:p w14:paraId="3415F417" w14:textId="77777777" w:rsidR="001F63B2" w:rsidRPr="004C2110" w:rsidRDefault="001F63B2" w:rsidP="00C0165C">
            <w:pPr>
              <w:autoSpaceDE w:val="0"/>
              <w:autoSpaceDN w:val="0"/>
              <w:adjustRightInd w:val="0"/>
              <w:ind w:left="148"/>
              <w:rPr>
                <w:rFonts w:ascii="Arial" w:hAnsi="Arial" w:cs="Arial"/>
                <w:b/>
                <w:color w:val="000000" w:themeColor="text1"/>
                <w:sz w:val="20"/>
                <w:szCs w:val="20"/>
              </w:rPr>
            </w:pPr>
          </w:p>
          <w:p w14:paraId="4941D419" w14:textId="77777777" w:rsidR="001F63B2" w:rsidRPr="004C2110" w:rsidRDefault="001F63B2" w:rsidP="001F63B2">
            <w:pPr>
              <w:numPr>
                <w:ilvl w:val="0"/>
                <w:numId w:val="11"/>
              </w:numPr>
              <w:autoSpaceDE w:val="0"/>
              <w:autoSpaceDN w:val="0"/>
              <w:adjustRightInd w:val="0"/>
              <w:spacing w:after="0" w:line="240" w:lineRule="auto"/>
              <w:ind w:left="148"/>
              <w:rPr>
                <w:rFonts w:ascii="Arial" w:hAnsi="Arial" w:cs="Arial"/>
                <w:b/>
                <w:color w:val="000000" w:themeColor="text1"/>
                <w:sz w:val="20"/>
                <w:szCs w:val="20"/>
              </w:rPr>
            </w:pPr>
            <w:r w:rsidRPr="004C2110">
              <w:rPr>
                <w:rFonts w:ascii="Arial" w:hAnsi="Arial" w:cs="Arial"/>
                <w:b/>
                <w:color w:val="000000" w:themeColor="text1"/>
                <w:sz w:val="20"/>
                <w:szCs w:val="20"/>
              </w:rPr>
              <w:t>to provide a report on performance against the budget of the municipality or municipal entity for that financial year</w:t>
            </w:r>
          </w:p>
          <w:p w14:paraId="7D729054" w14:textId="77777777" w:rsidR="001F63B2" w:rsidRPr="004C2110" w:rsidRDefault="001F63B2" w:rsidP="00C0165C">
            <w:pPr>
              <w:autoSpaceDE w:val="0"/>
              <w:autoSpaceDN w:val="0"/>
              <w:adjustRightInd w:val="0"/>
              <w:ind w:left="148"/>
              <w:rPr>
                <w:rFonts w:ascii="Arial" w:hAnsi="Arial" w:cs="Arial"/>
                <w:b/>
                <w:color w:val="000000" w:themeColor="text1"/>
                <w:sz w:val="20"/>
                <w:szCs w:val="20"/>
              </w:rPr>
            </w:pPr>
          </w:p>
          <w:p w14:paraId="2F17F122" w14:textId="77777777" w:rsidR="001F63B2" w:rsidRPr="004C2110" w:rsidRDefault="001F63B2" w:rsidP="001F63B2">
            <w:pPr>
              <w:numPr>
                <w:ilvl w:val="0"/>
                <w:numId w:val="11"/>
              </w:numPr>
              <w:autoSpaceDE w:val="0"/>
              <w:autoSpaceDN w:val="0"/>
              <w:adjustRightInd w:val="0"/>
              <w:spacing w:after="0" w:line="240" w:lineRule="auto"/>
              <w:ind w:left="148"/>
              <w:rPr>
                <w:rFonts w:ascii="Arial" w:hAnsi="Arial" w:cs="Arial"/>
                <w:b/>
                <w:color w:val="000000" w:themeColor="text1"/>
                <w:sz w:val="20"/>
                <w:szCs w:val="20"/>
              </w:rPr>
            </w:pPr>
            <w:r w:rsidRPr="004C2110">
              <w:rPr>
                <w:rFonts w:ascii="Arial" w:hAnsi="Arial" w:cs="Arial"/>
                <w:b/>
                <w:color w:val="000000" w:themeColor="text1"/>
                <w:sz w:val="20"/>
                <w:szCs w:val="20"/>
              </w:rPr>
              <w:t>to promote accountability to the local community for the decisions made throughout the year by the municipality or municipal entity.</w:t>
            </w:r>
          </w:p>
          <w:p w14:paraId="448A80B0" w14:textId="77777777" w:rsidR="001F63B2" w:rsidRPr="004C2110" w:rsidRDefault="001F63B2" w:rsidP="00C0165C">
            <w:pPr>
              <w:contextualSpacing/>
              <w:rPr>
                <w:rFonts w:ascii="Arial" w:eastAsiaTheme="minorEastAsia" w:hAnsi="Arial" w:cs="Arial"/>
                <w:color w:val="000000" w:themeColor="text1"/>
                <w:sz w:val="20"/>
                <w:szCs w:val="20"/>
                <w:lang w:eastAsia="en-ZA"/>
              </w:rPr>
            </w:pPr>
          </w:p>
        </w:tc>
      </w:tr>
    </w:tbl>
    <w:p w14:paraId="5E88DD29" w14:textId="77777777" w:rsidR="001F63B2" w:rsidRPr="004C2110" w:rsidRDefault="001F63B2" w:rsidP="001F63B2">
      <w:pPr>
        <w:shd w:val="clear" w:color="auto" w:fill="FFFFFF" w:themeFill="background1"/>
        <w:spacing w:after="0"/>
        <w:ind w:right="-164"/>
        <w:rPr>
          <w:rFonts w:ascii="Arial" w:hAnsi="Arial" w:cs="Arial"/>
          <w:b/>
          <w:color w:val="000000" w:themeColor="text1"/>
          <w:sz w:val="20"/>
          <w:szCs w:val="20"/>
        </w:rPr>
      </w:pPr>
    </w:p>
    <w:p w14:paraId="0D8E0648" w14:textId="77777777" w:rsidR="00264D73" w:rsidRDefault="00264D73" w:rsidP="001F63B2">
      <w:pPr>
        <w:shd w:val="clear" w:color="auto" w:fill="FFFFFF" w:themeFill="background1"/>
        <w:spacing w:after="0"/>
        <w:ind w:right="-164"/>
        <w:rPr>
          <w:rFonts w:ascii="Arial" w:hAnsi="Arial" w:cs="Arial"/>
          <w:b/>
          <w:color w:val="000000" w:themeColor="text1"/>
          <w:sz w:val="20"/>
          <w:szCs w:val="20"/>
        </w:rPr>
      </w:pPr>
    </w:p>
    <w:p w14:paraId="39A74F27" w14:textId="77777777" w:rsidR="004C2110" w:rsidRPr="004C2110" w:rsidRDefault="004C2110" w:rsidP="001F63B2">
      <w:pPr>
        <w:shd w:val="clear" w:color="auto" w:fill="FFFFFF" w:themeFill="background1"/>
        <w:spacing w:after="0"/>
        <w:ind w:right="-164"/>
        <w:rPr>
          <w:rFonts w:ascii="Arial" w:hAnsi="Arial" w:cs="Arial"/>
          <w:b/>
          <w:color w:val="000000" w:themeColor="text1"/>
          <w:sz w:val="20"/>
          <w:szCs w:val="20"/>
        </w:rPr>
      </w:pPr>
    </w:p>
    <w:p w14:paraId="178FEB55" w14:textId="77777777" w:rsidR="004C2110" w:rsidRPr="004C2110" w:rsidRDefault="004C2110" w:rsidP="001F63B2">
      <w:pPr>
        <w:shd w:val="clear" w:color="auto" w:fill="FFFFFF" w:themeFill="background1"/>
        <w:spacing w:after="0"/>
        <w:ind w:right="-164"/>
        <w:rPr>
          <w:rFonts w:ascii="Arial" w:hAnsi="Arial" w:cs="Arial"/>
          <w:b/>
          <w:color w:val="000000" w:themeColor="text1"/>
          <w:sz w:val="20"/>
          <w:szCs w:val="20"/>
        </w:rPr>
      </w:pPr>
    </w:p>
    <w:p w14:paraId="1346EB80" w14:textId="77777777" w:rsidR="001F63B2" w:rsidRPr="004C2110" w:rsidRDefault="001F63B2" w:rsidP="001F63B2">
      <w:pPr>
        <w:shd w:val="clear" w:color="auto" w:fill="FFFFFF" w:themeFill="background1"/>
        <w:spacing w:after="0"/>
        <w:ind w:right="-164"/>
        <w:rPr>
          <w:rFonts w:ascii="Arial" w:hAnsi="Arial" w:cs="Arial"/>
          <w:b/>
          <w:color w:val="000000" w:themeColor="text1"/>
          <w:sz w:val="20"/>
          <w:szCs w:val="20"/>
        </w:rPr>
      </w:pPr>
    </w:p>
    <w:p w14:paraId="22C5471F" w14:textId="77777777" w:rsidR="001F63B2" w:rsidRPr="004C2110" w:rsidRDefault="001F63B2" w:rsidP="001F63B2">
      <w:pPr>
        <w:shd w:val="clear" w:color="auto" w:fill="FFC000"/>
        <w:spacing w:after="0"/>
        <w:ind w:right="-164"/>
        <w:rPr>
          <w:rFonts w:ascii="Arial" w:hAnsi="Arial" w:cs="Arial"/>
          <w:b/>
          <w:color w:val="000000" w:themeColor="text1"/>
          <w:sz w:val="20"/>
          <w:szCs w:val="20"/>
        </w:rPr>
      </w:pPr>
      <w:r w:rsidRPr="004C2110">
        <w:rPr>
          <w:rFonts w:ascii="Arial" w:hAnsi="Arial" w:cs="Arial"/>
          <w:b/>
          <w:color w:val="000000" w:themeColor="text1"/>
          <w:sz w:val="20"/>
          <w:szCs w:val="20"/>
        </w:rPr>
        <w:t xml:space="preserve">Part B </w:t>
      </w:r>
    </w:p>
    <w:p w14:paraId="36A85DF3" w14:textId="1F68F7A6" w:rsidR="005F2183" w:rsidRPr="005F2183" w:rsidRDefault="001F63B2" w:rsidP="005F2183">
      <w:pPr>
        <w:shd w:val="clear" w:color="auto" w:fill="D6E3BC" w:themeFill="accent3" w:themeFillTint="66"/>
        <w:spacing w:after="0"/>
        <w:ind w:right="-164"/>
        <w:rPr>
          <w:rFonts w:ascii="Arial" w:hAnsi="Arial" w:cs="Arial"/>
          <w:b/>
          <w:color w:val="000000" w:themeColor="text1"/>
          <w:sz w:val="20"/>
          <w:szCs w:val="20"/>
        </w:rPr>
      </w:pPr>
      <w:r w:rsidRPr="004C2110">
        <w:rPr>
          <w:rFonts w:ascii="Arial" w:hAnsi="Arial" w:cs="Arial"/>
          <w:b/>
          <w:color w:val="000000" w:themeColor="text1"/>
          <w:sz w:val="20"/>
          <w:szCs w:val="20"/>
        </w:rPr>
        <w:t xml:space="preserve">4. Financial Reporting </w:t>
      </w:r>
    </w:p>
    <w:p w14:paraId="5C97F74F" w14:textId="77777777" w:rsidR="00F810BB" w:rsidRDefault="00F810BB" w:rsidP="005733AD">
      <w:pPr>
        <w:pStyle w:val="Heading1"/>
        <w:jc w:val="both"/>
        <w:rPr>
          <w:b/>
          <w:bCs/>
          <w:sz w:val="22"/>
          <w:szCs w:val="22"/>
        </w:rPr>
      </w:pPr>
      <w:bookmarkStart w:id="3" w:name="_Toc156925475"/>
    </w:p>
    <w:p w14:paraId="0A2A38DA" w14:textId="5EE553E1" w:rsidR="0033292E" w:rsidRPr="005E725E" w:rsidRDefault="003C68EE" w:rsidP="005E725E">
      <w:pPr>
        <w:pStyle w:val="Heading1"/>
        <w:jc w:val="both"/>
        <w:rPr>
          <w:b/>
          <w:bCs/>
          <w:sz w:val="22"/>
          <w:szCs w:val="22"/>
        </w:rPr>
      </w:pPr>
      <w:r w:rsidRPr="004C2110">
        <w:rPr>
          <w:b/>
          <w:bCs/>
          <w:sz w:val="22"/>
          <w:szCs w:val="22"/>
        </w:rPr>
        <w:t>EXECUTIVE SUMMARY</w:t>
      </w:r>
      <w:bookmarkEnd w:id="3"/>
    </w:p>
    <w:p w14:paraId="7040A8FD" w14:textId="38638B36" w:rsidR="00DD3AE1" w:rsidRPr="00DA67A8" w:rsidRDefault="00DD3AE1" w:rsidP="00DD3AE1">
      <w:pPr>
        <w:spacing w:line="240" w:lineRule="auto"/>
        <w:jc w:val="both"/>
        <w:rPr>
          <w:rFonts w:ascii="Trebuchet MS" w:hAnsi="Trebuchet MS"/>
          <w:b/>
          <w:color w:val="000000" w:themeColor="text1"/>
        </w:rPr>
      </w:pPr>
      <w:r>
        <w:rPr>
          <w:rFonts w:ascii="Trebuchet MS" w:hAnsi="Trebuchet MS"/>
          <w:b/>
          <w:color w:val="000000" w:themeColor="text1"/>
        </w:rPr>
        <w:t>Pa</w:t>
      </w:r>
      <w:r w:rsidRPr="00DA67A8">
        <w:rPr>
          <w:rFonts w:ascii="Trebuchet MS" w:hAnsi="Trebuchet MS"/>
          <w:b/>
          <w:color w:val="000000" w:themeColor="text1"/>
        </w:rPr>
        <w:t>rt C</w:t>
      </w:r>
    </w:p>
    <w:p w14:paraId="7B9FEDEA" w14:textId="7E7A3798" w:rsidR="00DD3AE1" w:rsidRPr="00DA67A8" w:rsidRDefault="00DD3AE1" w:rsidP="00DD3AE1">
      <w:pPr>
        <w:shd w:val="clear" w:color="auto" w:fill="D6E3BC" w:themeFill="accent3" w:themeFillTint="66"/>
        <w:spacing w:after="0"/>
        <w:ind w:right="-164"/>
        <w:rPr>
          <w:rFonts w:ascii="Trebuchet MS" w:hAnsi="Trebuchet MS"/>
          <w:b/>
          <w:color w:val="000000" w:themeColor="text1"/>
        </w:rPr>
      </w:pPr>
      <w:r w:rsidRPr="00DA67A8">
        <w:rPr>
          <w:rFonts w:ascii="Trebuchet MS" w:hAnsi="Trebuchet MS"/>
          <w:b/>
          <w:color w:val="000000" w:themeColor="text1"/>
        </w:rPr>
        <w:t>5. Powers and Functions and Performance against Pre-Determined Objectives (SDBIP)</w:t>
      </w:r>
    </w:p>
    <w:p w14:paraId="41771B86" w14:textId="77777777" w:rsidR="00DD3AE1" w:rsidRPr="00DA67A8" w:rsidRDefault="00DD3AE1" w:rsidP="00DD3AE1">
      <w:pPr>
        <w:spacing w:after="0"/>
        <w:rPr>
          <w:rFonts w:ascii="Trebuchet MS" w:hAnsi="Trebuchet MS"/>
          <w:color w:val="000000" w:themeColor="text1"/>
        </w:rPr>
      </w:pPr>
    </w:p>
    <w:p w14:paraId="1167C4B7" w14:textId="77777777" w:rsidR="00DD3AE1" w:rsidRPr="00DA67A8" w:rsidRDefault="00DD3AE1" w:rsidP="00DD3AE1">
      <w:pPr>
        <w:shd w:val="clear" w:color="auto" w:fill="FFFFFF" w:themeFill="background1"/>
        <w:spacing w:after="0"/>
        <w:ind w:left="284" w:right="-22"/>
        <w:contextualSpacing/>
        <w:rPr>
          <w:rFonts w:ascii="Trebuchet MS" w:hAnsi="Trebuchet MS"/>
          <w:color w:val="000000" w:themeColor="text1"/>
          <w:sz w:val="20"/>
          <w:szCs w:val="20"/>
        </w:rPr>
      </w:pPr>
      <w:r w:rsidRPr="00DA67A8">
        <w:rPr>
          <w:rFonts w:ascii="Trebuchet MS" w:hAnsi="Trebuchet MS"/>
          <w:b/>
          <w:color w:val="000000" w:themeColor="text1"/>
          <w:sz w:val="20"/>
          <w:szCs w:val="20"/>
        </w:rPr>
        <w:t>5.1 Mandate</w:t>
      </w:r>
      <w:r w:rsidRPr="00DA67A8">
        <w:rPr>
          <w:rFonts w:ascii="Trebuchet MS" w:hAnsi="Trebuchet MS"/>
          <w:color w:val="000000" w:themeColor="text1"/>
          <w:sz w:val="20"/>
          <w:szCs w:val="20"/>
        </w:rPr>
        <w:t xml:space="preserve"> </w:t>
      </w:r>
    </w:p>
    <w:p w14:paraId="54F25C92" w14:textId="77777777" w:rsidR="00DD3AE1" w:rsidRPr="00DA67A8" w:rsidRDefault="00DD3AE1" w:rsidP="00DD3AE1">
      <w:pPr>
        <w:spacing w:after="0"/>
        <w:ind w:right="-164" w:firstLine="360"/>
        <w:contextualSpacing/>
        <w:rPr>
          <w:rFonts w:ascii="Trebuchet MS" w:hAnsi="Trebuchet MS"/>
          <w:color w:val="000000" w:themeColor="text1"/>
          <w:sz w:val="20"/>
          <w:szCs w:val="20"/>
        </w:rPr>
      </w:pPr>
    </w:p>
    <w:p w14:paraId="70D640CD" w14:textId="77777777" w:rsidR="00DD3AE1" w:rsidRPr="001A154A" w:rsidRDefault="00DD3AE1" w:rsidP="00DD3AE1">
      <w:pPr>
        <w:spacing w:after="0"/>
        <w:ind w:right="-164" w:firstLine="360"/>
        <w:contextualSpacing/>
        <w:rPr>
          <w:rFonts w:ascii="Trebuchet MS" w:hAnsi="Trebuchet MS"/>
          <w:color w:val="000000" w:themeColor="text1"/>
          <w:sz w:val="20"/>
          <w:szCs w:val="20"/>
        </w:rPr>
      </w:pPr>
      <w:r w:rsidRPr="00DA67A8">
        <w:rPr>
          <w:rFonts w:ascii="Trebuchet MS" w:hAnsi="Trebuchet MS"/>
          <w:color w:val="000000" w:themeColor="text1"/>
          <w:sz w:val="20"/>
          <w:szCs w:val="20"/>
        </w:rPr>
        <w:t xml:space="preserve">Section 152 of the Constitution of the Republic Mandates local government to perform the following functions – </w:t>
      </w:r>
    </w:p>
    <w:p w14:paraId="6680EAA9" w14:textId="77777777" w:rsidR="00DD3AE1" w:rsidRPr="001A154A" w:rsidRDefault="00DD3AE1" w:rsidP="00DD3AE1">
      <w:pPr>
        <w:spacing w:after="0"/>
        <w:rPr>
          <w:rFonts w:ascii="Trebuchet MS" w:hAnsi="Trebuchet MS"/>
          <w:color w:val="000000" w:themeColor="text1"/>
        </w:rPr>
      </w:pPr>
      <w:r>
        <w:rPr>
          <w:rFonts w:ascii="Trebuchet MS" w:hAnsi="Trebuchet MS"/>
          <w:noProof/>
          <w:color w:val="000000" w:themeColor="text1"/>
          <w:lang w:val="en-GB" w:eastAsia="en-GB"/>
        </w:rPr>
        <w:drawing>
          <wp:inline distT="0" distB="0" distL="0" distR="0" wp14:anchorId="038F33BF" wp14:editId="5360A29B">
            <wp:extent cx="8074660" cy="2936146"/>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2BF1CA5" w14:textId="77777777" w:rsidR="005E725E" w:rsidRDefault="005E725E" w:rsidP="00DD3AE1">
      <w:pPr>
        <w:shd w:val="clear" w:color="auto" w:fill="FFFFFF" w:themeFill="background1"/>
        <w:spacing w:after="0"/>
        <w:rPr>
          <w:rFonts w:ascii="Trebuchet MS" w:hAnsi="Trebuchet MS"/>
          <w:b/>
          <w:color w:val="000000" w:themeColor="text1"/>
        </w:rPr>
      </w:pPr>
    </w:p>
    <w:p w14:paraId="7AB74EB3" w14:textId="64E1A83A" w:rsidR="00DD3AE1" w:rsidRPr="004C2110" w:rsidRDefault="00DD3AE1" w:rsidP="00DD3AE1">
      <w:pPr>
        <w:shd w:val="clear" w:color="auto" w:fill="FFFFFF" w:themeFill="background1"/>
        <w:spacing w:after="0"/>
        <w:rPr>
          <w:rFonts w:ascii="Arial" w:hAnsi="Arial" w:cs="Arial"/>
          <w:b/>
          <w:color w:val="000000" w:themeColor="text1"/>
          <w:sz w:val="20"/>
          <w:szCs w:val="20"/>
        </w:rPr>
      </w:pPr>
      <w:r w:rsidRPr="00DA67A8">
        <w:rPr>
          <w:rFonts w:ascii="Trebuchet MS" w:hAnsi="Trebuchet MS"/>
          <w:b/>
          <w:color w:val="000000" w:themeColor="text1"/>
        </w:rPr>
        <w:lastRenderedPageBreak/>
        <w:t>5.</w:t>
      </w:r>
      <w:r w:rsidRPr="004C2110">
        <w:rPr>
          <w:rFonts w:ascii="Arial" w:hAnsi="Arial" w:cs="Arial"/>
          <w:b/>
          <w:color w:val="000000" w:themeColor="text1"/>
          <w:sz w:val="20"/>
          <w:szCs w:val="20"/>
        </w:rPr>
        <w:t xml:space="preserve">2 Powers and Functions </w:t>
      </w:r>
    </w:p>
    <w:p w14:paraId="65532C26" w14:textId="77777777" w:rsidR="00DD3AE1" w:rsidRPr="004C2110" w:rsidRDefault="00DD3AE1" w:rsidP="00DD3AE1">
      <w:pPr>
        <w:spacing w:after="0"/>
        <w:rPr>
          <w:rFonts w:ascii="Arial" w:hAnsi="Arial" w:cs="Arial"/>
          <w:b/>
          <w:color w:val="000000" w:themeColor="text1"/>
          <w:sz w:val="20"/>
          <w:szCs w:val="20"/>
        </w:rPr>
      </w:pPr>
    </w:p>
    <w:p w14:paraId="42D1A936" w14:textId="77777777" w:rsidR="00DD3AE1" w:rsidRPr="004C2110" w:rsidRDefault="00DD3AE1" w:rsidP="00DD3AE1">
      <w:pPr>
        <w:spacing w:after="0"/>
        <w:ind w:left="360" w:right="180"/>
        <w:contextualSpacing/>
        <w:rPr>
          <w:rFonts w:ascii="Arial" w:hAnsi="Arial" w:cs="Arial"/>
          <w:color w:val="000000" w:themeColor="text1"/>
          <w:sz w:val="20"/>
          <w:szCs w:val="20"/>
        </w:rPr>
      </w:pPr>
      <w:r w:rsidRPr="004C2110">
        <w:rPr>
          <w:rFonts w:ascii="Arial" w:hAnsi="Arial" w:cs="Arial"/>
          <w:color w:val="000000" w:themeColor="text1"/>
          <w:sz w:val="20"/>
          <w:szCs w:val="20"/>
        </w:rPr>
        <w:t xml:space="preserve">The table below provides a list of allocated powers and functions of the municipality in accordance with Schedule 4 B and 5 B of the Constitution (1996) and Sections 83, 84, 85 and 86 of the Municipal Structures Act. </w:t>
      </w:r>
    </w:p>
    <w:p w14:paraId="00555CAE" w14:textId="77777777" w:rsidR="00DD3AE1" w:rsidRPr="004C2110" w:rsidRDefault="00DD3AE1" w:rsidP="00DD3AE1">
      <w:pPr>
        <w:spacing w:after="0"/>
        <w:rPr>
          <w:rFonts w:ascii="Arial" w:hAnsi="Arial" w:cs="Arial"/>
          <w:color w:val="000000" w:themeColor="text1"/>
          <w:sz w:val="20"/>
          <w:szCs w:val="20"/>
        </w:rPr>
      </w:pPr>
    </w:p>
    <w:tbl>
      <w:tblPr>
        <w:tblStyle w:val="TableGrid"/>
        <w:tblW w:w="0" w:type="auto"/>
        <w:tblInd w:w="392" w:type="dxa"/>
        <w:tblLook w:val="04A0" w:firstRow="1" w:lastRow="0" w:firstColumn="1" w:lastColumn="0" w:noHBand="0" w:noVBand="1"/>
      </w:tblPr>
      <w:tblGrid>
        <w:gridCol w:w="3260"/>
        <w:gridCol w:w="3402"/>
        <w:gridCol w:w="3119"/>
        <w:gridCol w:w="2693"/>
      </w:tblGrid>
      <w:tr w:rsidR="00DD3AE1" w:rsidRPr="004C2110" w14:paraId="5390631A" w14:textId="77777777" w:rsidTr="009938F7">
        <w:tc>
          <w:tcPr>
            <w:tcW w:w="9781" w:type="dxa"/>
            <w:gridSpan w:val="3"/>
          </w:tcPr>
          <w:p w14:paraId="65D12D71" w14:textId="77777777" w:rsidR="00DD3AE1" w:rsidRPr="004C2110" w:rsidRDefault="00DD3AE1" w:rsidP="009938F7">
            <w:pPr>
              <w:rPr>
                <w:rFonts w:ascii="Arial" w:hAnsi="Arial" w:cs="Arial"/>
                <w:color w:val="000000" w:themeColor="text1"/>
                <w:sz w:val="20"/>
                <w:szCs w:val="20"/>
              </w:rPr>
            </w:pPr>
            <w:r w:rsidRPr="004C2110">
              <w:rPr>
                <w:rFonts w:ascii="Arial" w:hAnsi="Arial" w:cs="Arial"/>
                <w:color w:val="000000" w:themeColor="text1"/>
                <w:sz w:val="20"/>
                <w:szCs w:val="20"/>
              </w:rPr>
              <w:t xml:space="preserve">Authorized Functions </w:t>
            </w:r>
          </w:p>
        </w:tc>
        <w:tc>
          <w:tcPr>
            <w:tcW w:w="2693" w:type="dxa"/>
          </w:tcPr>
          <w:p w14:paraId="24C924AA" w14:textId="77777777" w:rsidR="00DD3AE1" w:rsidRPr="004C2110" w:rsidRDefault="00DD3AE1" w:rsidP="009938F7">
            <w:pPr>
              <w:rPr>
                <w:rFonts w:ascii="Arial" w:hAnsi="Arial" w:cs="Arial"/>
                <w:color w:val="000000" w:themeColor="text1"/>
                <w:sz w:val="20"/>
                <w:szCs w:val="20"/>
              </w:rPr>
            </w:pPr>
            <w:proofErr w:type="gramStart"/>
            <w:r w:rsidRPr="004C2110">
              <w:rPr>
                <w:rFonts w:ascii="Arial" w:hAnsi="Arial" w:cs="Arial"/>
                <w:color w:val="000000" w:themeColor="text1"/>
                <w:sz w:val="20"/>
                <w:szCs w:val="20"/>
              </w:rPr>
              <w:t>Non Authorized</w:t>
            </w:r>
            <w:proofErr w:type="gramEnd"/>
            <w:r w:rsidRPr="004C2110">
              <w:rPr>
                <w:rFonts w:ascii="Arial" w:hAnsi="Arial" w:cs="Arial"/>
                <w:color w:val="000000" w:themeColor="text1"/>
                <w:sz w:val="20"/>
                <w:szCs w:val="20"/>
              </w:rPr>
              <w:t xml:space="preserve"> </w:t>
            </w:r>
          </w:p>
        </w:tc>
      </w:tr>
      <w:tr w:rsidR="00DD3AE1" w:rsidRPr="004C2110" w14:paraId="775183D1" w14:textId="77777777" w:rsidTr="009938F7">
        <w:trPr>
          <w:trHeight w:val="4367"/>
        </w:trPr>
        <w:tc>
          <w:tcPr>
            <w:tcW w:w="3260" w:type="dxa"/>
          </w:tcPr>
          <w:p w14:paraId="6536B203" w14:textId="77777777" w:rsidR="00DD3AE1" w:rsidRPr="004C2110" w:rsidRDefault="00DD3AE1" w:rsidP="00DD3AE1">
            <w:pPr>
              <w:pStyle w:val="ListParagraph"/>
              <w:numPr>
                <w:ilvl w:val="0"/>
                <w:numId w:val="16"/>
              </w:numPr>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 xml:space="preserve">Air Pollution </w:t>
            </w:r>
          </w:p>
          <w:p w14:paraId="7E58078F" w14:textId="77777777" w:rsidR="00DD3AE1" w:rsidRPr="004C2110" w:rsidRDefault="00DD3AE1" w:rsidP="00DD3AE1">
            <w:pPr>
              <w:pStyle w:val="ListParagraph"/>
              <w:numPr>
                <w:ilvl w:val="0"/>
                <w:numId w:val="16"/>
              </w:numPr>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 xml:space="preserve">Local tourism </w:t>
            </w:r>
          </w:p>
          <w:p w14:paraId="1226FD6D" w14:textId="77777777" w:rsidR="00DD3AE1" w:rsidRPr="004C2110" w:rsidRDefault="00DD3AE1" w:rsidP="00DD3AE1">
            <w:pPr>
              <w:pStyle w:val="ListParagraph"/>
              <w:numPr>
                <w:ilvl w:val="0"/>
                <w:numId w:val="16"/>
              </w:numPr>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Municipal Airport</w:t>
            </w:r>
          </w:p>
          <w:p w14:paraId="7CD4F777" w14:textId="77777777" w:rsidR="00DD3AE1" w:rsidRPr="004C2110" w:rsidRDefault="00DD3AE1" w:rsidP="00DD3AE1">
            <w:pPr>
              <w:pStyle w:val="ListParagraph"/>
              <w:numPr>
                <w:ilvl w:val="0"/>
                <w:numId w:val="16"/>
              </w:numPr>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Storm Water</w:t>
            </w:r>
          </w:p>
          <w:p w14:paraId="11268B44" w14:textId="77777777" w:rsidR="00DD3AE1" w:rsidRPr="004C2110" w:rsidRDefault="00DD3AE1" w:rsidP="00DD3AE1">
            <w:pPr>
              <w:pStyle w:val="ListParagraph"/>
              <w:numPr>
                <w:ilvl w:val="0"/>
                <w:numId w:val="16"/>
              </w:numPr>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Sanitation</w:t>
            </w:r>
          </w:p>
          <w:p w14:paraId="0EB96D13" w14:textId="77777777" w:rsidR="00DD3AE1" w:rsidRPr="004C2110" w:rsidRDefault="00DD3AE1" w:rsidP="00DD3AE1">
            <w:pPr>
              <w:pStyle w:val="ListParagraph"/>
              <w:numPr>
                <w:ilvl w:val="0"/>
                <w:numId w:val="16"/>
              </w:numPr>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Billboards and the Display of Advertisement in Public Places</w:t>
            </w:r>
          </w:p>
          <w:p w14:paraId="7A9A1C4F" w14:textId="77777777" w:rsidR="00DD3AE1" w:rsidRPr="004C2110" w:rsidRDefault="00DD3AE1" w:rsidP="00DD3AE1">
            <w:pPr>
              <w:pStyle w:val="ListParagraph"/>
              <w:numPr>
                <w:ilvl w:val="0"/>
                <w:numId w:val="16"/>
              </w:numPr>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Control of Public Nuisance</w:t>
            </w:r>
          </w:p>
          <w:p w14:paraId="053CFB90" w14:textId="77777777" w:rsidR="00DD3AE1" w:rsidRPr="004C2110" w:rsidRDefault="00DD3AE1" w:rsidP="00DD3AE1">
            <w:pPr>
              <w:pStyle w:val="ListParagraph"/>
              <w:numPr>
                <w:ilvl w:val="0"/>
                <w:numId w:val="16"/>
              </w:numPr>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Fencing and Fences</w:t>
            </w:r>
          </w:p>
          <w:p w14:paraId="0F8B7658" w14:textId="77777777" w:rsidR="00DD3AE1" w:rsidRPr="004C2110" w:rsidRDefault="00DD3AE1" w:rsidP="00DD3AE1">
            <w:pPr>
              <w:pStyle w:val="ListParagraph"/>
              <w:numPr>
                <w:ilvl w:val="0"/>
                <w:numId w:val="16"/>
              </w:numPr>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 xml:space="preserve">Local Amenities </w:t>
            </w:r>
          </w:p>
          <w:p w14:paraId="7447B5D4" w14:textId="77777777" w:rsidR="00DD3AE1" w:rsidRPr="004C2110" w:rsidRDefault="00DD3AE1" w:rsidP="00DD3AE1">
            <w:pPr>
              <w:pStyle w:val="ListParagraph"/>
              <w:numPr>
                <w:ilvl w:val="0"/>
                <w:numId w:val="16"/>
              </w:numPr>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 xml:space="preserve">Local Sports Facilities </w:t>
            </w:r>
          </w:p>
          <w:p w14:paraId="7E177821" w14:textId="77777777" w:rsidR="00DD3AE1" w:rsidRPr="004C2110" w:rsidRDefault="00DD3AE1" w:rsidP="00DD3AE1">
            <w:pPr>
              <w:pStyle w:val="ListParagraph"/>
              <w:numPr>
                <w:ilvl w:val="0"/>
                <w:numId w:val="16"/>
              </w:numPr>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Municipal Parks and Recreation</w:t>
            </w:r>
          </w:p>
          <w:p w14:paraId="65687C67" w14:textId="77777777" w:rsidR="00DD3AE1" w:rsidRPr="004C2110" w:rsidRDefault="00DD3AE1" w:rsidP="00DD3AE1">
            <w:pPr>
              <w:pStyle w:val="ListParagraph"/>
              <w:numPr>
                <w:ilvl w:val="0"/>
                <w:numId w:val="16"/>
              </w:numPr>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 xml:space="preserve">Public Places </w:t>
            </w:r>
          </w:p>
          <w:p w14:paraId="74796357" w14:textId="77777777" w:rsidR="00DD3AE1" w:rsidRPr="004C2110" w:rsidRDefault="00DD3AE1" w:rsidP="00DD3AE1">
            <w:pPr>
              <w:pStyle w:val="ListParagraph"/>
              <w:numPr>
                <w:ilvl w:val="0"/>
                <w:numId w:val="16"/>
              </w:numPr>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Street Lighting</w:t>
            </w:r>
          </w:p>
        </w:tc>
        <w:tc>
          <w:tcPr>
            <w:tcW w:w="3402" w:type="dxa"/>
          </w:tcPr>
          <w:p w14:paraId="6FE4FE55" w14:textId="77777777" w:rsidR="00DD3AE1" w:rsidRPr="004C2110" w:rsidRDefault="00DD3AE1" w:rsidP="00DD3AE1">
            <w:pPr>
              <w:pStyle w:val="ListParagraph"/>
              <w:numPr>
                <w:ilvl w:val="0"/>
                <w:numId w:val="15"/>
              </w:numPr>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Building Regulation</w:t>
            </w:r>
          </w:p>
          <w:p w14:paraId="3EFDFB4A" w14:textId="77777777" w:rsidR="00DD3AE1" w:rsidRPr="004C2110" w:rsidRDefault="00DD3AE1" w:rsidP="00DD3AE1">
            <w:pPr>
              <w:pStyle w:val="ListParagraph"/>
              <w:numPr>
                <w:ilvl w:val="0"/>
                <w:numId w:val="15"/>
              </w:numPr>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 xml:space="preserve">Municipal airport </w:t>
            </w:r>
          </w:p>
          <w:p w14:paraId="309E1BD4" w14:textId="77777777" w:rsidR="00DD3AE1" w:rsidRPr="004C2110" w:rsidRDefault="00DD3AE1" w:rsidP="00DD3AE1">
            <w:pPr>
              <w:pStyle w:val="ListParagraph"/>
              <w:numPr>
                <w:ilvl w:val="0"/>
                <w:numId w:val="15"/>
              </w:numPr>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Municipal Public Transport</w:t>
            </w:r>
          </w:p>
          <w:p w14:paraId="3C9E549B" w14:textId="77777777" w:rsidR="00DD3AE1" w:rsidRPr="004C2110" w:rsidRDefault="00DD3AE1" w:rsidP="00DD3AE1">
            <w:pPr>
              <w:pStyle w:val="ListParagraph"/>
              <w:numPr>
                <w:ilvl w:val="0"/>
                <w:numId w:val="15"/>
              </w:numPr>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Trading Regulations</w:t>
            </w:r>
          </w:p>
          <w:p w14:paraId="212087D1" w14:textId="77777777" w:rsidR="00DD3AE1" w:rsidRPr="004C2110" w:rsidRDefault="00DD3AE1" w:rsidP="00DD3AE1">
            <w:pPr>
              <w:pStyle w:val="ListParagraph"/>
              <w:numPr>
                <w:ilvl w:val="0"/>
                <w:numId w:val="15"/>
              </w:numPr>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Beaches and Amusement Facilities</w:t>
            </w:r>
          </w:p>
          <w:p w14:paraId="780717AB" w14:textId="77777777" w:rsidR="00DD3AE1" w:rsidRPr="004C2110" w:rsidRDefault="00DD3AE1" w:rsidP="00DD3AE1">
            <w:pPr>
              <w:pStyle w:val="ListParagraph"/>
              <w:numPr>
                <w:ilvl w:val="0"/>
                <w:numId w:val="15"/>
              </w:numPr>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 xml:space="preserve">Cemeteries, Funeral </w:t>
            </w:r>
            <w:proofErr w:type="spellStart"/>
            <w:r w:rsidRPr="004C2110">
              <w:rPr>
                <w:rFonts w:ascii="Arial" w:hAnsi="Arial" w:cs="Arial"/>
                <w:color w:val="000000" w:themeColor="text1"/>
                <w:sz w:val="20"/>
                <w:szCs w:val="20"/>
              </w:rPr>
              <w:t>Parlours</w:t>
            </w:r>
            <w:proofErr w:type="spellEnd"/>
            <w:r w:rsidRPr="004C2110">
              <w:rPr>
                <w:rFonts w:ascii="Arial" w:hAnsi="Arial" w:cs="Arial"/>
                <w:color w:val="000000" w:themeColor="text1"/>
                <w:sz w:val="20"/>
                <w:szCs w:val="20"/>
              </w:rPr>
              <w:t xml:space="preserve"> and Crematoria</w:t>
            </w:r>
          </w:p>
          <w:p w14:paraId="4323E48C" w14:textId="77777777" w:rsidR="00DD3AE1" w:rsidRPr="004C2110" w:rsidRDefault="00DD3AE1" w:rsidP="00DD3AE1">
            <w:pPr>
              <w:pStyle w:val="ListParagraph"/>
              <w:numPr>
                <w:ilvl w:val="0"/>
                <w:numId w:val="15"/>
              </w:numPr>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 xml:space="preserve">Control of Undertaking that Sell Liquor to the public </w:t>
            </w:r>
          </w:p>
          <w:p w14:paraId="53039837" w14:textId="77777777" w:rsidR="00DD3AE1" w:rsidRPr="004C2110" w:rsidRDefault="00DD3AE1" w:rsidP="00DD3AE1">
            <w:pPr>
              <w:pStyle w:val="ListParagraph"/>
              <w:numPr>
                <w:ilvl w:val="0"/>
                <w:numId w:val="15"/>
              </w:numPr>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Licensing of dogs</w:t>
            </w:r>
          </w:p>
          <w:p w14:paraId="4BF34927" w14:textId="77777777" w:rsidR="00DD3AE1" w:rsidRPr="004C2110" w:rsidRDefault="00DD3AE1" w:rsidP="00DD3AE1">
            <w:pPr>
              <w:pStyle w:val="ListParagraph"/>
              <w:numPr>
                <w:ilvl w:val="0"/>
                <w:numId w:val="15"/>
              </w:numPr>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Markets</w:t>
            </w:r>
          </w:p>
          <w:p w14:paraId="4F4A2878" w14:textId="77777777" w:rsidR="00DD3AE1" w:rsidRPr="004C2110" w:rsidRDefault="00DD3AE1" w:rsidP="00DD3AE1">
            <w:pPr>
              <w:pStyle w:val="ListParagraph"/>
              <w:numPr>
                <w:ilvl w:val="0"/>
                <w:numId w:val="15"/>
              </w:numPr>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Noise Pollution</w:t>
            </w:r>
          </w:p>
          <w:p w14:paraId="6AFF727C" w14:textId="77777777" w:rsidR="00DD3AE1" w:rsidRPr="004C2110" w:rsidRDefault="00DD3AE1" w:rsidP="00DD3AE1">
            <w:pPr>
              <w:pStyle w:val="ListParagraph"/>
              <w:numPr>
                <w:ilvl w:val="0"/>
                <w:numId w:val="15"/>
              </w:numPr>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Refuse Removal, refuse Dumps and solid waste disposal</w:t>
            </w:r>
          </w:p>
          <w:p w14:paraId="64D7F8A7" w14:textId="77777777" w:rsidR="00DD3AE1" w:rsidRPr="004C2110" w:rsidRDefault="00DD3AE1" w:rsidP="00DD3AE1">
            <w:pPr>
              <w:pStyle w:val="ListParagraph"/>
              <w:numPr>
                <w:ilvl w:val="0"/>
                <w:numId w:val="15"/>
              </w:numPr>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Traffic and Parking</w:t>
            </w:r>
          </w:p>
        </w:tc>
        <w:tc>
          <w:tcPr>
            <w:tcW w:w="3119" w:type="dxa"/>
          </w:tcPr>
          <w:p w14:paraId="4C6B1761" w14:textId="77777777" w:rsidR="00DD3AE1" w:rsidRPr="004C2110" w:rsidRDefault="00DD3AE1" w:rsidP="00DD3AE1">
            <w:pPr>
              <w:pStyle w:val="ListParagraph"/>
              <w:numPr>
                <w:ilvl w:val="0"/>
                <w:numId w:val="14"/>
              </w:numPr>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 xml:space="preserve">Child Care Facilities </w:t>
            </w:r>
          </w:p>
          <w:p w14:paraId="436CAF9E" w14:textId="77777777" w:rsidR="00DD3AE1" w:rsidRPr="004C2110" w:rsidRDefault="00DD3AE1" w:rsidP="00DD3AE1">
            <w:pPr>
              <w:pStyle w:val="ListParagraph"/>
              <w:numPr>
                <w:ilvl w:val="0"/>
                <w:numId w:val="14"/>
              </w:numPr>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 xml:space="preserve">Municipal planning </w:t>
            </w:r>
          </w:p>
          <w:p w14:paraId="3B9A0FE6" w14:textId="77777777" w:rsidR="00DD3AE1" w:rsidRPr="004C2110" w:rsidRDefault="00DD3AE1" w:rsidP="00DD3AE1">
            <w:pPr>
              <w:pStyle w:val="ListParagraph"/>
              <w:numPr>
                <w:ilvl w:val="0"/>
                <w:numId w:val="14"/>
              </w:numPr>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Pontoons and Ferries</w:t>
            </w:r>
          </w:p>
          <w:p w14:paraId="2060B9AE" w14:textId="77777777" w:rsidR="00DD3AE1" w:rsidRPr="004C2110" w:rsidRDefault="00DD3AE1" w:rsidP="00DD3AE1">
            <w:pPr>
              <w:pStyle w:val="ListParagraph"/>
              <w:numPr>
                <w:ilvl w:val="0"/>
                <w:numId w:val="14"/>
              </w:numPr>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Water (potable)</w:t>
            </w:r>
          </w:p>
          <w:p w14:paraId="39C01ADC" w14:textId="77777777" w:rsidR="00DD3AE1" w:rsidRPr="004C2110" w:rsidRDefault="00DD3AE1" w:rsidP="00DD3AE1">
            <w:pPr>
              <w:pStyle w:val="ListParagraph"/>
              <w:numPr>
                <w:ilvl w:val="0"/>
                <w:numId w:val="14"/>
              </w:numPr>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 xml:space="preserve">Billboards and the Display of Advertisement in Public Places </w:t>
            </w:r>
          </w:p>
          <w:p w14:paraId="19D32AD0" w14:textId="77777777" w:rsidR="00DD3AE1" w:rsidRPr="004C2110" w:rsidRDefault="00DD3AE1" w:rsidP="00DD3AE1">
            <w:pPr>
              <w:pStyle w:val="ListParagraph"/>
              <w:numPr>
                <w:ilvl w:val="0"/>
                <w:numId w:val="14"/>
              </w:numPr>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Cleansing</w:t>
            </w:r>
          </w:p>
          <w:p w14:paraId="551E2C94" w14:textId="77777777" w:rsidR="00DD3AE1" w:rsidRPr="004C2110" w:rsidRDefault="00DD3AE1" w:rsidP="00DD3AE1">
            <w:pPr>
              <w:pStyle w:val="ListParagraph"/>
              <w:numPr>
                <w:ilvl w:val="0"/>
                <w:numId w:val="14"/>
              </w:numPr>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Facilities for the accommodation, care and burial of animals</w:t>
            </w:r>
          </w:p>
          <w:p w14:paraId="01A0FA65" w14:textId="77777777" w:rsidR="00DD3AE1" w:rsidRPr="004C2110" w:rsidRDefault="00DD3AE1" w:rsidP="00DD3AE1">
            <w:pPr>
              <w:pStyle w:val="ListParagraph"/>
              <w:numPr>
                <w:ilvl w:val="0"/>
                <w:numId w:val="14"/>
              </w:numPr>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Licensing of undertakings that sell food to the Public</w:t>
            </w:r>
          </w:p>
          <w:p w14:paraId="17B292E4" w14:textId="77777777" w:rsidR="00DD3AE1" w:rsidRPr="004C2110" w:rsidRDefault="00DD3AE1" w:rsidP="00DD3AE1">
            <w:pPr>
              <w:pStyle w:val="ListParagraph"/>
              <w:numPr>
                <w:ilvl w:val="0"/>
                <w:numId w:val="14"/>
              </w:numPr>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Municipal Abattoirs</w:t>
            </w:r>
          </w:p>
          <w:p w14:paraId="38B9F006" w14:textId="77777777" w:rsidR="00DD3AE1" w:rsidRPr="004C2110" w:rsidRDefault="00DD3AE1" w:rsidP="00DD3AE1">
            <w:pPr>
              <w:pStyle w:val="ListParagraph"/>
              <w:numPr>
                <w:ilvl w:val="0"/>
                <w:numId w:val="14"/>
              </w:numPr>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 xml:space="preserve">Pounds </w:t>
            </w:r>
          </w:p>
          <w:p w14:paraId="5039E830" w14:textId="77777777" w:rsidR="00DD3AE1" w:rsidRPr="004C2110" w:rsidRDefault="00DD3AE1" w:rsidP="00DD3AE1">
            <w:pPr>
              <w:pStyle w:val="ListParagraph"/>
              <w:numPr>
                <w:ilvl w:val="0"/>
                <w:numId w:val="14"/>
              </w:numPr>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 xml:space="preserve">Street Trading </w:t>
            </w:r>
          </w:p>
        </w:tc>
        <w:tc>
          <w:tcPr>
            <w:tcW w:w="2693" w:type="dxa"/>
          </w:tcPr>
          <w:p w14:paraId="588D5F0A" w14:textId="77777777" w:rsidR="00DD3AE1" w:rsidRPr="004C2110" w:rsidRDefault="00DD3AE1" w:rsidP="00DD3AE1">
            <w:pPr>
              <w:pStyle w:val="ListParagraph"/>
              <w:numPr>
                <w:ilvl w:val="0"/>
                <w:numId w:val="14"/>
              </w:numPr>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 xml:space="preserve">Electricity </w:t>
            </w:r>
          </w:p>
          <w:p w14:paraId="4283E829" w14:textId="77777777" w:rsidR="00DD3AE1" w:rsidRPr="004C2110" w:rsidRDefault="00DD3AE1" w:rsidP="00DD3AE1">
            <w:pPr>
              <w:pStyle w:val="ListParagraph"/>
              <w:numPr>
                <w:ilvl w:val="0"/>
                <w:numId w:val="14"/>
              </w:numPr>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 xml:space="preserve">Fire fighting </w:t>
            </w:r>
          </w:p>
          <w:p w14:paraId="596E4B74" w14:textId="77777777" w:rsidR="00DD3AE1" w:rsidRPr="004C2110" w:rsidRDefault="00DD3AE1" w:rsidP="00DD3AE1">
            <w:pPr>
              <w:pStyle w:val="ListParagraph"/>
              <w:numPr>
                <w:ilvl w:val="0"/>
                <w:numId w:val="14"/>
              </w:numPr>
              <w:spacing w:after="0" w:line="240" w:lineRule="auto"/>
              <w:rPr>
                <w:rFonts w:ascii="Arial" w:hAnsi="Arial" w:cs="Arial"/>
                <w:color w:val="000000" w:themeColor="text1"/>
                <w:sz w:val="20"/>
                <w:szCs w:val="20"/>
              </w:rPr>
            </w:pPr>
            <w:r w:rsidRPr="004C2110">
              <w:rPr>
                <w:rFonts w:ascii="Arial" w:hAnsi="Arial" w:cs="Arial"/>
                <w:color w:val="000000" w:themeColor="text1"/>
                <w:sz w:val="20"/>
                <w:szCs w:val="20"/>
              </w:rPr>
              <w:t xml:space="preserve">Municipal Health Services </w:t>
            </w:r>
          </w:p>
        </w:tc>
      </w:tr>
    </w:tbl>
    <w:p w14:paraId="0D3AF199" w14:textId="77777777" w:rsidR="00DD3AE1" w:rsidRPr="004C2110" w:rsidRDefault="00DD3AE1" w:rsidP="00DD3AE1">
      <w:pPr>
        <w:spacing w:after="0"/>
        <w:rPr>
          <w:rFonts w:ascii="Arial" w:hAnsi="Arial" w:cs="Arial"/>
          <w:color w:val="000000" w:themeColor="text1"/>
          <w:sz w:val="20"/>
          <w:szCs w:val="20"/>
        </w:rPr>
      </w:pPr>
    </w:p>
    <w:p w14:paraId="29533A0C" w14:textId="77777777" w:rsidR="00DD3AE1" w:rsidRPr="004C2110" w:rsidRDefault="00DD3AE1" w:rsidP="00DD3AE1">
      <w:pPr>
        <w:spacing w:after="0"/>
        <w:rPr>
          <w:rFonts w:ascii="Arial" w:hAnsi="Arial" w:cs="Arial"/>
          <w:color w:val="000000" w:themeColor="text1"/>
          <w:sz w:val="20"/>
          <w:szCs w:val="20"/>
        </w:rPr>
      </w:pPr>
    </w:p>
    <w:p w14:paraId="5CD867EF" w14:textId="77777777" w:rsidR="007B688F" w:rsidRPr="004C2110" w:rsidRDefault="007B688F" w:rsidP="00DD3AE1">
      <w:pPr>
        <w:spacing w:after="0"/>
        <w:rPr>
          <w:rFonts w:ascii="Arial" w:hAnsi="Arial" w:cs="Arial"/>
          <w:color w:val="000000" w:themeColor="text1"/>
          <w:sz w:val="20"/>
          <w:szCs w:val="20"/>
        </w:rPr>
      </w:pPr>
    </w:p>
    <w:p w14:paraId="3A3D12D3" w14:textId="77777777" w:rsidR="007B688F" w:rsidRDefault="007B688F" w:rsidP="00DD3AE1">
      <w:pPr>
        <w:spacing w:after="0"/>
        <w:rPr>
          <w:rFonts w:ascii="Arial" w:hAnsi="Arial" w:cs="Arial"/>
          <w:color w:val="000000" w:themeColor="text1"/>
          <w:sz w:val="20"/>
          <w:szCs w:val="20"/>
        </w:rPr>
      </w:pPr>
    </w:p>
    <w:p w14:paraId="1FD91726" w14:textId="77777777" w:rsidR="004C2110" w:rsidRPr="004C2110" w:rsidRDefault="004C2110" w:rsidP="00DD3AE1">
      <w:pPr>
        <w:spacing w:after="0"/>
        <w:rPr>
          <w:rFonts w:ascii="Arial" w:hAnsi="Arial" w:cs="Arial"/>
          <w:color w:val="000000" w:themeColor="text1"/>
          <w:sz w:val="20"/>
          <w:szCs w:val="20"/>
        </w:rPr>
      </w:pPr>
    </w:p>
    <w:p w14:paraId="50B68011" w14:textId="77777777" w:rsidR="007B688F" w:rsidRPr="004C2110" w:rsidRDefault="007B688F" w:rsidP="00DD3AE1">
      <w:pPr>
        <w:spacing w:after="0"/>
        <w:rPr>
          <w:rFonts w:ascii="Arial" w:hAnsi="Arial" w:cs="Arial"/>
          <w:color w:val="000000" w:themeColor="text1"/>
          <w:sz w:val="20"/>
          <w:szCs w:val="20"/>
        </w:rPr>
      </w:pPr>
    </w:p>
    <w:p w14:paraId="57349ADD" w14:textId="77777777" w:rsidR="007B688F" w:rsidRPr="004C2110" w:rsidRDefault="007B688F" w:rsidP="00DD3AE1">
      <w:pPr>
        <w:spacing w:after="0"/>
        <w:rPr>
          <w:rFonts w:ascii="Arial" w:hAnsi="Arial" w:cs="Arial"/>
          <w:color w:val="000000" w:themeColor="text1"/>
          <w:sz w:val="20"/>
          <w:szCs w:val="20"/>
        </w:rPr>
      </w:pPr>
    </w:p>
    <w:p w14:paraId="00B92921" w14:textId="77777777" w:rsidR="007B688F" w:rsidRPr="004C2110" w:rsidRDefault="007B688F" w:rsidP="00DD3AE1">
      <w:pPr>
        <w:spacing w:after="0"/>
        <w:rPr>
          <w:rFonts w:ascii="Arial" w:hAnsi="Arial" w:cs="Arial"/>
          <w:color w:val="000000" w:themeColor="text1"/>
          <w:sz w:val="20"/>
          <w:szCs w:val="20"/>
        </w:rPr>
      </w:pPr>
    </w:p>
    <w:p w14:paraId="6B8BFED0" w14:textId="77777777" w:rsidR="007B688F" w:rsidRPr="004C2110" w:rsidRDefault="007B688F" w:rsidP="00DD3AE1">
      <w:pPr>
        <w:spacing w:after="0"/>
        <w:rPr>
          <w:rFonts w:ascii="Arial" w:hAnsi="Arial" w:cs="Arial"/>
          <w:color w:val="000000" w:themeColor="text1"/>
          <w:sz w:val="20"/>
          <w:szCs w:val="20"/>
        </w:rPr>
      </w:pPr>
    </w:p>
    <w:p w14:paraId="78E6B26D" w14:textId="77777777" w:rsidR="00DD3AE1" w:rsidRPr="004C2110" w:rsidRDefault="00DD3AE1" w:rsidP="00DD3AE1">
      <w:pPr>
        <w:shd w:val="clear" w:color="auto" w:fill="FFFFFF" w:themeFill="background1"/>
        <w:spacing w:after="0"/>
        <w:rPr>
          <w:rFonts w:ascii="Arial" w:hAnsi="Arial" w:cs="Arial"/>
          <w:b/>
          <w:color w:val="000000" w:themeColor="text1"/>
          <w:sz w:val="20"/>
          <w:szCs w:val="20"/>
        </w:rPr>
      </w:pPr>
      <w:r w:rsidRPr="004C2110">
        <w:rPr>
          <w:rFonts w:ascii="Arial" w:hAnsi="Arial" w:cs="Arial"/>
          <w:b/>
          <w:color w:val="000000" w:themeColor="text1"/>
          <w:sz w:val="20"/>
          <w:szCs w:val="20"/>
        </w:rPr>
        <w:t xml:space="preserve">5.3 Key Development Objectives </w:t>
      </w:r>
    </w:p>
    <w:p w14:paraId="4557F828" w14:textId="77777777" w:rsidR="00DD3AE1" w:rsidRPr="004C2110" w:rsidRDefault="00DD3AE1" w:rsidP="00DD3AE1">
      <w:pPr>
        <w:shd w:val="clear" w:color="auto" w:fill="FFFFFF" w:themeFill="background1"/>
        <w:spacing w:after="0"/>
        <w:rPr>
          <w:rFonts w:ascii="Arial" w:hAnsi="Arial" w:cs="Arial"/>
          <w:color w:val="000000" w:themeColor="text1"/>
          <w:sz w:val="20"/>
          <w:szCs w:val="20"/>
        </w:rPr>
      </w:pPr>
    </w:p>
    <w:tbl>
      <w:tblPr>
        <w:tblStyle w:val="TableGrid"/>
        <w:tblW w:w="0" w:type="auto"/>
        <w:tblInd w:w="250" w:type="dxa"/>
        <w:tblLook w:val="04A0" w:firstRow="1" w:lastRow="0" w:firstColumn="1" w:lastColumn="0" w:noHBand="0" w:noVBand="1"/>
      </w:tblPr>
      <w:tblGrid>
        <w:gridCol w:w="2985"/>
        <w:gridCol w:w="10440"/>
      </w:tblGrid>
      <w:tr w:rsidR="00DD3AE1" w:rsidRPr="004C2110" w14:paraId="0092D7D1" w14:textId="77777777" w:rsidTr="009938F7">
        <w:trPr>
          <w:tblHeader/>
        </w:trPr>
        <w:tc>
          <w:tcPr>
            <w:tcW w:w="2985" w:type="dxa"/>
            <w:shd w:val="clear" w:color="auto" w:fill="95B3D7" w:themeFill="accent1" w:themeFillTint="99"/>
          </w:tcPr>
          <w:p w14:paraId="5AD7FA69" w14:textId="77777777" w:rsidR="00DD3AE1" w:rsidRPr="004C2110" w:rsidRDefault="00DD3AE1" w:rsidP="009938F7">
            <w:pPr>
              <w:rPr>
                <w:rFonts w:ascii="Arial" w:hAnsi="Arial" w:cs="Arial"/>
                <w:b/>
                <w:sz w:val="20"/>
                <w:szCs w:val="20"/>
              </w:rPr>
            </w:pPr>
            <w:r w:rsidRPr="004C2110">
              <w:rPr>
                <w:rFonts w:ascii="Arial" w:hAnsi="Arial" w:cs="Arial"/>
                <w:b/>
                <w:sz w:val="20"/>
                <w:szCs w:val="20"/>
              </w:rPr>
              <w:t xml:space="preserve">Key Performance Area </w:t>
            </w:r>
          </w:p>
        </w:tc>
        <w:tc>
          <w:tcPr>
            <w:tcW w:w="10440" w:type="dxa"/>
            <w:shd w:val="clear" w:color="auto" w:fill="95B3D7" w:themeFill="accent1" w:themeFillTint="99"/>
          </w:tcPr>
          <w:p w14:paraId="2AAE6CDB" w14:textId="77777777" w:rsidR="00DD3AE1" w:rsidRPr="004C2110" w:rsidRDefault="00DD3AE1" w:rsidP="009938F7">
            <w:pPr>
              <w:rPr>
                <w:rFonts w:ascii="Arial" w:hAnsi="Arial" w:cs="Arial"/>
                <w:b/>
                <w:sz w:val="20"/>
                <w:szCs w:val="20"/>
              </w:rPr>
            </w:pPr>
            <w:r w:rsidRPr="004C2110">
              <w:rPr>
                <w:rFonts w:ascii="Arial" w:hAnsi="Arial" w:cs="Arial"/>
                <w:b/>
                <w:sz w:val="20"/>
                <w:szCs w:val="20"/>
              </w:rPr>
              <w:t xml:space="preserve">Directorate </w:t>
            </w:r>
          </w:p>
        </w:tc>
      </w:tr>
      <w:tr w:rsidR="00DD3AE1" w:rsidRPr="004C2110" w14:paraId="47FE2E35" w14:textId="77777777" w:rsidTr="009938F7">
        <w:tc>
          <w:tcPr>
            <w:tcW w:w="2985" w:type="dxa"/>
          </w:tcPr>
          <w:p w14:paraId="1C6E20A1" w14:textId="77777777" w:rsidR="00DD3AE1" w:rsidRPr="004C2110" w:rsidRDefault="00DD3AE1" w:rsidP="00DD3AE1">
            <w:pPr>
              <w:pStyle w:val="ListParagraph"/>
              <w:numPr>
                <w:ilvl w:val="0"/>
                <w:numId w:val="18"/>
              </w:numPr>
              <w:spacing w:after="0" w:line="240" w:lineRule="auto"/>
              <w:rPr>
                <w:rFonts w:ascii="Arial" w:hAnsi="Arial" w:cs="Arial"/>
                <w:sz w:val="20"/>
                <w:szCs w:val="20"/>
              </w:rPr>
            </w:pPr>
            <w:r w:rsidRPr="004C2110">
              <w:rPr>
                <w:rFonts w:ascii="Arial" w:hAnsi="Arial" w:cs="Arial"/>
                <w:sz w:val="20"/>
                <w:szCs w:val="20"/>
              </w:rPr>
              <w:t>Good Governance and Public Participation</w:t>
            </w:r>
          </w:p>
          <w:p w14:paraId="47E680B4" w14:textId="77777777" w:rsidR="00DD3AE1" w:rsidRPr="004C2110" w:rsidRDefault="00DD3AE1" w:rsidP="00DD3AE1">
            <w:pPr>
              <w:pStyle w:val="ListParagraph"/>
              <w:numPr>
                <w:ilvl w:val="0"/>
                <w:numId w:val="18"/>
              </w:numPr>
              <w:spacing w:after="0" w:line="240" w:lineRule="auto"/>
              <w:rPr>
                <w:rFonts w:ascii="Arial" w:hAnsi="Arial" w:cs="Arial"/>
                <w:sz w:val="20"/>
                <w:szCs w:val="20"/>
              </w:rPr>
            </w:pPr>
            <w:r w:rsidRPr="004C2110">
              <w:rPr>
                <w:rFonts w:ascii="Arial" w:hAnsi="Arial" w:cs="Arial"/>
                <w:sz w:val="20"/>
                <w:szCs w:val="20"/>
              </w:rPr>
              <w:t>Institutional Development and Transformation</w:t>
            </w:r>
          </w:p>
        </w:tc>
        <w:tc>
          <w:tcPr>
            <w:tcW w:w="10440" w:type="dxa"/>
          </w:tcPr>
          <w:p w14:paraId="70E451EA" w14:textId="77777777" w:rsidR="00DD3AE1" w:rsidRPr="004C2110" w:rsidRDefault="00DD3AE1" w:rsidP="00DD3AE1">
            <w:pPr>
              <w:pStyle w:val="ListParagraph"/>
              <w:numPr>
                <w:ilvl w:val="0"/>
                <w:numId w:val="17"/>
              </w:numPr>
              <w:spacing w:after="0" w:line="240" w:lineRule="auto"/>
              <w:rPr>
                <w:rFonts w:ascii="Arial" w:hAnsi="Arial" w:cs="Arial"/>
                <w:sz w:val="20"/>
                <w:szCs w:val="20"/>
              </w:rPr>
            </w:pPr>
            <w:r w:rsidRPr="004C2110">
              <w:rPr>
                <w:rFonts w:ascii="Arial" w:hAnsi="Arial" w:cs="Arial"/>
                <w:sz w:val="20"/>
                <w:szCs w:val="20"/>
              </w:rPr>
              <w:t xml:space="preserve">Strategic Services </w:t>
            </w:r>
          </w:p>
          <w:p w14:paraId="02278256" w14:textId="77777777" w:rsidR="00DD3AE1" w:rsidRPr="004C2110" w:rsidRDefault="00DD3AE1" w:rsidP="00DD3AE1">
            <w:pPr>
              <w:pStyle w:val="ListParagraph"/>
              <w:numPr>
                <w:ilvl w:val="0"/>
                <w:numId w:val="20"/>
              </w:numPr>
              <w:spacing w:after="0" w:line="240" w:lineRule="auto"/>
              <w:rPr>
                <w:rFonts w:ascii="Arial" w:hAnsi="Arial" w:cs="Arial"/>
                <w:sz w:val="20"/>
                <w:szCs w:val="20"/>
              </w:rPr>
            </w:pPr>
            <w:r w:rsidRPr="004C2110">
              <w:rPr>
                <w:rFonts w:ascii="Arial" w:hAnsi="Arial" w:cs="Arial"/>
                <w:sz w:val="20"/>
                <w:szCs w:val="20"/>
              </w:rPr>
              <w:t xml:space="preserve">IDP and PMS </w:t>
            </w:r>
          </w:p>
          <w:p w14:paraId="40BFC854" w14:textId="77777777" w:rsidR="00DD3AE1" w:rsidRPr="004C2110" w:rsidRDefault="00DD3AE1" w:rsidP="00DD3AE1">
            <w:pPr>
              <w:pStyle w:val="ListParagraph"/>
              <w:numPr>
                <w:ilvl w:val="0"/>
                <w:numId w:val="20"/>
              </w:numPr>
              <w:spacing w:after="0" w:line="240" w:lineRule="auto"/>
              <w:rPr>
                <w:rFonts w:ascii="Arial" w:hAnsi="Arial" w:cs="Arial"/>
                <w:sz w:val="20"/>
                <w:szCs w:val="20"/>
              </w:rPr>
            </w:pPr>
            <w:r w:rsidRPr="004C2110">
              <w:rPr>
                <w:rFonts w:ascii="Arial" w:hAnsi="Arial" w:cs="Arial"/>
                <w:sz w:val="20"/>
                <w:szCs w:val="20"/>
              </w:rPr>
              <w:t xml:space="preserve">Internal Audit </w:t>
            </w:r>
          </w:p>
          <w:p w14:paraId="18750301" w14:textId="77777777" w:rsidR="00DD3AE1" w:rsidRPr="004C2110" w:rsidRDefault="00DD3AE1" w:rsidP="00DD3AE1">
            <w:pPr>
              <w:pStyle w:val="ListParagraph"/>
              <w:numPr>
                <w:ilvl w:val="0"/>
                <w:numId w:val="20"/>
              </w:numPr>
              <w:spacing w:after="0" w:line="240" w:lineRule="auto"/>
              <w:rPr>
                <w:rFonts w:ascii="Arial" w:hAnsi="Arial" w:cs="Arial"/>
                <w:sz w:val="20"/>
                <w:szCs w:val="20"/>
              </w:rPr>
            </w:pPr>
            <w:r w:rsidRPr="004C2110">
              <w:rPr>
                <w:rFonts w:ascii="Arial" w:hAnsi="Arial" w:cs="Arial"/>
                <w:sz w:val="20"/>
                <w:szCs w:val="20"/>
              </w:rPr>
              <w:t xml:space="preserve">Risk Management </w:t>
            </w:r>
          </w:p>
          <w:p w14:paraId="5C010897" w14:textId="77777777" w:rsidR="00DD3AE1" w:rsidRPr="004C2110" w:rsidRDefault="00DD3AE1" w:rsidP="00DD3AE1">
            <w:pPr>
              <w:pStyle w:val="ListParagraph"/>
              <w:numPr>
                <w:ilvl w:val="0"/>
                <w:numId w:val="20"/>
              </w:numPr>
              <w:spacing w:after="0" w:line="240" w:lineRule="auto"/>
              <w:rPr>
                <w:rFonts w:ascii="Arial" w:hAnsi="Arial" w:cs="Arial"/>
                <w:sz w:val="20"/>
                <w:szCs w:val="20"/>
              </w:rPr>
            </w:pPr>
            <w:r w:rsidRPr="004C2110">
              <w:rPr>
                <w:rFonts w:ascii="Arial" w:hAnsi="Arial" w:cs="Arial"/>
                <w:sz w:val="20"/>
                <w:szCs w:val="20"/>
              </w:rPr>
              <w:t xml:space="preserve">Public Participation </w:t>
            </w:r>
          </w:p>
          <w:p w14:paraId="2EB370C8" w14:textId="77777777" w:rsidR="00DD3AE1" w:rsidRPr="004C2110" w:rsidRDefault="00DD3AE1" w:rsidP="00DD3AE1">
            <w:pPr>
              <w:pStyle w:val="ListParagraph"/>
              <w:numPr>
                <w:ilvl w:val="0"/>
                <w:numId w:val="20"/>
              </w:numPr>
              <w:spacing w:after="0" w:line="240" w:lineRule="auto"/>
              <w:rPr>
                <w:rFonts w:ascii="Arial" w:hAnsi="Arial" w:cs="Arial"/>
                <w:sz w:val="20"/>
                <w:szCs w:val="20"/>
              </w:rPr>
            </w:pPr>
            <w:r w:rsidRPr="004C2110">
              <w:rPr>
                <w:rFonts w:ascii="Arial" w:hAnsi="Arial" w:cs="Arial"/>
                <w:sz w:val="20"/>
                <w:szCs w:val="20"/>
              </w:rPr>
              <w:t xml:space="preserve">Municipal Public Accounts (Admin Unit) </w:t>
            </w:r>
          </w:p>
          <w:p w14:paraId="34FA8006" w14:textId="77777777" w:rsidR="00DD3AE1" w:rsidRPr="004C2110" w:rsidRDefault="00DD3AE1" w:rsidP="00DD3AE1">
            <w:pPr>
              <w:pStyle w:val="ListParagraph"/>
              <w:numPr>
                <w:ilvl w:val="0"/>
                <w:numId w:val="20"/>
              </w:numPr>
              <w:spacing w:after="0" w:line="240" w:lineRule="auto"/>
              <w:rPr>
                <w:rFonts w:ascii="Arial" w:hAnsi="Arial" w:cs="Arial"/>
                <w:sz w:val="20"/>
                <w:szCs w:val="20"/>
              </w:rPr>
            </w:pPr>
            <w:r w:rsidRPr="004C2110">
              <w:rPr>
                <w:rFonts w:ascii="Arial" w:hAnsi="Arial" w:cs="Arial"/>
                <w:sz w:val="20"/>
                <w:szCs w:val="20"/>
              </w:rPr>
              <w:t xml:space="preserve">Communications </w:t>
            </w:r>
          </w:p>
          <w:p w14:paraId="090E3814" w14:textId="77777777" w:rsidR="00DD3AE1" w:rsidRPr="004C2110" w:rsidRDefault="00DD3AE1" w:rsidP="00DD3AE1">
            <w:pPr>
              <w:pStyle w:val="ListParagraph"/>
              <w:numPr>
                <w:ilvl w:val="0"/>
                <w:numId w:val="20"/>
              </w:numPr>
              <w:spacing w:after="0" w:line="240" w:lineRule="auto"/>
              <w:rPr>
                <w:rFonts w:ascii="Arial" w:hAnsi="Arial" w:cs="Arial"/>
                <w:sz w:val="20"/>
                <w:szCs w:val="20"/>
              </w:rPr>
            </w:pPr>
            <w:r w:rsidRPr="004C2110">
              <w:rPr>
                <w:rFonts w:ascii="Arial" w:hAnsi="Arial" w:cs="Arial"/>
                <w:sz w:val="20"/>
                <w:szCs w:val="20"/>
              </w:rPr>
              <w:t xml:space="preserve">Governance </w:t>
            </w:r>
          </w:p>
          <w:p w14:paraId="018A1F33" w14:textId="77777777" w:rsidR="00DD3AE1" w:rsidRPr="004C2110" w:rsidRDefault="00DD3AE1" w:rsidP="00DD3AE1">
            <w:pPr>
              <w:pStyle w:val="ListParagraph"/>
              <w:numPr>
                <w:ilvl w:val="0"/>
                <w:numId w:val="20"/>
              </w:numPr>
              <w:spacing w:after="0" w:line="240" w:lineRule="auto"/>
              <w:rPr>
                <w:rFonts w:ascii="Arial" w:hAnsi="Arial" w:cs="Arial"/>
                <w:sz w:val="20"/>
                <w:szCs w:val="20"/>
              </w:rPr>
            </w:pPr>
            <w:r w:rsidRPr="004C2110">
              <w:rPr>
                <w:rFonts w:ascii="Arial" w:hAnsi="Arial" w:cs="Arial"/>
                <w:sz w:val="20"/>
                <w:szCs w:val="20"/>
              </w:rPr>
              <w:t xml:space="preserve">Council Support </w:t>
            </w:r>
          </w:p>
          <w:p w14:paraId="2ADBA964" w14:textId="77777777" w:rsidR="00DD3AE1" w:rsidRPr="004C2110" w:rsidRDefault="00DD3AE1" w:rsidP="00DD3AE1">
            <w:pPr>
              <w:pStyle w:val="ListParagraph"/>
              <w:numPr>
                <w:ilvl w:val="0"/>
                <w:numId w:val="20"/>
              </w:numPr>
              <w:spacing w:after="0" w:line="240" w:lineRule="auto"/>
              <w:rPr>
                <w:rFonts w:ascii="Arial" w:hAnsi="Arial" w:cs="Arial"/>
                <w:sz w:val="20"/>
                <w:szCs w:val="20"/>
              </w:rPr>
            </w:pPr>
            <w:r w:rsidRPr="004C2110">
              <w:rPr>
                <w:rFonts w:ascii="Arial" w:hAnsi="Arial" w:cs="Arial"/>
                <w:sz w:val="20"/>
                <w:szCs w:val="20"/>
              </w:rPr>
              <w:t xml:space="preserve">Special Projects </w:t>
            </w:r>
          </w:p>
        </w:tc>
      </w:tr>
      <w:tr w:rsidR="00DD3AE1" w:rsidRPr="004C2110" w14:paraId="6619CA66" w14:textId="77777777" w:rsidTr="009938F7">
        <w:tc>
          <w:tcPr>
            <w:tcW w:w="2985" w:type="dxa"/>
          </w:tcPr>
          <w:p w14:paraId="7D3F742A" w14:textId="77777777" w:rsidR="00DD3AE1" w:rsidRPr="004C2110" w:rsidRDefault="00DD3AE1" w:rsidP="00DD3AE1">
            <w:pPr>
              <w:pStyle w:val="ListParagraph"/>
              <w:numPr>
                <w:ilvl w:val="0"/>
                <w:numId w:val="19"/>
              </w:numPr>
              <w:spacing w:after="0" w:line="240" w:lineRule="auto"/>
              <w:rPr>
                <w:rFonts w:ascii="Arial" w:hAnsi="Arial" w:cs="Arial"/>
                <w:sz w:val="20"/>
                <w:szCs w:val="20"/>
              </w:rPr>
            </w:pPr>
            <w:r w:rsidRPr="004C2110">
              <w:rPr>
                <w:rFonts w:ascii="Arial" w:hAnsi="Arial" w:cs="Arial"/>
                <w:sz w:val="20"/>
                <w:szCs w:val="20"/>
              </w:rPr>
              <w:t xml:space="preserve">Municipal Financial Viability and Management </w:t>
            </w:r>
          </w:p>
        </w:tc>
        <w:tc>
          <w:tcPr>
            <w:tcW w:w="10440" w:type="dxa"/>
          </w:tcPr>
          <w:p w14:paraId="06586DBE" w14:textId="77777777" w:rsidR="00DD3AE1" w:rsidRPr="004C2110" w:rsidRDefault="00DD3AE1" w:rsidP="00DD3AE1">
            <w:pPr>
              <w:pStyle w:val="ListParagraph"/>
              <w:numPr>
                <w:ilvl w:val="0"/>
                <w:numId w:val="17"/>
              </w:numPr>
              <w:spacing w:after="0" w:line="240" w:lineRule="auto"/>
              <w:rPr>
                <w:rFonts w:ascii="Arial" w:hAnsi="Arial" w:cs="Arial"/>
                <w:sz w:val="20"/>
                <w:szCs w:val="20"/>
              </w:rPr>
            </w:pPr>
            <w:r w:rsidRPr="004C2110">
              <w:rPr>
                <w:rFonts w:ascii="Arial" w:hAnsi="Arial" w:cs="Arial"/>
                <w:sz w:val="20"/>
                <w:szCs w:val="20"/>
              </w:rPr>
              <w:t xml:space="preserve">Budget and Treasury </w:t>
            </w:r>
          </w:p>
          <w:p w14:paraId="0976B684" w14:textId="77777777" w:rsidR="00DD3AE1" w:rsidRPr="004C2110" w:rsidRDefault="00DD3AE1" w:rsidP="00DD3AE1">
            <w:pPr>
              <w:pStyle w:val="ListParagraph"/>
              <w:numPr>
                <w:ilvl w:val="0"/>
                <w:numId w:val="23"/>
              </w:numPr>
              <w:spacing w:after="0" w:line="240" w:lineRule="auto"/>
              <w:rPr>
                <w:rFonts w:ascii="Arial" w:hAnsi="Arial" w:cs="Arial"/>
                <w:sz w:val="20"/>
                <w:szCs w:val="20"/>
              </w:rPr>
            </w:pPr>
            <w:r w:rsidRPr="004C2110">
              <w:rPr>
                <w:rFonts w:ascii="Arial" w:hAnsi="Arial" w:cs="Arial"/>
                <w:sz w:val="20"/>
                <w:szCs w:val="20"/>
              </w:rPr>
              <w:t xml:space="preserve">Budget and Expenditure Management </w:t>
            </w:r>
          </w:p>
          <w:p w14:paraId="2A44AB0A" w14:textId="77777777" w:rsidR="00DD3AE1" w:rsidRPr="004C2110" w:rsidRDefault="00DD3AE1" w:rsidP="00DD3AE1">
            <w:pPr>
              <w:pStyle w:val="ListParagraph"/>
              <w:numPr>
                <w:ilvl w:val="0"/>
                <w:numId w:val="23"/>
              </w:numPr>
              <w:spacing w:after="0" w:line="240" w:lineRule="auto"/>
              <w:rPr>
                <w:rFonts w:ascii="Arial" w:hAnsi="Arial" w:cs="Arial"/>
                <w:sz w:val="20"/>
                <w:szCs w:val="20"/>
              </w:rPr>
            </w:pPr>
            <w:r w:rsidRPr="004C2110">
              <w:rPr>
                <w:rFonts w:ascii="Arial" w:hAnsi="Arial" w:cs="Arial"/>
                <w:sz w:val="20"/>
                <w:szCs w:val="20"/>
              </w:rPr>
              <w:t xml:space="preserve">Revenue management </w:t>
            </w:r>
          </w:p>
          <w:p w14:paraId="2762643E" w14:textId="77777777" w:rsidR="00DD3AE1" w:rsidRPr="004C2110" w:rsidRDefault="00DD3AE1" w:rsidP="00DD3AE1">
            <w:pPr>
              <w:pStyle w:val="ListParagraph"/>
              <w:numPr>
                <w:ilvl w:val="0"/>
                <w:numId w:val="23"/>
              </w:numPr>
              <w:spacing w:after="0" w:line="240" w:lineRule="auto"/>
              <w:rPr>
                <w:rFonts w:ascii="Arial" w:hAnsi="Arial" w:cs="Arial"/>
                <w:sz w:val="20"/>
                <w:szCs w:val="20"/>
              </w:rPr>
            </w:pPr>
            <w:r w:rsidRPr="004C2110">
              <w:rPr>
                <w:rFonts w:ascii="Arial" w:hAnsi="Arial" w:cs="Arial"/>
                <w:sz w:val="20"/>
                <w:szCs w:val="20"/>
              </w:rPr>
              <w:t xml:space="preserve">Assets management </w:t>
            </w:r>
          </w:p>
          <w:p w14:paraId="04AC6E8D" w14:textId="77777777" w:rsidR="00DD3AE1" w:rsidRPr="004C2110" w:rsidRDefault="00DD3AE1" w:rsidP="00DD3AE1">
            <w:pPr>
              <w:pStyle w:val="ListParagraph"/>
              <w:numPr>
                <w:ilvl w:val="0"/>
                <w:numId w:val="23"/>
              </w:numPr>
              <w:spacing w:after="0" w:line="240" w:lineRule="auto"/>
              <w:rPr>
                <w:rFonts w:ascii="Arial" w:hAnsi="Arial" w:cs="Arial"/>
                <w:sz w:val="20"/>
                <w:szCs w:val="20"/>
              </w:rPr>
            </w:pPr>
            <w:r w:rsidRPr="004C2110">
              <w:rPr>
                <w:rFonts w:ascii="Arial" w:hAnsi="Arial" w:cs="Arial"/>
                <w:sz w:val="20"/>
                <w:szCs w:val="20"/>
              </w:rPr>
              <w:t xml:space="preserve">Supply Chain Management </w:t>
            </w:r>
          </w:p>
        </w:tc>
      </w:tr>
      <w:tr w:rsidR="00DD3AE1" w:rsidRPr="004C2110" w14:paraId="1FB5431C" w14:textId="77777777" w:rsidTr="009938F7">
        <w:tc>
          <w:tcPr>
            <w:tcW w:w="2985" w:type="dxa"/>
          </w:tcPr>
          <w:p w14:paraId="06768738" w14:textId="77777777" w:rsidR="00DD3AE1" w:rsidRPr="004C2110" w:rsidRDefault="00DD3AE1" w:rsidP="00DD3AE1">
            <w:pPr>
              <w:pStyle w:val="ListParagraph"/>
              <w:numPr>
                <w:ilvl w:val="0"/>
                <w:numId w:val="19"/>
              </w:numPr>
              <w:spacing w:after="0" w:line="240" w:lineRule="auto"/>
              <w:rPr>
                <w:rFonts w:ascii="Arial" w:hAnsi="Arial" w:cs="Arial"/>
                <w:sz w:val="20"/>
                <w:szCs w:val="20"/>
              </w:rPr>
            </w:pPr>
            <w:r w:rsidRPr="004C2110">
              <w:rPr>
                <w:rFonts w:ascii="Arial" w:hAnsi="Arial" w:cs="Arial"/>
                <w:sz w:val="20"/>
                <w:szCs w:val="20"/>
              </w:rPr>
              <w:t xml:space="preserve">Basic services and Infrastructure Development </w:t>
            </w:r>
          </w:p>
        </w:tc>
        <w:tc>
          <w:tcPr>
            <w:tcW w:w="10440" w:type="dxa"/>
          </w:tcPr>
          <w:p w14:paraId="0C2E32DC" w14:textId="77777777" w:rsidR="00DD3AE1" w:rsidRPr="004C2110" w:rsidRDefault="00DD3AE1" w:rsidP="00DD3AE1">
            <w:pPr>
              <w:pStyle w:val="ListParagraph"/>
              <w:numPr>
                <w:ilvl w:val="0"/>
                <w:numId w:val="17"/>
              </w:numPr>
              <w:spacing w:after="0" w:line="240" w:lineRule="auto"/>
              <w:rPr>
                <w:rFonts w:ascii="Arial" w:hAnsi="Arial" w:cs="Arial"/>
                <w:sz w:val="20"/>
                <w:szCs w:val="20"/>
              </w:rPr>
            </w:pPr>
            <w:r w:rsidRPr="004C2110">
              <w:rPr>
                <w:rFonts w:ascii="Arial" w:hAnsi="Arial" w:cs="Arial"/>
                <w:sz w:val="20"/>
                <w:szCs w:val="20"/>
              </w:rPr>
              <w:t>Infrastructure Development and Services</w:t>
            </w:r>
          </w:p>
          <w:p w14:paraId="6361C849" w14:textId="77777777" w:rsidR="00DD3AE1" w:rsidRPr="004C2110" w:rsidRDefault="00DD3AE1" w:rsidP="00DD3AE1">
            <w:pPr>
              <w:pStyle w:val="ListParagraph"/>
              <w:numPr>
                <w:ilvl w:val="0"/>
                <w:numId w:val="22"/>
              </w:numPr>
              <w:spacing w:after="0" w:line="240" w:lineRule="auto"/>
              <w:rPr>
                <w:rFonts w:ascii="Arial" w:hAnsi="Arial" w:cs="Arial"/>
                <w:sz w:val="20"/>
                <w:szCs w:val="20"/>
              </w:rPr>
            </w:pPr>
            <w:r w:rsidRPr="004C2110">
              <w:rPr>
                <w:rFonts w:ascii="Arial" w:hAnsi="Arial" w:cs="Arial"/>
                <w:sz w:val="20"/>
                <w:szCs w:val="20"/>
              </w:rPr>
              <w:t xml:space="preserve">Water and sanitation </w:t>
            </w:r>
          </w:p>
          <w:p w14:paraId="394D725C" w14:textId="77777777" w:rsidR="00DD3AE1" w:rsidRPr="004C2110" w:rsidRDefault="00DD3AE1" w:rsidP="00DD3AE1">
            <w:pPr>
              <w:pStyle w:val="ListParagraph"/>
              <w:numPr>
                <w:ilvl w:val="0"/>
                <w:numId w:val="22"/>
              </w:numPr>
              <w:spacing w:after="0" w:line="240" w:lineRule="auto"/>
              <w:rPr>
                <w:rFonts w:ascii="Arial" w:hAnsi="Arial" w:cs="Arial"/>
                <w:sz w:val="20"/>
                <w:szCs w:val="20"/>
              </w:rPr>
            </w:pPr>
            <w:r w:rsidRPr="004C2110">
              <w:rPr>
                <w:rFonts w:ascii="Arial" w:hAnsi="Arial" w:cs="Arial"/>
                <w:sz w:val="20"/>
                <w:szCs w:val="20"/>
              </w:rPr>
              <w:t xml:space="preserve">Roads </w:t>
            </w:r>
          </w:p>
          <w:p w14:paraId="6B290517" w14:textId="77777777" w:rsidR="00DD3AE1" w:rsidRPr="004C2110" w:rsidRDefault="00DD3AE1" w:rsidP="00DD3AE1">
            <w:pPr>
              <w:pStyle w:val="ListParagraph"/>
              <w:numPr>
                <w:ilvl w:val="0"/>
                <w:numId w:val="22"/>
              </w:numPr>
              <w:spacing w:after="0" w:line="240" w:lineRule="auto"/>
              <w:rPr>
                <w:rFonts w:ascii="Arial" w:hAnsi="Arial" w:cs="Arial"/>
                <w:sz w:val="20"/>
                <w:szCs w:val="20"/>
              </w:rPr>
            </w:pPr>
            <w:r w:rsidRPr="004C2110">
              <w:rPr>
                <w:rFonts w:ascii="Arial" w:hAnsi="Arial" w:cs="Arial"/>
                <w:sz w:val="20"/>
                <w:szCs w:val="20"/>
              </w:rPr>
              <w:t xml:space="preserve">PMU </w:t>
            </w:r>
          </w:p>
        </w:tc>
      </w:tr>
      <w:tr w:rsidR="00DD3AE1" w:rsidRPr="004C2110" w14:paraId="6A4E781A" w14:textId="77777777" w:rsidTr="009938F7">
        <w:tc>
          <w:tcPr>
            <w:tcW w:w="2985" w:type="dxa"/>
          </w:tcPr>
          <w:p w14:paraId="07DC577A" w14:textId="77777777" w:rsidR="00DD3AE1" w:rsidRPr="004C2110" w:rsidRDefault="00DD3AE1" w:rsidP="00DD3AE1">
            <w:pPr>
              <w:pStyle w:val="ListParagraph"/>
              <w:numPr>
                <w:ilvl w:val="0"/>
                <w:numId w:val="19"/>
              </w:numPr>
              <w:spacing w:after="0" w:line="240" w:lineRule="auto"/>
              <w:rPr>
                <w:rFonts w:ascii="Arial" w:hAnsi="Arial" w:cs="Arial"/>
                <w:sz w:val="20"/>
                <w:szCs w:val="20"/>
              </w:rPr>
            </w:pPr>
            <w:r w:rsidRPr="004C2110">
              <w:rPr>
                <w:rFonts w:ascii="Arial" w:hAnsi="Arial" w:cs="Arial"/>
                <w:sz w:val="20"/>
                <w:szCs w:val="20"/>
              </w:rPr>
              <w:t xml:space="preserve">Institutional Development and Transformation </w:t>
            </w:r>
          </w:p>
        </w:tc>
        <w:tc>
          <w:tcPr>
            <w:tcW w:w="10440" w:type="dxa"/>
          </w:tcPr>
          <w:p w14:paraId="2B148FAE" w14:textId="77777777" w:rsidR="00DD3AE1" w:rsidRPr="004C2110" w:rsidRDefault="00DD3AE1" w:rsidP="00DD3AE1">
            <w:pPr>
              <w:pStyle w:val="ListParagraph"/>
              <w:numPr>
                <w:ilvl w:val="0"/>
                <w:numId w:val="17"/>
              </w:numPr>
              <w:spacing w:after="0" w:line="240" w:lineRule="auto"/>
              <w:rPr>
                <w:rFonts w:ascii="Arial" w:hAnsi="Arial" w:cs="Arial"/>
                <w:sz w:val="20"/>
                <w:szCs w:val="20"/>
              </w:rPr>
            </w:pPr>
            <w:r w:rsidRPr="004C2110">
              <w:rPr>
                <w:rFonts w:ascii="Arial" w:hAnsi="Arial" w:cs="Arial"/>
                <w:sz w:val="20"/>
                <w:szCs w:val="20"/>
              </w:rPr>
              <w:t>Human Resources and Corporate Services</w:t>
            </w:r>
          </w:p>
          <w:p w14:paraId="4ED8CE11" w14:textId="77777777" w:rsidR="00DD3AE1" w:rsidRPr="004C2110" w:rsidRDefault="00DD3AE1" w:rsidP="00DD3AE1">
            <w:pPr>
              <w:pStyle w:val="ListParagraph"/>
              <w:numPr>
                <w:ilvl w:val="0"/>
                <w:numId w:val="24"/>
              </w:numPr>
              <w:spacing w:after="0" w:line="240" w:lineRule="auto"/>
              <w:rPr>
                <w:rFonts w:ascii="Arial" w:hAnsi="Arial" w:cs="Arial"/>
                <w:sz w:val="20"/>
                <w:szCs w:val="20"/>
              </w:rPr>
            </w:pPr>
            <w:r w:rsidRPr="004C2110">
              <w:rPr>
                <w:rFonts w:ascii="Arial" w:hAnsi="Arial" w:cs="Arial"/>
                <w:sz w:val="20"/>
                <w:szCs w:val="20"/>
              </w:rPr>
              <w:t xml:space="preserve">Human Resources </w:t>
            </w:r>
          </w:p>
          <w:p w14:paraId="6E66436E" w14:textId="77777777" w:rsidR="00DD3AE1" w:rsidRPr="004C2110" w:rsidRDefault="00DD3AE1" w:rsidP="00DD3AE1">
            <w:pPr>
              <w:pStyle w:val="ListParagraph"/>
              <w:numPr>
                <w:ilvl w:val="0"/>
                <w:numId w:val="24"/>
              </w:numPr>
              <w:spacing w:after="0" w:line="240" w:lineRule="auto"/>
              <w:rPr>
                <w:rFonts w:ascii="Arial" w:hAnsi="Arial" w:cs="Arial"/>
                <w:sz w:val="20"/>
                <w:szCs w:val="20"/>
              </w:rPr>
            </w:pPr>
            <w:r w:rsidRPr="004C2110">
              <w:rPr>
                <w:rFonts w:ascii="Arial" w:hAnsi="Arial" w:cs="Arial"/>
                <w:sz w:val="20"/>
                <w:szCs w:val="20"/>
              </w:rPr>
              <w:t>Administration</w:t>
            </w:r>
          </w:p>
          <w:p w14:paraId="6435CA52" w14:textId="77777777" w:rsidR="00DD3AE1" w:rsidRPr="004C2110" w:rsidRDefault="00DD3AE1" w:rsidP="00DD3AE1">
            <w:pPr>
              <w:pStyle w:val="ListParagraph"/>
              <w:numPr>
                <w:ilvl w:val="0"/>
                <w:numId w:val="24"/>
              </w:numPr>
              <w:spacing w:after="0" w:line="240" w:lineRule="auto"/>
              <w:rPr>
                <w:rFonts w:ascii="Arial" w:hAnsi="Arial" w:cs="Arial"/>
                <w:sz w:val="20"/>
                <w:szCs w:val="20"/>
              </w:rPr>
            </w:pPr>
            <w:r w:rsidRPr="004C2110">
              <w:rPr>
                <w:rFonts w:ascii="Arial" w:hAnsi="Arial" w:cs="Arial"/>
                <w:sz w:val="20"/>
                <w:szCs w:val="20"/>
              </w:rPr>
              <w:t xml:space="preserve">Human Resources and Development </w:t>
            </w:r>
          </w:p>
          <w:p w14:paraId="7E9F9343" w14:textId="77777777" w:rsidR="00DD3AE1" w:rsidRPr="004C2110" w:rsidRDefault="00DD3AE1" w:rsidP="00DD3AE1">
            <w:pPr>
              <w:pStyle w:val="ListParagraph"/>
              <w:numPr>
                <w:ilvl w:val="0"/>
                <w:numId w:val="24"/>
              </w:numPr>
              <w:spacing w:after="0" w:line="240" w:lineRule="auto"/>
              <w:rPr>
                <w:rFonts w:ascii="Arial" w:hAnsi="Arial" w:cs="Arial"/>
                <w:sz w:val="20"/>
                <w:szCs w:val="20"/>
              </w:rPr>
            </w:pPr>
            <w:r w:rsidRPr="004C2110">
              <w:rPr>
                <w:rFonts w:ascii="Arial" w:hAnsi="Arial" w:cs="Arial"/>
                <w:sz w:val="20"/>
                <w:szCs w:val="20"/>
              </w:rPr>
              <w:t xml:space="preserve">Legal Services </w:t>
            </w:r>
          </w:p>
          <w:p w14:paraId="4AE16B9F" w14:textId="77777777" w:rsidR="00DD3AE1" w:rsidRPr="004C2110" w:rsidRDefault="00DD3AE1" w:rsidP="00DD3AE1">
            <w:pPr>
              <w:pStyle w:val="ListParagraph"/>
              <w:numPr>
                <w:ilvl w:val="0"/>
                <w:numId w:val="24"/>
              </w:numPr>
              <w:spacing w:after="0" w:line="240" w:lineRule="auto"/>
              <w:rPr>
                <w:rFonts w:ascii="Arial" w:hAnsi="Arial" w:cs="Arial"/>
                <w:sz w:val="20"/>
                <w:szCs w:val="20"/>
              </w:rPr>
            </w:pPr>
            <w:r w:rsidRPr="004C2110">
              <w:rPr>
                <w:rFonts w:ascii="Arial" w:hAnsi="Arial" w:cs="Arial"/>
                <w:sz w:val="20"/>
                <w:szCs w:val="20"/>
              </w:rPr>
              <w:t xml:space="preserve">ICT  </w:t>
            </w:r>
          </w:p>
          <w:p w14:paraId="44EA9D62" w14:textId="77777777" w:rsidR="00DD3AE1" w:rsidRPr="004C2110" w:rsidRDefault="00DD3AE1" w:rsidP="00DD3AE1">
            <w:pPr>
              <w:pStyle w:val="ListParagraph"/>
              <w:numPr>
                <w:ilvl w:val="0"/>
                <w:numId w:val="24"/>
              </w:numPr>
              <w:spacing w:after="0" w:line="240" w:lineRule="auto"/>
              <w:rPr>
                <w:rFonts w:ascii="Arial" w:hAnsi="Arial" w:cs="Arial"/>
                <w:sz w:val="20"/>
                <w:szCs w:val="20"/>
              </w:rPr>
            </w:pPr>
            <w:r w:rsidRPr="004C2110">
              <w:rPr>
                <w:rFonts w:ascii="Arial" w:hAnsi="Arial" w:cs="Arial"/>
                <w:sz w:val="20"/>
                <w:szCs w:val="20"/>
              </w:rPr>
              <w:t xml:space="preserve">Records Management </w:t>
            </w:r>
          </w:p>
          <w:p w14:paraId="77A4A4A5" w14:textId="77777777" w:rsidR="00DD3AE1" w:rsidRPr="004C2110" w:rsidRDefault="00DD3AE1" w:rsidP="00DD3AE1">
            <w:pPr>
              <w:pStyle w:val="ListParagraph"/>
              <w:numPr>
                <w:ilvl w:val="0"/>
                <w:numId w:val="24"/>
              </w:numPr>
              <w:spacing w:after="0" w:line="240" w:lineRule="auto"/>
              <w:rPr>
                <w:rFonts w:ascii="Arial" w:hAnsi="Arial" w:cs="Arial"/>
                <w:sz w:val="20"/>
                <w:szCs w:val="20"/>
              </w:rPr>
            </w:pPr>
            <w:r w:rsidRPr="004C2110">
              <w:rPr>
                <w:rFonts w:ascii="Arial" w:hAnsi="Arial" w:cs="Arial"/>
                <w:sz w:val="20"/>
                <w:szCs w:val="20"/>
              </w:rPr>
              <w:t xml:space="preserve">Fleet Management </w:t>
            </w:r>
          </w:p>
          <w:p w14:paraId="024D4B4D" w14:textId="77777777" w:rsidR="00DD3AE1" w:rsidRPr="004C2110" w:rsidRDefault="00DD3AE1" w:rsidP="00DD3AE1">
            <w:pPr>
              <w:pStyle w:val="ListParagraph"/>
              <w:numPr>
                <w:ilvl w:val="0"/>
                <w:numId w:val="24"/>
              </w:numPr>
              <w:spacing w:after="0" w:line="240" w:lineRule="auto"/>
              <w:rPr>
                <w:rFonts w:ascii="Arial" w:hAnsi="Arial" w:cs="Arial"/>
                <w:sz w:val="20"/>
                <w:szCs w:val="20"/>
              </w:rPr>
            </w:pPr>
            <w:r w:rsidRPr="004C2110">
              <w:rPr>
                <w:rFonts w:ascii="Arial" w:hAnsi="Arial" w:cs="Arial"/>
                <w:sz w:val="20"/>
                <w:szCs w:val="20"/>
              </w:rPr>
              <w:t xml:space="preserve">Employee Assistance and Wellness (OHS) </w:t>
            </w:r>
          </w:p>
        </w:tc>
      </w:tr>
      <w:tr w:rsidR="00DD3AE1" w:rsidRPr="004C2110" w14:paraId="48396FE5" w14:textId="77777777" w:rsidTr="009938F7">
        <w:tc>
          <w:tcPr>
            <w:tcW w:w="2985" w:type="dxa"/>
          </w:tcPr>
          <w:p w14:paraId="5F6260F3" w14:textId="77777777" w:rsidR="00DD3AE1" w:rsidRPr="004C2110" w:rsidRDefault="00DD3AE1" w:rsidP="00DD3AE1">
            <w:pPr>
              <w:pStyle w:val="ListParagraph"/>
              <w:numPr>
                <w:ilvl w:val="0"/>
                <w:numId w:val="19"/>
              </w:numPr>
              <w:spacing w:after="0" w:line="240" w:lineRule="auto"/>
              <w:rPr>
                <w:rFonts w:ascii="Arial" w:hAnsi="Arial" w:cs="Arial"/>
                <w:sz w:val="20"/>
                <w:szCs w:val="20"/>
              </w:rPr>
            </w:pPr>
            <w:r w:rsidRPr="004C2110">
              <w:rPr>
                <w:rFonts w:ascii="Arial" w:hAnsi="Arial" w:cs="Arial"/>
                <w:sz w:val="20"/>
                <w:szCs w:val="20"/>
              </w:rPr>
              <w:t xml:space="preserve">Local Economic Development </w:t>
            </w:r>
          </w:p>
        </w:tc>
        <w:tc>
          <w:tcPr>
            <w:tcW w:w="10440" w:type="dxa"/>
          </w:tcPr>
          <w:p w14:paraId="5C2E4383" w14:textId="77777777" w:rsidR="00DD3AE1" w:rsidRPr="004C2110" w:rsidRDefault="00DD3AE1" w:rsidP="00DD3AE1">
            <w:pPr>
              <w:pStyle w:val="ListParagraph"/>
              <w:numPr>
                <w:ilvl w:val="0"/>
                <w:numId w:val="17"/>
              </w:numPr>
              <w:spacing w:after="0" w:line="240" w:lineRule="auto"/>
              <w:rPr>
                <w:rFonts w:ascii="Arial" w:hAnsi="Arial" w:cs="Arial"/>
                <w:sz w:val="20"/>
                <w:szCs w:val="20"/>
              </w:rPr>
            </w:pPr>
            <w:r w:rsidRPr="004C2110">
              <w:rPr>
                <w:rFonts w:ascii="Arial" w:hAnsi="Arial" w:cs="Arial"/>
                <w:sz w:val="20"/>
                <w:szCs w:val="20"/>
              </w:rPr>
              <w:t xml:space="preserve">Local Economic Development, Planning, Rural Development and Traditional Affairs </w:t>
            </w:r>
          </w:p>
          <w:p w14:paraId="75E0CE61" w14:textId="77777777" w:rsidR="00DD3AE1" w:rsidRPr="004C2110" w:rsidRDefault="00DD3AE1" w:rsidP="00DD3AE1">
            <w:pPr>
              <w:pStyle w:val="ListParagraph"/>
              <w:numPr>
                <w:ilvl w:val="0"/>
                <w:numId w:val="25"/>
              </w:numPr>
              <w:spacing w:after="0" w:line="240" w:lineRule="auto"/>
              <w:rPr>
                <w:rFonts w:ascii="Arial" w:hAnsi="Arial" w:cs="Arial"/>
                <w:sz w:val="20"/>
                <w:szCs w:val="20"/>
              </w:rPr>
            </w:pPr>
            <w:r w:rsidRPr="004C2110">
              <w:rPr>
                <w:rFonts w:ascii="Arial" w:hAnsi="Arial" w:cs="Arial"/>
                <w:sz w:val="20"/>
                <w:szCs w:val="20"/>
              </w:rPr>
              <w:t xml:space="preserve">Agriculture, Tourism and Environment </w:t>
            </w:r>
          </w:p>
          <w:p w14:paraId="4C5A5E9E" w14:textId="77777777" w:rsidR="00DD3AE1" w:rsidRPr="004C2110" w:rsidRDefault="00DD3AE1" w:rsidP="00DD3AE1">
            <w:pPr>
              <w:pStyle w:val="ListParagraph"/>
              <w:numPr>
                <w:ilvl w:val="0"/>
                <w:numId w:val="25"/>
              </w:numPr>
              <w:spacing w:after="0" w:line="240" w:lineRule="auto"/>
              <w:rPr>
                <w:rFonts w:ascii="Arial" w:hAnsi="Arial" w:cs="Arial"/>
                <w:sz w:val="20"/>
                <w:szCs w:val="20"/>
              </w:rPr>
            </w:pPr>
            <w:r w:rsidRPr="004C2110">
              <w:rPr>
                <w:rFonts w:ascii="Arial" w:hAnsi="Arial" w:cs="Arial"/>
                <w:sz w:val="20"/>
                <w:szCs w:val="20"/>
              </w:rPr>
              <w:t xml:space="preserve">SMME Development </w:t>
            </w:r>
            <w:proofErr w:type="gramStart"/>
            <w:r w:rsidRPr="004C2110">
              <w:rPr>
                <w:rFonts w:ascii="Arial" w:hAnsi="Arial" w:cs="Arial"/>
                <w:sz w:val="20"/>
                <w:szCs w:val="20"/>
              </w:rPr>
              <w:t>And</w:t>
            </w:r>
            <w:proofErr w:type="gramEnd"/>
            <w:r w:rsidRPr="004C2110">
              <w:rPr>
                <w:rFonts w:ascii="Arial" w:hAnsi="Arial" w:cs="Arial"/>
                <w:sz w:val="20"/>
                <w:szCs w:val="20"/>
              </w:rPr>
              <w:t xml:space="preserve"> Job-creation</w:t>
            </w:r>
          </w:p>
          <w:p w14:paraId="41ECA525" w14:textId="77777777" w:rsidR="00DD3AE1" w:rsidRPr="004C2110" w:rsidRDefault="00DD3AE1" w:rsidP="00DD3AE1">
            <w:pPr>
              <w:pStyle w:val="ListParagraph"/>
              <w:numPr>
                <w:ilvl w:val="0"/>
                <w:numId w:val="25"/>
              </w:numPr>
              <w:spacing w:after="0" w:line="240" w:lineRule="auto"/>
              <w:rPr>
                <w:rFonts w:ascii="Arial" w:hAnsi="Arial" w:cs="Arial"/>
                <w:sz w:val="20"/>
                <w:szCs w:val="20"/>
              </w:rPr>
            </w:pPr>
            <w:r w:rsidRPr="004C2110">
              <w:rPr>
                <w:rFonts w:ascii="Arial" w:hAnsi="Arial" w:cs="Arial"/>
                <w:sz w:val="20"/>
                <w:szCs w:val="20"/>
              </w:rPr>
              <w:t xml:space="preserve">Planning </w:t>
            </w:r>
          </w:p>
          <w:p w14:paraId="2E885CCD" w14:textId="77777777" w:rsidR="00DD3AE1" w:rsidRPr="004C2110" w:rsidRDefault="00DD3AE1" w:rsidP="00DD3AE1">
            <w:pPr>
              <w:pStyle w:val="ListParagraph"/>
              <w:numPr>
                <w:ilvl w:val="0"/>
                <w:numId w:val="25"/>
              </w:numPr>
              <w:spacing w:after="0" w:line="240" w:lineRule="auto"/>
              <w:rPr>
                <w:rFonts w:ascii="Arial" w:hAnsi="Arial" w:cs="Arial"/>
                <w:sz w:val="20"/>
                <w:szCs w:val="20"/>
              </w:rPr>
            </w:pPr>
            <w:r w:rsidRPr="004C2110">
              <w:rPr>
                <w:rFonts w:ascii="Arial" w:hAnsi="Arial" w:cs="Arial"/>
                <w:sz w:val="20"/>
                <w:szCs w:val="20"/>
              </w:rPr>
              <w:t xml:space="preserve">Rural Development </w:t>
            </w:r>
          </w:p>
          <w:p w14:paraId="405CEE94" w14:textId="77777777" w:rsidR="00DD3AE1" w:rsidRPr="004C2110" w:rsidRDefault="00DD3AE1" w:rsidP="00DD3AE1">
            <w:pPr>
              <w:pStyle w:val="ListParagraph"/>
              <w:numPr>
                <w:ilvl w:val="0"/>
                <w:numId w:val="25"/>
              </w:numPr>
              <w:spacing w:after="0" w:line="240" w:lineRule="auto"/>
              <w:rPr>
                <w:rFonts w:ascii="Arial" w:hAnsi="Arial" w:cs="Arial"/>
                <w:sz w:val="20"/>
                <w:szCs w:val="20"/>
              </w:rPr>
            </w:pPr>
            <w:r w:rsidRPr="004C2110">
              <w:rPr>
                <w:rFonts w:ascii="Arial" w:hAnsi="Arial" w:cs="Arial"/>
                <w:sz w:val="20"/>
                <w:szCs w:val="20"/>
              </w:rPr>
              <w:t xml:space="preserve">Traditional Services </w:t>
            </w:r>
          </w:p>
        </w:tc>
      </w:tr>
      <w:tr w:rsidR="00DD3AE1" w:rsidRPr="004C2110" w14:paraId="7063B06E" w14:textId="77777777" w:rsidTr="009938F7">
        <w:tc>
          <w:tcPr>
            <w:tcW w:w="2985" w:type="dxa"/>
          </w:tcPr>
          <w:p w14:paraId="5E866CA5" w14:textId="77777777" w:rsidR="00DD3AE1" w:rsidRPr="004C2110" w:rsidRDefault="00DD3AE1" w:rsidP="00DD3AE1">
            <w:pPr>
              <w:pStyle w:val="ListParagraph"/>
              <w:numPr>
                <w:ilvl w:val="0"/>
                <w:numId w:val="19"/>
              </w:numPr>
              <w:spacing w:after="0" w:line="240" w:lineRule="auto"/>
              <w:rPr>
                <w:rFonts w:ascii="Arial" w:hAnsi="Arial" w:cs="Arial"/>
                <w:sz w:val="20"/>
                <w:szCs w:val="20"/>
              </w:rPr>
            </w:pPr>
            <w:r w:rsidRPr="004C2110">
              <w:rPr>
                <w:rFonts w:ascii="Arial" w:hAnsi="Arial" w:cs="Arial"/>
                <w:sz w:val="20"/>
                <w:szCs w:val="20"/>
              </w:rPr>
              <w:t>Basic services and Infrastructure Development</w:t>
            </w:r>
          </w:p>
          <w:p w14:paraId="6602E894" w14:textId="77777777" w:rsidR="00DD3AE1" w:rsidRPr="004C2110" w:rsidRDefault="00DD3AE1" w:rsidP="00DD3AE1">
            <w:pPr>
              <w:pStyle w:val="ListParagraph"/>
              <w:numPr>
                <w:ilvl w:val="0"/>
                <w:numId w:val="19"/>
              </w:numPr>
              <w:spacing w:after="0" w:line="240" w:lineRule="auto"/>
              <w:rPr>
                <w:rFonts w:ascii="Arial" w:hAnsi="Arial" w:cs="Arial"/>
                <w:sz w:val="20"/>
                <w:szCs w:val="20"/>
              </w:rPr>
            </w:pPr>
            <w:r w:rsidRPr="004C2110">
              <w:rPr>
                <w:rFonts w:ascii="Arial" w:hAnsi="Arial" w:cs="Arial"/>
                <w:sz w:val="20"/>
                <w:szCs w:val="20"/>
              </w:rPr>
              <w:t>Local Economic Development</w:t>
            </w:r>
          </w:p>
        </w:tc>
        <w:tc>
          <w:tcPr>
            <w:tcW w:w="10440" w:type="dxa"/>
          </w:tcPr>
          <w:p w14:paraId="18A17286" w14:textId="77777777" w:rsidR="00DD3AE1" w:rsidRPr="004C2110" w:rsidRDefault="00DD3AE1" w:rsidP="00DD3AE1">
            <w:pPr>
              <w:pStyle w:val="ListParagraph"/>
              <w:numPr>
                <w:ilvl w:val="0"/>
                <w:numId w:val="17"/>
              </w:numPr>
              <w:spacing w:after="0" w:line="240" w:lineRule="auto"/>
              <w:rPr>
                <w:rFonts w:ascii="Arial" w:hAnsi="Arial" w:cs="Arial"/>
                <w:sz w:val="20"/>
                <w:szCs w:val="20"/>
              </w:rPr>
            </w:pPr>
            <w:r w:rsidRPr="004C2110">
              <w:rPr>
                <w:rFonts w:ascii="Arial" w:hAnsi="Arial" w:cs="Arial"/>
                <w:sz w:val="20"/>
                <w:szCs w:val="20"/>
              </w:rPr>
              <w:t xml:space="preserve">Community Development Services </w:t>
            </w:r>
          </w:p>
          <w:p w14:paraId="04B342B8" w14:textId="77777777" w:rsidR="00DD3AE1" w:rsidRPr="004C2110" w:rsidRDefault="00DD3AE1" w:rsidP="00DD3AE1">
            <w:pPr>
              <w:pStyle w:val="ListParagraph"/>
              <w:numPr>
                <w:ilvl w:val="0"/>
                <w:numId w:val="21"/>
              </w:numPr>
              <w:spacing w:after="0" w:line="240" w:lineRule="auto"/>
              <w:rPr>
                <w:rFonts w:ascii="Arial" w:hAnsi="Arial" w:cs="Arial"/>
                <w:sz w:val="20"/>
                <w:szCs w:val="20"/>
              </w:rPr>
            </w:pPr>
            <w:r w:rsidRPr="004C2110">
              <w:rPr>
                <w:rFonts w:ascii="Arial" w:hAnsi="Arial" w:cs="Arial"/>
                <w:sz w:val="20"/>
                <w:szCs w:val="20"/>
              </w:rPr>
              <w:t xml:space="preserve">Education, Sports, Arts, Culture and Libraries </w:t>
            </w:r>
          </w:p>
          <w:p w14:paraId="6C133D9F" w14:textId="77777777" w:rsidR="00DD3AE1" w:rsidRPr="004C2110" w:rsidRDefault="00DD3AE1" w:rsidP="00DD3AE1">
            <w:pPr>
              <w:pStyle w:val="ListParagraph"/>
              <w:numPr>
                <w:ilvl w:val="0"/>
                <w:numId w:val="21"/>
              </w:numPr>
              <w:spacing w:after="0" w:line="240" w:lineRule="auto"/>
              <w:rPr>
                <w:rFonts w:ascii="Arial" w:hAnsi="Arial" w:cs="Arial"/>
                <w:sz w:val="20"/>
                <w:szCs w:val="20"/>
              </w:rPr>
            </w:pPr>
            <w:r w:rsidRPr="004C2110">
              <w:rPr>
                <w:rFonts w:ascii="Arial" w:hAnsi="Arial" w:cs="Arial"/>
                <w:sz w:val="20"/>
                <w:szCs w:val="20"/>
              </w:rPr>
              <w:t xml:space="preserve">Disaster Management </w:t>
            </w:r>
          </w:p>
          <w:p w14:paraId="392FE01E" w14:textId="77777777" w:rsidR="00DD3AE1" w:rsidRPr="004C2110" w:rsidRDefault="00DD3AE1" w:rsidP="00DD3AE1">
            <w:pPr>
              <w:pStyle w:val="ListParagraph"/>
              <w:numPr>
                <w:ilvl w:val="0"/>
                <w:numId w:val="21"/>
              </w:numPr>
              <w:spacing w:after="0" w:line="240" w:lineRule="auto"/>
              <w:rPr>
                <w:rFonts w:ascii="Arial" w:hAnsi="Arial" w:cs="Arial"/>
                <w:sz w:val="20"/>
                <w:szCs w:val="20"/>
              </w:rPr>
            </w:pPr>
            <w:r w:rsidRPr="004C2110">
              <w:rPr>
                <w:rFonts w:ascii="Arial" w:hAnsi="Arial" w:cs="Arial"/>
                <w:sz w:val="20"/>
                <w:szCs w:val="20"/>
              </w:rPr>
              <w:t xml:space="preserve">Health Services </w:t>
            </w:r>
          </w:p>
          <w:p w14:paraId="7CB5B357" w14:textId="77777777" w:rsidR="00DD3AE1" w:rsidRPr="004C2110" w:rsidRDefault="00DD3AE1" w:rsidP="00DD3AE1">
            <w:pPr>
              <w:pStyle w:val="ListParagraph"/>
              <w:numPr>
                <w:ilvl w:val="0"/>
                <w:numId w:val="21"/>
              </w:numPr>
              <w:spacing w:after="0" w:line="240" w:lineRule="auto"/>
              <w:rPr>
                <w:rFonts w:ascii="Arial" w:hAnsi="Arial" w:cs="Arial"/>
                <w:sz w:val="20"/>
                <w:szCs w:val="20"/>
              </w:rPr>
            </w:pPr>
            <w:r w:rsidRPr="004C2110">
              <w:rPr>
                <w:rFonts w:ascii="Arial" w:hAnsi="Arial" w:cs="Arial"/>
                <w:sz w:val="20"/>
                <w:szCs w:val="20"/>
              </w:rPr>
              <w:t xml:space="preserve">Social Services </w:t>
            </w:r>
          </w:p>
          <w:p w14:paraId="61AE05A4" w14:textId="77777777" w:rsidR="00DD3AE1" w:rsidRPr="004C2110" w:rsidRDefault="00DD3AE1" w:rsidP="00DD3AE1">
            <w:pPr>
              <w:pStyle w:val="ListParagraph"/>
              <w:numPr>
                <w:ilvl w:val="0"/>
                <w:numId w:val="21"/>
              </w:numPr>
              <w:spacing w:after="0" w:line="240" w:lineRule="auto"/>
              <w:rPr>
                <w:rFonts w:ascii="Arial" w:hAnsi="Arial" w:cs="Arial"/>
                <w:sz w:val="20"/>
                <w:szCs w:val="20"/>
              </w:rPr>
            </w:pPr>
            <w:r w:rsidRPr="004C2110">
              <w:rPr>
                <w:rFonts w:ascii="Arial" w:hAnsi="Arial" w:cs="Arial"/>
                <w:sz w:val="20"/>
                <w:szCs w:val="20"/>
              </w:rPr>
              <w:t xml:space="preserve">Facilities Management and </w:t>
            </w:r>
            <w:proofErr w:type="spellStart"/>
            <w:r w:rsidRPr="004C2110">
              <w:rPr>
                <w:rFonts w:ascii="Arial" w:hAnsi="Arial" w:cs="Arial"/>
                <w:sz w:val="20"/>
                <w:szCs w:val="20"/>
              </w:rPr>
              <w:t>Thusong</w:t>
            </w:r>
            <w:proofErr w:type="spellEnd"/>
            <w:r w:rsidRPr="004C2110">
              <w:rPr>
                <w:rFonts w:ascii="Arial" w:hAnsi="Arial" w:cs="Arial"/>
                <w:sz w:val="20"/>
                <w:szCs w:val="20"/>
              </w:rPr>
              <w:t xml:space="preserve"> Services </w:t>
            </w:r>
          </w:p>
          <w:p w14:paraId="6C1B5A4A" w14:textId="77777777" w:rsidR="00DD3AE1" w:rsidRPr="004C2110" w:rsidRDefault="00DD3AE1" w:rsidP="00DD3AE1">
            <w:pPr>
              <w:pStyle w:val="ListParagraph"/>
              <w:numPr>
                <w:ilvl w:val="0"/>
                <w:numId w:val="21"/>
              </w:numPr>
              <w:spacing w:after="0" w:line="240" w:lineRule="auto"/>
              <w:rPr>
                <w:rFonts w:ascii="Arial" w:hAnsi="Arial" w:cs="Arial"/>
                <w:sz w:val="20"/>
                <w:szCs w:val="20"/>
              </w:rPr>
            </w:pPr>
            <w:r w:rsidRPr="004C2110">
              <w:rPr>
                <w:rFonts w:ascii="Arial" w:hAnsi="Arial" w:cs="Arial"/>
                <w:sz w:val="20"/>
                <w:szCs w:val="20"/>
              </w:rPr>
              <w:t xml:space="preserve">Transport and Public Safety  </w:t>
            </w:r>
          </w:p>
        </w:tc>
      </w:tr>
    </w:tbl>
    <w:p w14:paraId="3F5C118B" w14:textId="77777777" w:rsidR="00F91EA7" w:rsidRDefault="00F91EA7" w:rsidP="00DD3AE1">
      <w:pPr>
        <w:shd w:val="clear" w:color="auto" w:fill="FFFFFF" w:themeFill="background1"/>
        <w:spacing w:after="0"/>
        <w:ind w:right="-450"/>
        <w:rPr>
          <w:rFonts w:ascii="Arial" w:hAnsi="Arial" w:cs="Arial"/>
          <w:b/>
          <w:color w:val="000000" w:themeColor="text1"/>
          <w:sz w:val="20"/>
          <w:szCs w:val="20"/>
        </w:rPr>
      </w:pPr>
    </w:p>
    <w:p w14:paraId="5BBE5266" w14:textId="77777777" w:rsidR="00F91EA7" w:rsidRDefault="00F91EA7" w:rsidP="00DD3AE1">
      <w:pPr>
        <w:shd w:val="clear" w:color="auto" w:fill="FFFFFF" w:themeFill="background1"/>
        <w:spacing w:after="0"/>
        <w:ind w:right="-450"/>
        <w:rPr>
          <w:rFonts w:ascii="Arial" w:hAnsi="Arial" w:cs="Arial"/>
          <w:b/>
          <w:color w:val="000000" w:themeColor="text1"/>
          <w:sz w:val="20"/>
          <w:szCs w:val="20"/>
        </w:rPr>
      </w:pPr>
    </w:p>
    <w:p w14:paraId="2ED8F7AF" w14:textId="77777777" w:rsidR="00587938" w:rsidRDefault="00587938" w:rsidP="00DD3AE1">
      <w:pPr>
        <w:shd w:val="clear" w:color="auto" w:fill="FFFFFF" w:themeFill="background1"/>
        <w:spacing w:after="0"/>
        <w:ind w:right="-450"/>
        <w:rPr>
          <w:rFonts w:ascii="Arial" w:hAnsi="Arial" w:cs="Arial"/>
          <w:b/>
          <w:color w:val="000000" w:themeColor="text1"/>
          <w:sz w:val="20"/>
          <w:szCs w:val="20"/>
        </w:rPr>
      </w:pPr>
    </w:p>
    <w:p w14:paraId="037C99B4" w14:textId="77777777" w:rsidR="00587938" w:rsidRDefault="00587938" w:rsidP="00DD3AE1">
      <w:pPr>
        <w:shd w:val="clear" w:color="auto" w:fill="FFFFFF" w:themeFill="background1"/>
        <w:spacing w:after="0"/>
        <w:ind w:right="-450"/>
        <w:rPr>
          <w:rFonts w:ascii="Arial" w:hAnsi="Arial" w:cs="Arial"/>
          <w:b/>
          <w:color w:val="000000" w:themeColor="text1"/>
          <w:sz w:val="20"/>
          <w:szCs w:val="20"/>
        </w:rPr>
      </w:pPr>
    </w:p>
    <w:p w14:paraId="3C367B57" w14:textId="77777777" w:rsidR="00587938" w:rsidRDefault="00587938" w:rsidP="00DD3AE1">
      <w:pPr>
        <w:shd w:val="clear" w:color="auto" w:fill="FFFFFF" w:themeFill="background1"/>
        <w:spacing w:after="0"/>
        <w:ind w:right="-450"/>
        <w:rPr>
          <w:rFonts w:ascii="Arial" w:hAnsi="Arial" w:cs="Arial"/>
          <w:b/>
          <w:color w:val="000000" w:themeColor="text1"/>
          <w:sz w:val="20"/>
          <w:szCs w:val="20"/>
        </w:rPr>
      </w:pPr>
    </w:p>
    <w:p w14:paraId="0DC7885E" w14:textId="77777777" w:rsidR="00587938" w:rsidRDefault="00587938" w:rsidP="00DD3AE1">
      <w:pPr>
        <w:shd w:val="clear" w:color="auto" w:fill="FFFFFF" w:themeFill="background1"/>
        <w:spacing w:after="0"/>
        <w:ind w:right="-450"/>
        <w:rPr>
          <w:rFonts w:ascii="Arial" w:hAnsi="Arial" w:cs="Arial"/>
          <w:b/>
          <w:color w:val="000000" w:themeColor="text1"/>
          <w:sz w:val="20"/>
          <w:szCs w:val="20"/>
        </w:rPr>
      </w:pPr>
    </w:p>
    <w:p w14:paraId="08A4C355" w14:textId="77777777" w:rsidR="00587938" w:rsidRDefault="00587938" w:rsidP="00DD3AE1">
      <w:pPr>
        <w:shd w:val="clear" w:color="auto" w:fill="FFFFFF" w:themeFill="background1"/>
        <w:spacing w:after="0"/>
        <w:ind w:right="-450"/>
        <w:rPr>
          <w:rFonts w:ascii="Arial" w:hAnsi="Arial" w:cs="Arial"/>
          <w:b/>
          <w:color w:val="000000" w:themeColor="text1"/>
          <w:sz w:val="20"/>
          <w:szCs w:val="20"/>
        </w:rPr>
      </w:pPr>
    </w:p>
    <w:p w14:paraId="25323563" w14:textId="77777777" w:rsidR="00587938" w:rsidRDefault="00587938" w:rsidP="00DD3AE1">
      <w:pPr>
        <w:shd w:val="clear" w:color="auto" w:fill="FFFFFF" w:themeFill="background1"/>
        <w:spacing w:after="0"/>
        <w:ind w:right="-450"/>
        <w:rPr>
          <w:rFonts w:ascii="Arial" w:hAnsi="Arial" w:cs="Arial"/>
          <w:b/>
          <w:color w:val="000000" w:themeColor="text1"/>
          <w:sz w:val="20"/>
          <w:szCs w:val="20"/>
        </w:rPr>
      </w:pPr>
    </w:p>
    <w:p w14:paraId="5D45C899" w14:textId="77777777" w:rsidR="00587938" w:rsidRDefault="00587938" w:rsidP="00DD3AE1">
      <w:pPr>
        <w:shd w:val="clear" w:color="auto" w:fill="FFFFFF" w:themeFill="background1"/>
        <w:spacing w:after="0"/>
        <w:ind w:right="-450"/>
        <w:rPr>
          <w:rFonts w:ascii="Arial" w:hAnsi="Arial" w:cs="Arial"/>
          <w:b/>
          <w:color w:val="000000" w:themeColor="text1"/>
          <w:sz w:val="20"/>
          <w:szCs w:val="20"/>
        </w:rPr>
      </w:pPr>
    </w:p>
    <w:p w14:paraId="40C1C0C4" w14:textId="77777777" w:rsidR="00587938" w:rsidRDefault="00587938" w:rsidP="00DD3AE1">
      <w:pPr>
        <w:shd w:val="clear" w:color="auto" w:fill="FFFFFF" w:themeFill="background1"/>
        <w:spacing w:after="0"/>
        <w:ind w:right="-450"/>
        <w:rPr>
          <w:rFonts w:ascii="Arial" w:hAnsi="Arial" w:cs="Arial"/>
          <w:b/>
          <w:color w:val="000000" w:themeColor="text1"/>
          <w:sz w:val="20"/>
          <w:szCs w:val="20"/>
        </w:rPr>
      </w:pPr>
    </w:p>
    <w:p w14:paraId="613F26B8" w14:textId="77777777" w:rsidR="00587938" w:rsidRDefault="00587938" w:rsidP="00DD3AE1">
      <w:pPr>
        <w:shd w:val="clear" w:color="auto" w:fill="FFFFFF" w:themeFill="background1"/>
        <w:spacing w:after="0"/>
        <w:ind w:right="-450"/>
        <w:rPr>
          <w:rFonts w:ascii="Arial" w:hAnsi="Arial" w:cs="Arial"/>
          <w:b/>
          <w:color w:val="000000" w:themeColor="text1"/>
          <w:sz w:val="20"/>
          <w:szCs w:val="20"/>
        </w:rPr>
      </w:pPr>
    </w:p>
    <w:p w14:paraId="4CC61A24" w14:textId="77777777" w:rsidR="00587938" w:rsidRDefault="00587938" w:rsidP="00DD3AE1">
      <w:pPr>
        <w:shd w:val="clear" w:color="auto" w:fill="FFFFFF" w:themeFill="background1"/>
        <w:spacing w:after="0"/>
        <w:ind w:right="-450"/>
        <w:rPr>
          <w:rFonts w:ascii="Arial" w:hAnsi="Arial" w:cs="Arial"/>
          <w:b/>
          <w:color w:val="000000" w:themeColor="text1"/>
          <w:sz w:val="20"/>
          <w:szCs w:val="20"/>
        </w:rPr>
      </w:pPr>
    </w:p>
    <w:p w14:paraId="171C9DE3" w14:textId="77777777" w:rsidR="00587938" w:rsidRDefault="00587938" w:rsidP="00DD3AE1">
      <w:pPr>
        <w:shd w:val="clear" w:color="auto" w:fill="FFFFFF" w:themeFill="background1"/>
        <w:spacing w:after="0"/>
        <w:ind w:right="-450"/>
        <w:rPr>
          <w:rFonts w:ascii="Arial" w:hAnsi="Arial" w:cs="Arial"/>
          <w:b/>
          <w:color w:val="000000" w:themeColor="text1"/>
          <w:sz w:val="20"/>
          <w:szCs w:val="20"/>
        </w:rPr>
      </w:pPr>
    </w:p>
    <w:p w14:paraId="552C12C5" w14:textId="77777777" w:rsidR="00587938" w:rsidRDefault="00587938" w:rsidP="00DD3AE1">
      <w:pPr>
        <w:shd w:val="clear" w:color="auto" w:fill="FFFFFF" w:themeFill="background1"/>
        <w:spacing w:after="0"/>
        <w:ind w:right="-450"/>
        <w:rPr>
          <w:rFonts w:ascii="Arial" w:hAnsi="Arial" w:cs="Arial"/>
          <w:b/>
          <w:color w:val="000000" w:themeColor="text1"/>
          <w:sz w:val="20"/>
          <w:szCs w:val="20"/>
        </w:rPr>
      </w:pPr>
    </w:p>
    <w:p w14:paraId="1C8A34EB" w14:textId="77777777" w:rsidR="00587938" w:rsidRDefault="00587938" w:rsidP="00DD3AE1">
      <w:pPr>
        <w:shd w:val="clear" w:color="auto" w:fill="FFFFFF" w:themeFill="background1"/>
        <w:spacing w:after="0"/>
        <w:ind w:right="-450"/>
        <w:rPr>
          <w:rFonts w:ascii="Arial" w:hAnsi="Arial" w:cs="Arial"/>
          <w:b/>
          <w:color w:val="000000" w:themeColor="text1"/>
          <w:sz w:val="20"/>
          <w:szCs w:val="20"/>
        </w:rPr>
      </w:pPr>
    </w:p>
    <w:p w14:paraId="05A257EF" w14:textId="77777777" w:rsidR="00E80A93" w:rsidRDefault="00E80A93" w:rsidP="00DD3AE1">
      <w:pPr>
        <w:shd w:val="clear" w:color="auto" w:fill="FFFFFF" w:themeFill="background1"/>
        <w:spacing w:after="0"/>
        <w:ind w:right="-450"/>
        <w:rPr>
          <w:rFonts w:ascii="Arial" w:hAnsi="Arial" w:cs="Arial"/>
          <w:b/>
          <w:color w:val="000000" w:themeColor="text1"/>
          <w:sz w:val="20"/>
          <w:szCs w:val="20"/>
        </w:rPr>
      </w:pPr>
    </w:p>
    <w:p w14:paraId="5E2FC815" w14:textId="77777777" w:rsidR="00E80A93" w:rsidRDefault="00E80A93" w:rsidP="00DD3AE1">
      <w:pPr>
        <w:shd w:val="clear" w:color="auto" w:fill="FFFFFF" w:themeFill="background1"/>
        <w:spacing w:after="0"/>
        <w:ind w:right="-450"/>
        <w:rPr>
          <w:rFonts w:ascii="Arial" w:hAnsi="Arial" w:cs="Arial"/>
          <w:b/>
          <w:color w:val="000000" w:themeColor="text1"/>
          <w:sz w:val="20"/>
          <w:szCs w:val="20"/>
        </w:rPr>
      </w:pPr>
    </w:p>
    <w:p w14:paraId="57BC0F89" w14:textId="77777777" w:rsidR="00587938" w:rsidRDefault="00587938" w:rsidP="00DD3AE1">
      <w:pPr>
        <w:shd w:val="clear" w:color="auto" w:fill="FFFFFF" w:themeFill="background1"/>
        <w:spacing w:after="0"/>
        <w:ind w:right="-450"/>
        <w:rPr>
          <w:rFonts w:ascii="Arial" w:hAnsi="Arial" w:cs="Arial"/>
          <w:b/>
          <w:color w:val="000000" w:themeColor="text1"/>
          <w:sz w:val="20"/>
          <w:szCs w:val="20"/>
        </w:rPr>
      </w:pPr>
    </w:p>
    <w:p w14:paraId="54FDBB00" w14:textId="77777777" w:rsidR="00587938" w:rsidRDefault="00587938" w:rsidP="00DD3AE1">
      <w:pPr>
        <w:shd w:val="clear" w:color="auto" w:fill="FFFFFF" w:themeFill="background1"/>
        <w:spacing w:after="0"/>
        <w:ind w:right="-450"/>
        <w:rPr>
          <w:rFonts w:ascii="Arial" w:hAnsi="Arial" w:cs="Arial"/>
          <w:b/>
          <w:color w:val="000000" w:themeColor="text1"/>
          <w:sz w:val="20"/>
          <w:szCs w:val="20"/>
        </w:rPr>
      </w:pPr>
    </w:p>
    <w:p w14:paraId="697FFB58" w14:textId="77777777" w:rsidR="00587938" w:rsidRPr="004C2110" w:rsidRDefault="00587938" w:rsidP="00DD3AE1">
      <w:pPr>
        <w:shd w:val="clear" w:color="auto" w:fill="FFFFFF" w:themeFill="background1"/>
        <w:spacing w:after="0"/>
        <w:ind w:right="-450"/>
        <w:rPr>
          <w:rFonts w:ascii="Arial" w:hAnsi="Arial" w:cs="Arial"/>
          <w:b/>
          <w:color w:val="000000" w:themeColor="text1"/>
          <w:sz w:val="20"/>
          <w:szCs w:val="20"/>
        </w:rPr>
      </w:pPr>
    </w:p>
    <w:p w14:paraId="5A944760" w14:textId="77777777" w:rsidR="00DD3AE1" w:rsidRDefault="00DD3AE1" w:rsidP="00DD3AE1">
      <w:pPr>
        <w:shd w:val="clear" w:color="auto" w:fill="FFFFFF" w:themeFill="background1"/>
        <w:spacing w:after="0"/>
        <w:ind w:right="-450"/>
        <w:rPr>
          <w:rFonts w:ascii="Trebuchet MS" w:hAnsi="Trebuchet MS"/>
          <w:b/>
          <w:color w:val="000000" w:themeColor="text1"/>
        </w:rPr>
      </w:pPr>
    </w:p>
    <w:p w14:paraId="058302FF" w14:textId="77777777" w:rsidR="00DD3AE1" w:rsidRPr="004C2110" w:rsidRDefault="00DD3AE1" w:rsidP="00DD3AE1">
      <w:pPr>
        <w:shd w:val="clear" w:color="auto" w:fill="FBD4B4" w:themeFill="accent6" w:themeFillTint="66"/>
        <w:spacing w:after="0"/>
        <w:ind w:left="-284" w:right="-164" w:hanging="567"/>
        <w:rPr>
          <w:rFonts w:ascii="Arial" w:hAnsi="Arial" w:cs="Arial"/>
          <w:b/>
          <w:color w:val="000000" w:themeColor="text1"/>
          <w:sz w:val="20"/>
          <w:szCs w:val="20"/>
        </w:rPr>
      </w:pPr>
      <w:r w:rsidRPr="004C2110">
        <w:rPr>
          <w:rFonts w:ascii="Arial" w:hAnsi="Arial" w:cs="Arial"/>
          <w:b/>
          <w:color w:val="000000" w:themeColor="text1"/>
          <w:sz w:val="20"/>
          <w:szCs w:val="20"/>
        </w:rPr>
        <w:t>5.4 Performance Assessment and Rating by KPA and Business Unit</w:t>
      </w:r>
    </w:p>
    <w:p w14:paraId="0E16B14E" w14:textId="77777777" w:rsidR="00DD3AE1" w:rsidRPr="004C2110" w:rsidRDefault="00DD3AE1" w:rsidP="00DD3AE1">
      <w:pPr>
        <w:shd w:val="clear" w:color="auto" w:fill="FFFFFF" w:themeFill="background1"/>
        <w:spacing w:after="0"/>
        <w:ind w:left="-284" w:right="-164" w:hanging="567"/>
        <w:rPr>
          <w:rFonts w:ascii="Arial" w:hAnsi="Arial" w:cs="Arial"/>
          <w:b/>
          <w:color w:val="000000" w:themeColor="text1"/>
          <w:sz w:val="20"/>
          <w:szCs w:val="20"/>
        </w:rPr>
      </w:pPr>
    </w:p>
    <w:p w14:paraId="1F4694FF" w14:textId="0C87E26C" w:rsidR="00583966" w:rsidRPr="005E725E" w:rsidRDefault="00DD3AE1" w:rsidP="005E725E">
      <w:pPr>
        <w:shd w:val="clear" w:color="auto" w:fill="FFFFFF"/>
        <w:spacing w:after="0"/>
        <w:ind w:right="-164"/>
        <w:rPr>
          <w:rFonts w:ascii="Arial" w:hAnsi="Arial" w:cs="Arial"/>
          <w:b/>
          <w:sz w:val="20"/>
          <w:szCs w:val="20"/>
        </w:rPr>
      </w:pPr>
      <w:r w:rsidRPr="004C2110">
        <w:rPr>
          <w:rFonts w:ascii="Arial" w:hAnsi="Arial" w:cs="Arial"/>
          <w:b/>
          <w:sz w:val="20"/>
          <w:szCs w:val="20"/>
        </w:rPr>
        <w:t xml:space="preserve"> </w:t>
      </w:r>
      <w:bookmarkStart w:id="4" w:name="_Hlk60674938"/>
    </w:p>
    <w:p w14:paraId="3749F406" w14:textId="012F38ED" w:rsidR="00DA2E25" w:rsidRDefault="00DA2E25" w:rsidP="00DA2E25">
      <w:pPr>
        <w:shd w:val="clear" w:color="auto" w:fill="FFFFFF"/>
        <w:spacing w:after="0"/>
        <w:ind w:right="-164"/>
        <w:rPr>
          <w:rFonts w:ascii="Trebuchet MS" w:hAnsi="Trebuchet MS"/>
          <w:b/>
          <w:color w:val="000000"/>
          <w:lang w:val="en-US"/>
        </w:rPr>
      </w:pPr>
      <w:r>
        <w:rPr>
          <w:rFonts w:ascii="Trebuchet MS" w:hAnsi="Trebuchet MS"/>
          <w:b/>
          <w:color w:val="000000"/>
          <w:lang w:val="en-US"/>
        </w:rPr>
        <w:t>Third</w:t>
      </w:r>
      <w:r w:rsidRPr="00ED7E1A">
        <w:rPr>
          <w:rFonts w:ascii="Trebuchet MS" w:hAnsi="Trebuchet MS"/>
          <w:b/>
          <w:color w:val="000000"/>
          <w:lang w:val="en-US"/>
        </w:rPr>
        <w:t xml:space="preserve"> Quarter ( </w:t>
      </w:r>
      <w:r>
        <w:rPr>
          <w:rFonts w:ascii="Trebuchet MS" w:hAnsi="Trebuchet MS"/>
          <w:b/>
          <w:color w:val="000000"/>
          <w:lang w:val="en-US"/>
        </w:rPr>
        <w:t>January</w:t>
      </w:r>
      <w:r w:rsidRPr="00ED7E1A">
        <w:rPr>
          <w:rFonts w:ascii="Trebuchet MS" w:hAnsi="Trebuchet MS"/>
          <w:b/>
          <w:color w:val="000000"/>
          <w:lang w:val="en-US"/>
        </w:rPr>
        <w:t xml:space="preserve">– </w:t>
      </w:r>
      <w:r>
        <w:rPr>
          <w:rFonts w:ascii="Trebuchet MS" w:hAnsi="Trebuchet MS"/>
          <w:b/>
          <w:color w:val="000000"/>
          <w:lang w:val="en-US"/>
        </w:rPr>
        <w:t>March</w:t>
      </w:r>
      <w:r w:rsidRPr="00ED7E1A">
        <w:rPr>
          <w:rFonts w:ascii="Trebuchet MS" w:hAnsi="Trebuchet MS"/>
          <w:b/>
          <w:color w:val="000000"/>
          <w:lang w:val="en-US"/>
        </w:rPr>
        <w:t xml:space="preserve"> 202</w:t>
      </w:r>
      <w:r>
        <w:rPr>
          <w:rFonts w:ascii="Trebuchet MS" w:hAnsi="Trebuchet MS"/>
          <w:b/>
          <w:color w:val="000000"/>
          <w:lang w:val="en-US"/>
        </w:rPr>
        <w:t>5</w:t>
      </w:r>
      <w:r w:rsidRPr="00ED7E1A">
        <w:rPr>
          <w:rFonts w:ascii="Trebuchet MS" w:hAnsi="Trebuchet MS"/>
          <w:b/>
          <w:color w:val="000000"/>
          <w:lang w:val="en-US"/>
        </w:rPr>
        <w:t>)</w:t>
      </w:r>
    </w:p>
    <w:p w14:paraId="4A9A7D4D" w14:textId="77777777" w:rsidR="009F5235" w:rsidRDefault="009F5235" w:rsidP="00DA2E25">
      <w:pPr>
        <w:shd w:val="clear" w:color="auto" w:fill="FFFFFF"/>
        <w:spacing w:after="0"/>
        <w:ind w:right="-164"/>
        <w:rPr>
          <w:rFonts w:ascii="Trebuchet MS" w:hAnsi="Trebuchet MS"/>
          <w:b/>
          <w:color w:val="000000"/>
          <w:lang w:val="en-US"/>
        </w:rPr>
      </w:pPr>
    </w:p>
    <w:tbl>
      <w:tblPr>
        <w:tblW w:w="14706" w:type="dxa"/>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7120"/>
        <w:gridCol w:w="1472"/>
        <w:gridCol w:w="1669"/>
        <w:gridCol w:w="2372"/>
        <w:gridCol w:w="2028"/>
        <w:gridCol w:w="45"/>
      </w:tblGrid>
      <w:tr w:rsidR="009F5235" w:rsidRPr="002B1A9A" w14:paraId="5D4025DF" w14:textId="77777777" w:rsidTr="009F5235">
        <w:trPr>
          <w:gridAfter w:val="1"/>
          <w:trHeight w:val="373"/>
          <w:tblHeader/>
          <w:tblCellSpacing w:w="15" w:type="dxa"/>
        </w:trPr>
        <w:tc>
          <w:tcPr>
            <w:tcW w:w="0" w:type="auto"/>
            <w:gridSpan w:val="5"/>
            <w:vMerge w:val="restart"/>
            <w:tcBorders>
              <w:top w:val="nil"/>
              <w:left w:val="nil"/>
              <w:bottom w:val="nil"/>
              <w:right w:val="nil"/>
            </w:tcBorders>
            <w:shd w:val="clear" w:color="auto" w:fill="032649"/>
            <w:tcMar>
              <w:top w:w="150" w:type="dxa"/>
              <w:left w:w="15" w:type="dxa"/>
              <w:bottom w:w="150" w:type="dxa"/>
              <w:right w:w="15" w:type="dxa"/>
            </w:tcMar>
            <w:vAlign w:val="center"/>
            <w:hideMark/>
          </w:tcPr>
          <w:p w14:paraId="51EBC70D" w14:textId="77777777" w:rsidR="009F5235" w:rsidRPr="002B1A9A" w:rsidRDefault="009F5235" w:rsidP="00D11B8D">
            <w:pPr>
              <w:shd w:val="clear" w:color="auto" w:fill="8BC34A"/>
              <w:spacing w:after="15"/>
              <w:jc w:val="center"/>
              <w:rPr>
                <w:rFonts w:ascii="Trebuchet MS" w:eastAsia="Times New Roman" w:hAnsi="Trebuchet MS" w:cs="Segoe UI"/>
                <w:color w:val="FFFFFF"/>
              </w:rPr>
            </w:pPr>
            <w:r w:rsidRPr="002B1A9A">
              <w:rPr>
                <w:rFonts w:ascii="Trebuchet MS" w:eastAsia="Times New Roman" w:hAnsi="Trebuchet MS" w:cs="Segoe UI"/>
                <w:color w:val="FFFFFF"/>
              </w:rPr>
              <w:t xml:space="preserve">Moretele Local Municipality 2024/2025 Q3 Planned vs Planned Achieved vs Not Achieved by Outcome | Included Regional Lines </w:t>
            </w:r>
          </w:p>
        </w:tc>
      </w:tr>
      <w:tr w:rsidR="009F5235" w:rsidRPr="002B1A9A" w14:paraId="5C760824" w14:textId="77777777" w:rsidTr="009F5235">
        <w:trPr>
          <w:gridAfter w:val="1"/>
          <w:trHeight w:val="559"/>
          <w:tblHeader/>
          <w:tblCellSpacing w:w="15" w:type="dxa"/>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032649"/>
            <w:tcMar>
              <w:top w:w="150" w:type="dxa"/>
              <w:left w:w="15" w:type="dxa"/>
              <w:bottom w:w="150" w:type="dxa"/>
              <w:right w:w="15" w:type="dxa"/>
            </w:tcMar>
            <w:vAlign w:val="center"/>
            <w:hideMark/>
          </w:tcPr>
          <w:p w14:paraId="00F9C84A" w14:textId="77777777" w:rsidR="009F5235" w:rsidRPr="002B1A9A" w:rsidRDefault="009F5235" w:rsidP="00D11B8D">
            <w:pPr>
              <w:spacing w:after="15"/>
              <w:jc w:val="center"/>
              <w:rPr>
                <w:rFonts w:ascii="Trebuchet MS" w:eastAsia="Times New Roman" w:hAnsi="Trebuchet MS" w:cs="Segoe UI"/>
                <w:b/>
                <w:bCs/>
                <w:color w:val="FFFFFF"/>
              </w:rPr>
            </w:pPr>
            <w:r w:rsidRPr="002B1A9A">
              <w:rPr>
                <w:rFonts w:ascii="Trebuchet MS" w:eastAsia="Times New Roman" w:hAnsi="Trebuchet MS" w:cs="Segoe UI"/>
                <w:b/>
                <w:bCs/>
                <w:color w:val="FFFFFF"/>
              </w:rPr>
              <w:t>Organisational Unit</w:t>
            </w:r>
          </w:p>
        </w:tc>
        <w:tc>
          <w:tcPr>
            <w:tcW w:w="0" w:type="auto"/>
            <w:gridSpan w:val="4"/>
            <w:tcBorders>
              <w:top w:val="single" w:sz="6" w:space="0" w:color="DDDDDD"/>
              <w:left w:val="single" w:sz="6" w:space="0" w:color="DDDDDD"/>
              <w:bottom w:val="single" w:sz="6" w:space="0" w:color="DDDDDD"/>
              <w:right w:val="single" w:sz="6" w:space="0" w:color="DDDDDD"/>
            </w:tcBorders>
            <w:shd w:val="clear" w:color="auto" w:fill="032649"/>
            <w:tcMar>
              <w:top w:w="150" w:type="dxa"/>
              <w:left w:w="15" w:type="dxa"/>
              <w:bottom w:w="150" w:type="dxa"/>
              <w:right w:w="15" w:type="dxa"/>
            </w:tcMar>
            <w:vAlign w:val="center"/>
            <w:hideMark/>
          </w:tcPr>
          <w:p w14:paraId="09855E0E" w14:textId="77777777" w:rsidR="009F5235" w:rsidRPr="002B1A9A" w:rsidRDefault="009F5235" w:rsidP="00D11B8D">
            <w:pPr>
              <w:spacing w:after="15"/>
              <w:jc w:val="center"/>
              <w:rPr>
                <w:rFonts w:ascii="Trebuchet MS" w:eastAsia="Times New Roman" w:hAnsi="Trebuchet MS" w:cs="Segoe UI"/>
                <w:b/>
                <w:bCs/>
                <w:color w:val="FFFFFF"/>
              </w:rPr>
            </w:pPr>
            <w:r w:rsidRPr="002B1A9A">
              <w:rPr>
                <w:rFonts w:ascii="Trebuchet MS" w:eastAsia="Times New Roman" w:hAnsi="Trebuchet MS" w:cs="Segoe UI"/>
                <w:b/>
                <w:bCs/>
                <w:color w:val="FFFFFF"/>
              </w:rPr>
              <w:t>Q3</w:t>
            </w:r>
          </w:p>
        </w:tc>
      </w:tr>
      <w:tr w:rsidR="009F5235" w:rsidRPr="002B1A9A" w14:paraId="2A95973F" w14:textId="77777777" w:rsidTr="009F5235">
        <w:trPr>
          <w:gridAfter w:val="1"/>
          <w:trHeight w:val="179"/>
          <w:tblHeader/>
          <w:tblCellSpacing w:w="15" w:type="dxa"/>
        </w:trPr>
        <w:tc>
          <w:tcPr>
            <w:tcW w:w="0" w:type="auto"/>
            <w:vMerge/>
            <w:tcBorders>
              <w:top w:val="single" w:sz="6" w:space="0" w:color="DDDDDD"/>
              <w:left w:val="single" w:sz="6" w:space="0" w:color="DDDDDD"/>
              <w:bottom w:val="single" w:sz="6" w:space="0" w:color="DDDDDD"/>
              <w:right w:val="single" w:sz="6" w:space="0" w:color="DDDDDD"/>
            </w:tcBorders>
            <w:shd w:val="clear" w:color="auto" w:fill="032649"/>
            <w:vAlign w:val="center"/>
            <w:hideMark/>
          </w:tcPr>
          <w:p w14:paraId="3723363E" w14:textId="77777777" w:rsidR="009F5235" w:rsidRPr="002B1A9A" w:rsidRDefault="009F5235" w:rsidP="00D11B8D">
            <w:pPr>
              <w:spacing w:after="15"/>
              <w:rPr>
                <w:rFonts w:ascii="Trebuchet MS" w:eastAsia="Times New Roman" w:hAnsi="Trebuchet MS" w:cs="Segoe UI"/>
                <w:b/>
                <w:bCs/>
                <w:color w:val="FFFFFF"/>
              </w:rPr>
            </w:pPr>
          </w:p>
        </w:tc>
        <w:tc>
          <w:tcPr>
            <w:tcW w:w="0" w:type="auto"/>
            <w:tcBorders>
              <w:bottom w:val="single" w:sz="6" w:space="0" w:color="DDDDDD"/>
              <w:right w:val="single" w:sz="6" w:space="0" w:color="DDDDDD"/>
            </w:tcBorders>
            <w:shd w:val="clear" w:color="auto" w:fill="032649"/>
            <w:vAlign w:val="center"/>
            <w:hideMark/>
          </w:tcPr>
          <w:p w14:paraId="5CE4AC8F" w14:textId="77777777" w:rsidR="009F5235" w:rsidRPr="002B1A9A" w:rsidRDefault="009F5235" w:rsidP="00D11B8D">
            <w:pPr>
              <w:spacing w:after="15"/>
              <w:jc w:val="center"/>
              <w:rPr>
                <w:rFonts w:ascii="Trebuchet MS" w:eastAsia="Times New Roman" w:hAnsi="Trebuchet MS" w:cs="Segoe UI"/>
                <w:b/>
                <w:bCs/>
                <w:color w:val="FFFFFF"/>
              </w:rPr>
            </w:pPr>
            <w:r w:rsidRPr="002B1A9A">
              <w:rPr>
                <w:rFonts w:ascii="Trebuchet MS" w:eastAsia="Times New Roman" w:hAnsi="Trebuchet MS" w:cs="Segoe UI"/>
                <w:b/>
                <w:bCs/>
                <w:color w:val="FFFFFF"/>
              </w:rPr>
              <w:t>Planned</w:t>
            </w:r>
          </w:p>
        </w:tc>
        <w:tc>
          <w:tcPr>
            <w:tcW w:w="0" w:type="auto"/>
            <w:tcBorders>
              <w:bottom w:val="single" w:sz="6" w:space="0" w:color="DDDDDD"/>
              <w:right w:val="single" w:sz="6" w:space="0" w:color="DDDDDD"/>
            </w:tcBorders>
            <w:shd w:val="clear" w:color="auto" w:fill="032649"/>
            <w:vAlign w:val="center"/>
            <w:hideMark/>
          </w:tcPr>
          <w:p w14:paraId="4BBCC117" w14:textId="77777777" w:rsidR="009F5235" w:rsidRPr="002B1A9A" w:rsidRDefault="009F5235" w:rsidP="00D11B8D">
            <w:pPr>
              <w:spacing w:after="15"/>
              <w:jc w:val="center"/>
              <w:rPr>
                <w:rFonts w:ascii="Trebuchet MS" w:eastAsia="Times New Roman" w:hAnsi="Trebuchet MS" w:cs="Segoe UI"/>
                <w:b/>
                <w:bCs/>
                <w:color w:val="FFFFFF"/>
              </w:rPr>
            </w:pPr>
            <w:r w:rsidRPr="002B1A9A">
              <w:rPr>
                <w:rFonts w:ascii="Trebuchet MS" w:eastAsia="Times New Roman" w:hAnsi="Trebuchet MS" w:cs="Segoe UI"/>
                <w:b/>
                <w:bCs/>
                <w:color w:val="FFFFFF"/>
              </w:rPr>
              <w:t>Achieved</w:t>
            </w:r>
          </w:p>
        </w:tc>
        <w:tc>
          <w:tcPr>
            <w:tcW w:w="0" w:type="auto"/>
            <w:tcBorders>
              <w:bottom w:val="single" w:sz="6" w:space="0" w:color="DDDDDD"/>
              <w:right w:val="single" w:sz="6" w:space="0" w:color="DDDDDD"/>
            </w:tcBorders>
            <w:shd w:val="clear" w:color="auto" w:fill="032649"/>
            <w:vAlign w:val="center"/>
            <w:hideMark/>
          </w:tcPr>
          <w:p w14:paraId="234872B6" w14:textId="77777777" w:rsidR="009F5235" w:rsidRPr="002B1A9A" w:rsidRDefault="009F5235" w:rsidP="00D11B8D">
            <w:pPr>
              <w:spacing w:after="15"/>
              <w:jc w:val="center"/>
              <w:rPr>
                <w:rFonts w:ascii="Trebuchet MS" w:eastAsia="Times New Roman" w:hAnsi="Trebuchet MS" w:cs="Segoe UI"/>
                <w:b/>
                <w:bCs/>
                <w:color w:val="FFFFFF"/>
              </w:rPr>
            </w:pPr>
            <w:r w:rsidRPr="002B1A9A">
              <w:rPr>
                <w:rFonts w:ascii="Trebuchet MS" w:eastAsia="Times New Roman" w:hAnsi="Trebuchet MS" w:cs="Segoe UI"/>
                <w:b/>
                <w:bCs/>
                <w:color w:val="FFFFFF"/>
              </w:rPr>
              <w:t>Not Achieved</w:t>
            </w:r>
          </w:p>
        </w:tc>
        <w:tc>
          <w:tcPr>
            <w:tcW w:w="0" w:type="auto"/>
            <w:tcBorders>
              <w:bottom w:val="single" w:sz="6" w:space="0" w:color="DDDDDD"/>
              <w:right w:val="single" w:sz="6" w:space="0" w:color="DDDDDD"/>
            </w:tcBorders>
            <w:shd w:val="clear" w:color="auto" w:fill="032649"/>
            <w:vAlign w:val="center"/>
            <w:hideMark/>
          </w:tcPr>
          <w:p w14:paraId="2D65846A" w14:textId="77777777" w:rsidR="009F5235" w:rsidRPr="002B1A9A" w:rsidRDefault="009F5235" w:rsidP="00D11B8D">
            <w:pPr>
              <w:spacing w:after="15"/>
              <w:jc w:val="center"/>
              <w:rPr>
                <w:rFonts w:ascii="Trebuchet MS" w:eastAsia="Times New Roman" w:hAnsi="Trebuchet MS" w:cs="Segoe UI"/>
                <w:b/>
                <w:bCs/>
                <w:color w:val="FFFFFF"/>
              </w:rPr>
            </w:pPr>
            <w:r w:rsidRPr="002B1A9A">
              <w:rPr>
                <w:rFonts w:ascii="Trebuchet MS" w:eastAsia="Times New Roman" w:hAnsi="Trebuchet MS" w:cs="Segoe UI"/>
                <w:b/>
                <w:bCs/>
                <w:color w:val="FFFFFF"/>
              </w:rPr>
              <w:t>% Achieved</w:t>
            </w:r>
          </w:p>
        </w:tc>
      </w:tr>
      <w:tr w:rsidR="009F5235" w:rsidRPr="002B1A9A" w14:paraId="6DCF1D31" w14:textId="77777777" w:rsidTr="009F5235">
        <w:trPr>
          <w:gridAfter w:val="1"/>
          <w:trHeight w:val="362"/>
          <w:tblCellSpacing w:w="15" w:type="dxa"/>
        </w:trPr>
        <w:tc>
          <w:tcPr>
            <w:tcW w:w="0" w:type="auto"/>
            <w:tcBorders>
              <w:bottom w:val="single" w:sz="6" w:space="0" w:color="DDDDDD"/>
              <w:right w:val="single" w:sz="6" w:space="0" w:color="DDDDDD"/>
            </w:tcBorders>
            <w:vAlign w:val="center"/>
            <w:hideMark/>
          </w:tcPr>
          <w:p w14:paraId="47D82354" w14:textId="77777777" w:rsidR="009F5235" w:rsidRPr="002B1A9A" w:rsidRDefault="009F5235" w:rsidP="00D11B8D">
            <w:pPr>
              <w:spacing w:after="15"/>
              <w:rPr>
                <w:rFonts w:ascii="Trebuchet MS" w:eastAsia="Times New Roman" w:hAnsi="Trebuchet MS" w:cs="Segoe UI"/>
                <w:color w:val="094D8C"/>
              </w:rPr>
            </w:pPr>
            <w:r w:rsidRPr="002B1A9A">
              <w:rPr>
                <w:rFonts w:ascii="Trebuchet MS" w:eastAsia="Times New Roman" w:hAnsi="Trebuchet MS" w:cs="Segoe UI"/>
                <w:color w:val="094D8C"/>
              </w:rPr>
              <w:t>Office of the Municipal Manager</w:t>
            </w:r>
          </w:p>
        </w:tc>
        <w:tc>
          <w:tcPr>
            <w:tcW w:w="0" w:type="auto"/>
            <w:tcBorders>
              <w:bottom w:val="single" w:sz="6" w:space="0" w:color="DDDDDD"/>
              <w:right w:val="single" w:sz="6" w:space="0" w:color="DDDDDD"/>
            </w:tcBorders>
            <w:vAlign w:val="center"/>
            <w:hideMark/>
          </w:tcPr>
          <w:p w14:paraId="49D02661" w14:textId="77777777" w:rsidR="009F5235" w:rsidRPr="002B1A9A" w:rsidRDefault="009F5235" w:rsidP="00D11B8D">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35 </w:t>
            </w:r>
          </w:p>
        </w:tc>
        <w:tc>
          <w:tcPr>
            <w:tcW w:w="0" w:type="auto"/>
            <w:tcBorders>
              <w:bottom w:val="single" w:sz="6" w:space="0" w:color="DDDDDD"/>
              <w:right w:val="single" w:sz="6" w:space="0" w:color="DDDDDD"/>
            </w:tcBorders>
            <w:vAlign w:val="center"/>
            <w:hideMark/>
          </w:tcPr>
          <w:p w14:paraId="515D4169" w14:textId="77777777" w:rsidR="009F5235" w:rsidRPr="002B1A9A" w:rsidRDefault="009F5235" w:rsidP="00D11B8D">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35 </w:t>
            </w:r>
          </w:p>
        </w:tc>
        <w:tc>
          <w:tcPr>
            <w:tcW w:w="0" w:type="auto"/>
            <w:tcBorders>
              <w:bottom w:val="single" w:sz="6" w:space="0" w:color="DDDDDD"/>
              <w:right w:val="single" w:sz="6" w:space="0" w:color="DDDDDD"/>
            </w:tcBorders>
            <w:vAlign w:val="center"/>
            <w:hideMark/>
          </w:tcPr>
          <w:p w14:paraId="01A341C0" w14:textId="77777777" w:rsidR="009F5235" w:rsidRPr="002B1A9A" w:rsidRDefault="009F5235" w:rsidP="00D11B8D">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0 </w:t>
            </w:r>
          </w:p>
        </w:tc>
        <w:tc>
          <w:tcPr>
            <w:tcW w:w="0" w:type="auto"/>
            <w:tcBorders>
              <w:bottom w:val="single" w:sz="6" w:space="0" w:color="DDDDDD"/>
              <w:right w:val="single" w:sz="6" w:space="0" w:color="DDDDDD"/>
            </w:tcBorders>
            <w:vAlign w:val="center"/>
            <w:hideMark/>
          </w:tcPr>
          <w:p w14:paraId="6F1E05BD" w14:textId="77777777" w:rsidR="009F5235" w:rsidRPr="002B1A9A" w:rsidRDefault="009F5235" w:rsidP="00D11B8D">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100%</w:t>
            </w:r>
            <w:r w:rsidRPr="002B1A9A">
              <w:rPr>
                <w:rFonts w:ascii="Trebuchet MS" w:eastAsia="Times New Roman" w:hAnsi="Trebuchet MS" w:cs="Segoe UI"/>
                <w:color w:val="094D8C"/>
              </w:rPr>
              <w:t xml:space="preserve"> </w:t>
            </w:r>
          </w:p>
        </w:tc>
      </w:tr>
      <w:tr w:rsidR="009F5235" w:rsidRPr="002B1A9A" w14:paraId="39F341EA" w14:textId="77777777" w:rsidTr="009F5235">
        <w:trPr>
          <w:gridAfter w:val="1"/>
          <w:trHeight w:val="345"/>
          <w:tblCellSpacing w:w="15" w:type="dxa"/>
        </w:trPr>
        <w:tc>
          <w:tcPr>
            <w:tcW w:w="0" w:type="auto"/>
            <w:tcBorders>
              <w:bottom w:val="single" w:sz="6" w:space="0" w:color="DDDDDD"/>
              <w:right w:val="single" w:sz="6" w:space="0" w:color="DDDDDD"/>
            </w:tcBorders>
            <w:vAlign w:val="center"/>
            <w:hideMark/>
          </w:tcPr>
          <w:p w14:paraId="3D9FDE02" w14:textId="77777777" w:rsidR="009F5235" w:rsidRPr="002B1A9A" w:rsidRDefault="009F5235" w:rsidP="00D11B8D">
            <w:pPr>
              <w:spacing w:after="15"/>
              <w:rPr>
                <w:rFonts w:ascii="Trebuchet MS" w:eastAsia="Times New Roman" w:hAnsi="Trebuchet MS" w:cs="Segoe UI"/>
                <w:color w:val="094D8C"/>
              </w:rPr>
            </w:pPr>
            <w:r w:rsidRPr="002B1A9A">
              <w:rPr>
                <w:rFonts w:ascii="Trebuchet MS" w:eastAsia="Times New Roman" w:hAnsi="Trebuchet MS" w:cs="Segoe UI"/>
                <w:color w:val="094D8C"/>
              </w:rPr>
              <w:t>Human Resources and Corporate Services</w:t>
            </w:r>
          </w:p>
        </w:tc>
        <w:tc>
          <w:tcPr>
            <w:tcW w:w="0" w:type="auto"/>
            <w:tcBorders>
              <w:bottom w:val="single" w:sz="6" w:space="0" w:color="DDDDDD"/>
              <w:right w:val="single" w:sz="6" w:space="0" w:color="DDDDDD"/>
            </w:tcBorders>
            <w:vAlign w:val="center"/>
            <w:hideMark/>
          </w:tcPr>
          <w:p w14:paraId="3914BA49" w14:textId="77777777" w:rsidR="009F5235" w:rsidRPr="002B1A9A" w:rsidRDefault="009F5235" w:rsidP="00D11B8D">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22 </w:t>
            </w:r>
          </w:p>
        </w:tc>
        <w:tc>
          <w:tcPr>
            <w:tcW w:w="0" w:type="auto"/>
            <w:tcBorders>
              <w:bottom w:val="single" w:sz="6" w:space="0" w:color="DDDDDD"/>
              <w:right w:val="single" w:sz="6" w:space="0" w:color="DDDDDD"/>
            </w:tcBorders>
            <w:vAlign w:val="center"/>
            <w:hideMark/>
          </w:tcPr>
          <w:p w14:paraId="6B3B47E7" w14:textId="77777777" w:rsidR="009F5235" w:rsidRPr="002B1A9A" w:rsidRDefault="009F5235" w:rsidP="00D11B8D">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22 </w:t>
            </w:r>
          </w:p>
        </w:tc>
        <w:tc>
          <w:tcPr>
            <w:tcW w:w="0" w:type="auto"/>
            <w:tcBorders>
              <w:bottom w:val="single" w:sz="6" w:space="0" w:color="DDDDDD"/>
              <w:right w:val="single" w:sz="6" w:space="0" w:color="DDDDDD"/>
            </w:tcBorders>
            <w:vAlign w:val="center"/>
            <w:hideMark/>
          </w:tcPr>
          <w:p w14:paraId="5C424A66" w14:textId="77777777" w:rsidR="009F5235" w:rsidRPr="002B1A9A" w:rsidRDefault="009F5235" w:rsidP="00D11B8D">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0 </w:t>
            </w:r>
          </w:p>
        </w:tc>
        <w:tc>
          <w:tcPr>
            <w:tcW w:w="0" w:type="auto"/>
            <w:tcBorders>
              <w:bottom w:val="single" w:sz="6" w:space="0" w:color="DDDDDD"/>
              <w:right w:val="single" w:sz="6" w:space="0" w:color="DDDDDD"/>
            </w:tcBorders>
            <w:vAlign w:val="center"/>
            <w:hideMark/>
          </w:tcPr>
          <w:p w14:paraId="762D1107" w14:textId="77777777" w:rsidR="009F5235" w:rsidRPr="002B1A9A" w:rsidRDefault="009F5235" w:rsidP="00D11B8D">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100%</w:t>
            </w:r>
            <w:r w:rsidRPr="002B1A9A">
              <w:rPr>
                <w:rFonts w:ascii="Trebuchet MS" w:eastAsia="Times New Roman" w:hAnsi="Trebuchet MS" w:cs="Segoe UI"/>
                <w:color w:val="094D8C"/>
              </w:rPr>
              <w:t xml:space="preserve"> </w:t>
            </w:r>
          </w:p>
        </w:tc>
      </w:tr>
      <w:tr w:rsidR="009F5235" w:rsidRPr="002B1A9A" w14:paraId="0F8FACBD" w14:textId="77777777" w:rsidTr="009F5235">
        <w:trPr>
          <w:gridAfter w:val="1"/>
          <w:trHeight w:val="362"/>
          <w:tblCellSpacing w:w="15" w:type="dxa"/>
        </w:trPr>
        <w:tc>
          <w:tcPr>
            <w:tcW w:w="0" w:type="auto"/>
            <w:tcBorders>
              <w:bottom w:val="single" w:sz="6" w:space="0" w:color="DDDDDD"/>
              <w:right w:val="single" w:sz="6" w:space="0" w:color="DDDDDD"/>
            </w:tcBorders>
            <w:vAlign w:val="center"/>
            <w:hideMark/>
          </w:tcPr>
          <w:p w14:paraId="443477F6" w14:textId="77777777" w:rsidR="009F5235" w:rsidRPr="002B1A9A" w:rsidRDefault="009F5235" w:rsidP="00D11B8D">
            <w:pPr>
              <w:spacing w:after="15"/>
              <w:rPr>
                <w:rFonts w:ascii="Trebuchet MS" w:eastAsia="Times New Roman" w:hAnsi="Trebuchet MS" w:cs="Segoe UI"/>
                <w:color w:val="094D8C"/>
              </w:rPr>
            </w:pPr>
            <w:r w:rsidRPr="002B1A9A">
              <w:rPr>
                <w:rFonts w:ascii="Trebuchet MS" w:eastAsia="Times New Roman" w:hAnsi="Trebuchet MS" w:cs="Segoe UI"/>
                <w:color w:val="094D8C"/>
              </w:rPr>
              <w:t>Community Development Services</w:t>
            </w:r>
          </w:p>
        </w:tc>
        <w:tc>
          <w:tcPr>
            <w:tcW w:w="0" w:type="auto"/>
            <w:tcBorders>
              <w:bottom w:val="single" w:sz="6" w:space="0" w:color="DDDDDD"/>
              <w:right w:val="single" w:sz="6" w:space="0" w:color="DDDDDD"/>
            </w:tcBorders>
            <w:vAlign w:val="center"/>
            <w:hideMark/>
          </w:tcPr>
          <w:p w14:paraId="2BEAFCEC" w14:textId="77777777" w:rsidR="009F5235" w:rsidRPr="002B1A9A" w:rsidRDefault="009F5235" w:rsidP="00D11B8D">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22 </w:t>
            </w:r>
          </w:p>
        </w:tc>
        <w:tc>
          <w:tcPr>
            <w:tcW w:w="0" w:type="auto"/>
            <w:tcBorders>
              <w:bottom w:val="single" w:sz="6" w:space="0" w:color="DDDDDD"/>
              <w:right w:val="single" w:sz="6" w:space="0" w:color="DDDDDD"/>
            </w:tcBorders>
            <w:vAlign w:val="center"/>
            <w:hideMark/>
          </w:tcPr>
          <w:p w14:paraId="70F5BA6E" w14:textId="77777777" w:rsidR="009F5235" w:rsidRPr="002B1A9A" w:rsidRDefault="009F5235" w:rsidP="00D11B8D">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22 </w:t>
            </w:r>
          </w:p>
        </w:tc>
        <w:tc>
          <w:tcPr>
            <w:tcW w:w="0" w:type="auto"/>
            <w:tcBorders>
              <w:bottom w:val="single" w:sz="6" w:space="0" w:color="DDDDDD"/>
              <w:right w:val="single" w:sz="6" w:space="0" w:color="DDDDDD"/>
            </w:tcBorders>
            <w:vAlign w:val="center"/>
            <w:hideMark/>
          </w:tcPr>
          <w:p w14:paraId="1DFDFFDB" w14:textId="77777777" w:rsidR="009F5235" w:rsidRPr="002B1A9A" w:rsidRDefault="009F5235" w:rsidP="00D11B8D">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0 </w:t>
            </w:r>
          </w:p>
        </w:tc>
        <w:tc>
          <w:tcPr>
            <w:tcW w:w="0" w:type="auto"/>
            <w:tcBorders>
              <w:bottom w:val="single" w:sz="6" w:space="0" w:color="DDDDDD"/>
              <w:right w:val="single" w:sz="6" w:space="0" w:color="DDDDDD"/>
            </w:tcBorders>
            <w:vAlign w:val="center"/>
            <w:hideMark/>
          </w:tcPr>
          <w:p w14:paraId="344D2BA2" w14:textId="77777777" w:rsidR="009F5235" w:rsidRPr="002B1A9A" w:rsidRDefault="009F5235" w:rsidP="00D11B8D">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100%</w:t>
            </w:r>
            <w:r w:rsidRPr="002B1A9A">
              <w:rPr>
                <w:rFonts w:ascii="Trebuchet MS" w:eastAsia="Times New Roman" w:hAnsi="Trebuchet MS" w:cs="Segoe UI"/>
                <w:color w:val="094D8C"/>
              </w:rPr>
              <w:t xml:space="preserve"> </w:t>
            </w:r>
          </w:p>
        </w:tc>
      </w:tr>
      <w:tr w:rsidR="009F5235" w:rsidRPr="002B1A9A" w14:paraId="7C156931" w14:textId="77777777" w:rsidTr="009F5235">
        <w:trPr>
          <w:gridAfter w:val="1"/>
          <w:trHeight w:val="345"/>
          <w:tblCellSpacing w:w="15" w:type="dxa"/>
        </w:trPr>
        <w:tc>
          <w:tcPr>
            <w:tcW w:w="0" w:type="auto"/>
            <w:tcBorders>
              <w:bottom w:val="single" w:sz="6" w:space="0" w:color="DDDDDD"/>
              <w:right w:val="single" w:sz="6" w:space="0" w:color="DDDDDD"/>
            </w:tcBorders>
            <w:vAlign w:val="center"/>
            <w:hideMark/>
          </w:tcPr>
          <w:p w14:paraId="15E27BB2" w14:textId="77777777" w:rsidR="009F5235" w:rsidRPr="002B1A9A" w:rsidRDefault="009F5235" w:rsidP="00D11B8D">
            <w:pPr>
              <w:spacing w:after="15"/>
              <w:rPr>
                <w:rFonts w:ascii="Trebuchet MS" w:eastAsia="Times New Roman" w:hAnsi="Trebuchet MS" w:cs="Segoe UI"/>
                <w:color w:val="094D8C"/>
              </w:rPr>
            </w:pPr>
            <w:r w:rsidRPr="002B1A9A">
              <w:rPr>
                <w:rFonts w:ascii="Trebuchet MS" w:eastAsia="Times New Roman" w:hAnsi="Trebuchet MS" w:cs="Segoe UI"/>
                <w:color w:val="094D8C"/>
              </w:rPr>
              <w:t>Infrastructure Development Services</w:t>
            </w:r>
          </w:p>
        </w:tc>
        <w:tc>
          <w:tcPr>
            <w:tcW w:w="0" w:type="auto"/>
            <w:tcBorders>
              <w:bottom w:val="single" w:sz="6" w:space="0" w:color="DDDDDD"/>
              <w:right w:val="single" w:sz="6" w:space="0" w:color="DDDDDD"/>
            </w:tcBorders>
            <w:vAlign w:val="center"/>
            <w:hideMark/>
          </w:tcPr>
          <w:p w14:paraId="2CB01583" w14:textId="77777777" w:rsidR="009F5235" w:rsidRPr="002B1A9A" w:rsidRDefault="009F5235" w:rsidP="00D11B8D">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19 </w:t>
            </w:r>
          </w:p>
        </w:tc>
        <w:tc>
          <w:tcPr>
            <w:tcW w:w="0" w:type="auto"/>
            <w:tcBorders>
              <w:bottom w:val="single" w:sz="6" w:space="0" w:color="DDDDDD"/>
              <w:right w:val="single" w:sz="6" w:space="0" w:color="DDDDDD"/>
            </w:tcBorders>
            <w:vAlign w:val="center"/>
            <w:hideMark/>
          </w:tcPr>
          <w:p w14:paraId="7A35FEC1" w14:textId="77777777" w:rsidR="009F5235" w:rsidRPr="002B1A9A" w:rsidRDefault="009F5235" w:rsidP="00D11B8D">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18 </w:t>
            </w:r>
          </w:p>
        </w:tc>
        <w:tc>
          <w:tcPr>
            <w:tcW w:w="0" w:type="auto"/>
            <w:tcBorders>
              <w:bottom w:val="single" w:sz="6" w:space="0" w:color="DDDDDD"/>
              <w:right w:val="single" w:sz="6" w:space="0" w:color="DDDDDD"/>
            </w:tcBorders>
            <w:vAlign w:val="center"/>
            <w:hideMark/>
          </w:tcPr>
          <w:p w14:paraId="047B2CDA" w14:textId="77777777" w:rsidR="009F5235" w:rsidRPr="002B1A9A" w:rsidRDefault="009F5235" w:rsidP="00D11B8D">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1 </w:t>
            </w:r>
          </w:p>
        </w:tc>
        <w:tc>
          <w:tcPr>
            <w:tcW w:w="0" w:type="auto"/>
            <w:tcBorders>
              <w:bottom w:val="single" w:sz="6" w:space="0" w:color="DDDDDD"/>
              <w:right w:val="single" w:sz="6" w:space="0" w:color="DDDDDD"/>
            </w:tcBorders>
            <w:vAlign w:val="center"/>
            <w:hideMark/>
          </w:tcPr>
          <w:p w14:paraId="047448B1" w14:textId="77777777" w:rsidR="009F5235" w:rsidRPr="002B1A9A" w:rsidRDefault="009F5235" w:rsidP="00D11B8D">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94.74%</w:t>
            </w:r>
            <w:r w:rsidRPr="002B1A9A">
              <w:rPr>
                <w:rFonts w:ascii="Trebuchet MS" w:eastAsia="Times New Roman" w:hAnsi="Trebuchet MS" w:cs="Segoe UI"/>
                <w:color w:val="094D8C"/>
              </w:rPr>
              <w:t xml:space="preserve"> </w:t>
            </w:r>
          </w:p>
        </w:tc>
      </w:tr>
      <w:tr w:rsidR="009F5235" w:rsidRPr="002B1A9A" w14:paraId="29656B57" w14:textId="77777777" w:rsidTr="009F5235">
        <w:trPr>
          <w:gridAfter w:val="1"/>
          <w:trHeight w:val="362"/>
          <w:tblCellSpacing w:w="15" w:type="dxa"/>
        </w:trPr>
        <w:tc>
          <w:tcPr>
            <w:tcW w:w="0" w:type="auto"/>
            <w:tcBorders>
              <w:bottom w:val="single" w:sz="6" w:space="0" w:color="DDDDDD"/>
              <w:right w:val="single" w:sz="6" w:space="0" w:color="DDDDDD"/>
            </w:tcBorders>
            <w:vAlign w:val="center"/>
            <w:hideMark/>
          </w:tcPr>
          <w:p w14:paraId="5C717429" w14:textId="77777777" w:rsidR="009F5235" w:rsidRPr="002B1A9A" w:rsidRDefault="009F5235" w:rsidP="00D11B8D">
            <w:pPr>
              <w:spacing w:after="15"/>
              <w:rPr>
                <w:rFonts w:ascii="Trebuchet MS" w:eastAsia="Times New Roman" w:hAnsi="Trebuchet MS" w:cs="Segoe UI"/>
                <w:color w:val="094D8C"/>
              </w:rPr>
            </w:pPr>
            <w:r w:rsidRPr="002B1A9A">
              <w:rPr>
                <w:rFonts w:ascii="Trebuchet MS" w:eastAsia="Times New Roman" w:hAnsi="Trebuchet MS" w:cs="Segoe UI"/>
                <w:color w:val="094D8C"/>
              </w:rPr>
              <w:t>Budget and Treasury Office</w:t>
            </w:r>
          </w:p>
        </w:tc>
        <w:tc>
          <w:tcPr>
            <w:tcW w:w="0" w:type="auto"/>
            <w:tcBorders>
              <w:bottom w:val="single" w:sz="6" w:space="0" w:color="DDDDDD"/>
              <w:right w:val="single" w:sz="6" w:space="0" w:color="DDDDDD"/>
            </w:tcBorders>
            <w:vAlign w:val="center"/>
            <w:hideMark/>
          </w:tcPr>
          <w:p w14:paraId="07823060" w14:textId="77777777" w:rsidR="009F5235" w:rsidRPr="002B1A9A" w:rsidRDefault="009F5235" w:rsidP="00D11B8D">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9 </w:t>
            </w:r>
          </w:p>
        </w:tc>
        <w:tc>
          <w:tcPr>
            <w:tcW w:w="0" w:type="auto"/>
            <w:tcBorders>
              <w:bottom w:val="single" w:sz="6" w:space="0" w:color="DDDDDD"/>
              <w:right w:val="single" w:sz="6" w:space="0" w:color="DDDDDD"/>
            </w:tcBorders>
            <w:vAlign w:val="center"/>
            <w:hideMark/>
          </w:tcPr>
          <w:p w14:paraId="2886806F" w14:textId="77777777" w:rsidR="009F5235" w:rsidRPr="002B1A9A" w:rsidRDefault="009F5235" w:rsidP="00D11B8D">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9 </w:t>
            </w:r>
          </w:p>
        </w:tc>
        <w:tc>
          <w:tcPr>
            <w:tcW w:w="0" w:type="auto"/>
            <w:tcBorders>
              <w:bottom w:val="single" w:sz="6" w:space="0" w:color="DDDDDD"/>
              <w:right w:val="single" w:sz="6" w:space="0" w:color="DDDDDD"/>
            </w:tcBorders>
            <w:vAlign w:val="center"/>
            <w:hideMark/>
          </w:tcPr>
          <w:p w14:paraId="4AF9E695" w14:textId="77777777" w:rsidR="009F5235" w:rsidRPr="002B1A9A" w:rsidRDefault="009F5235" w:rsidP="00D11B8D">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0 </w:t>
            </w:r>
          </w:p>
        </w:tc>
        <w:tc>
          <w:tcPr>
            <w:tcW w:w="0" w:type="auto"/>
            <w:tcBorders>
              <w:bottom w:val="single" w:sz="6" w:space="0" w:color="DDDDDD"/>
              <w:right w:val="single" w:sz="6" w:space="0" w:color="DDDDDD"/>
            </w:tcBorders>
            <w:vAlign w:val="center"/>
            <w:hideMark/>
          </w:tcPr>
          <w:p w14:paraId="700FCE2C" w14:textId="77777777" w:rsidR="009F5235" w:rsidRPr="002B1A9A" w:rsidRDefault="009F5235" w:rsidP="00D11B8D">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100%</w:t>
            </w:r>
            <w:r w:rsidRPr="002B1A9A">
              <w:rPr>
                <w:rFonts w:ascii="Trebuchet MS" w:eastAsia="Times New Roman" w:hAnsi="Trebuchet MS" w:cs="Segoe UI"/>
                <w:color w:val="094D8C"/>
              </w:rPr>
              <w:t xml:space="preserve"> </w:t>
            </w:r>
          </w:p>
        </w:tc>
      </w:tr>
      <w:tr w:rsidR="009F5235" w:rsidRPr="002B1A9A" w14:paraId="24AB6F24" w14:textId="77777777" w:rsidTr="009F5235">
        <w:trPr>
          <w:gridAfter w:val="1"/>
          <w:trHeight w:val="345"/>
          <w:tblCellSpacing w:w="15" w:type="dxa"/>
        </w:trPr>
        <w:tc>
          <w:tcPr>
            <w:tcW w:w="0" w:type="auto"/>
            <w:tcBorders>
              <w:bottom w:val="single" w:sz="6" w:space="0" w:color="DDDDDD"/>
              <w:right w:val="single" w:sz="6" w:space="0" w:color="DDDDDD"/>
            </w:tcBorders>
            <w:vAlign w:val="center"/>
            <w:hideMark/>
          </w:tcPr>
          <w:p w14:paraId="32D3BE1A" w14:textId="77777777" w:rsidR="009F5235" w:rsidRPr="002B1A9A" w:rsidRDefault="009F5235" w:rsidP="00D11B8D">
            <w:pPr>
              <w:spacing w:after="15"/>
              <w:rPr>
                <w:rFonts w:ascii="Trebuchet MS" w:eastAsia="Times New Roman" w:hAnsi="Trebuchet MS" w:cs="Segoe UI"/>
                <w:color w:val="094D8C"/>
              </w:rPr>
            </w:pPr>
            <w:r w:rsidRPr="002B1A9A">
              <w:rPr>
                <w:rFonts w:ascii="Trebuchet MS" w:eastAsia="Times New Roman" w:hAnsi="Trebuchet MS" w:cs="Segoe UI"/>
                <w:color w:val="094D8C"/>
              </w:rPr>
              <w:t>Local Economic Development and Planning</w:t>
            </w:r>
          </w:p>
        </w:tc>
        <w:tc>
          <w:tcPr>
            <w:tcW w:w="0" w:type="auto"/>
            <w:tcBorders>
              <w:bottom w:val="single" w:sz="6" w:space="0" w:color="DDDDDD"/>
              <w:right w:val="single" w:sz="6" w:space="0" w:color="DDDDDD"/>
            </w:tcBorders>
            <w:vAlign w:val="center"/>
            <w:hideMark/>
          </w:tcPr>
          <w:p w14:paraId="0030A897" w14:textId="77777777" w:rsidR="009F5235" w:rsidRPr="002B1A9A" w:rsidRDefault="009F5235" w:rsidP="00D11B8D">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23 </w:t>
            </w:r>
          </w:p>
        </w:tc>
        <w:tc>
          <w:tcPr>
            <w:tcW w:w="0" w:type="auto"/>
            <w:tcBorders>
              <w:bottom w:val="single" w:sz="6" w:space="0" w:color="DDDDDD"/>
              <w:right w:val="single" w:sz="6" w:space="0" w:color="DDDDDD"/>
            </w:tcBorders>
            <w:vAlign w:val="center"/>
            <w:hideMark/>
          </w:tcPr>
          <w:p w14:paraId="65C064B9" w14:textId="77777777" w:rsidR="009F5235" w:rsidRPr="002B1A9A" w:rsidRDefault="009F5235" w:rsidP="00D11B8D">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19 </w:t>
            </w:r>
          </w:p>
        </w:tc>
        <w:tc>
          <w:tcPr>
            <w:tcW w:w="0" w:type="auto"/>
            <w:tcBorders>
              <w:bottom w:val="single" w:sz="6" w:space="0" w:color="DDDDDD"/>
              <w:right w:val="single" w:sz="6" w:space="0" w:color="DDDDDD"/>
            </w:tcBorders>
            <w:vAlign w:val="center"/>
            <w:hideMark/>
          </w:tcPr>
          <w:p w14:paraId="20E4EC12" w14:textId="77777777" w:rsidR="009F5235" w:rsidRPr="002B1A9A" w:rsidRDefault="009F5235" w:rsidP="00D11B8D">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4 </w:t>
            </w:r>
          </w:p>
        </w:tc>
        <w:tc>
          <w:tcPr>
            <w:tcW w:w="0" w:type="auto"/>
            <w:tcBorders>
              <w:bottom w:val="single" w:sz="6" w:space="0" w:color="DDDDDD"/>
              <w:right w:val="single" w:sz="6" w:space="0" w:color="DDDDDD"/>
            </w:tcBorders>
            <w:vAlign w:val="center"/>
            <w:hideMark/>
          </w:tcPr>
          <w:p w14:paraId="09412EC2" w14:textId="77777777" w:rsidR="009F5235" w:rsidRPr="002B1A9A" w:rsidRDefault="009F5235" w:rsidP="00D11B8D">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82.61%</w:t>
            </w:r>
            <w:r w:rsidRPr="002B1A9A">
              <w:rPr>
                <w:rFonts w:ascii="Trebuchet MS" w:eastAsia="Times New Roman" w:hAnsi="Trebuchet MS" w:cs="Segoe UI"/>
                <w:color w:val="094D8C"/>
              </w:rPr>
              <w:t xml:space="preserve"> </w:t>
            </w:r>
          </w:p>
        </w:tc>
      </w:tr>
      <w:tr w:rsidR="009F5235" w:rsidRPr="002B1A9A" w14:paraId="343008BD" w14:textId="77777777" w:rsidTr="009F5235">
        <w:trPr>
          <w:gridAfter w:val="1"/>
          <w:trHeight w:val="362"/>
          <w:tblCellSpacing w:w="15" w:type="dxa"/>
        </w:trPr>
        <w:tc>
          <w:tcPr>
            <w:tcW w:w="0" w:type="auto"/>
            <w:tcBorders>
              <w:bottom w:val="single" w:sz="6" w:space="0" w:color="DDDDDD"/>
              <w:right w:val="single" w:sz="6" w:space="0" w:color="DDDDDD"/>
            </w:tcBorders>
            <w:vAlign w:val="center"/>
            <w:hideMark/>
          </w:tcPr>
          <w:p w14:paraId="5FD3876D" w14:textId="77777777" w:rsidR="009F5235" w:rsidRPr="002B1A9A" w:rsidRDefault="009F5235" w:rsidP="00D11B8D">
            <w:pPr>
              <w:spacing w:after="15"/>
              <w:rPr>
                <w:rFonts w:ascii="Trebuchet MS" w:eastAsia="Times New Roman" w:hAnsi="Trebuchet MS" w:cs="Segoe UI"/>
                <w:color w:val="094D8C"/>
              </w:rPr>
            </w:pPr>
            <w:r w:rsidRPr="002B1A9A">
              <w:rPr>
                <w:rFonts w:ascii="Trebuchet MS" w:eastAsia="Times New Roman" w:hAnsi="Trebuchet MS" w:cs="Segoe UI"/>
                <w:color w:val="094D8C"/>
              </w:rPr>
              <w:t>Office of the Mayor</w:t>
            </w:r>
          </w:p>
        </w:tc>
        <w:tc>
          <w:tcPr>
            <w:tcW w:w="0" w:type="auto"/>
            <w:tcBorders>
              <w:bottom w:val="single" w:sz="6" w:space="0" w:color="DDDDDD"/>
              <w:right w:val="single" w:sz="6" w:space="0" w:color="DDDDDD"/>
            </w:tcBorders>
            <w:vAlign w:val="center"/>
            <w:hideMark/>
          </w:tcPr>
          <w:p w14:paraId="50FF4826" w14:textId="77777777" w:rsidR="009F5235" w:rsidRPr="002B1A9A" w:rsidRDefault="009F5235" w:rsidP="00D11B8D">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14 </w:t>
            </w:r>
          </w:p>
        </w:tc>
        <w:tc>
          <w:tcPr>
            <w:tcW w:w="0" w:type="auto"/>
            <w:tcBorders>
              <w:bottom w:val="single" w:sz="6" w:space="0" w:color="DDDDDD"/>
              <w:right w:val="single" w:sz="6" w:space="0" w:color="DDDDDD"/>
            </w:tcBorders>
            <w:vAlign w:val="center"/>
            <w:hideMark/>
          </w:tcPr>
          <w:p w14:paraId="6C7FB4B1" w14:textId="77777777" w:rsidR="009F5235" w:rsidRPr="002B1A9A" w:rsidRDefault="009F5235" w:rsidP="00D11B8D">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13 </w:t>
            </w:r>
          </w:p>
        </w:tc>
        <w:tc>
          <w:tcPr>
            <w:tcW w:w="0" w:type="auto"/>
            <w:tcBorders>
              <w:bottom w:val="single" w:sz="6" w:space="0" w:color="DDDDDD"/>
              <w:right w:val="single" w:sz="6" w:space="0" w:color="DDDDDD"/>
            </w:tcBorders>
            <w:vAlign w:val="center"/>
            <w:hideMark/>
          </w:tcPr>
          <w:p w14:paraId="7A43D0CD" w14:textId="77777777" w:rsidR="009F5235" w:rsidRPr="002B1A9A" w:rsidRDefault="009F5235" w:rsidP="00D11B8D">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1 </w:t>
            </w:r>
          </w:p>
        </w:tc>
        <w:tc>
          <w:tcPr>
            <w:tcW w:w="0" w:type="auto"/>
            <w:tcBorders>
              <w:bottom w:val="single" w:sz="6" w:space="0" w:color="DDDDDD"/>
              <w:right w:val="single" w:sz="6" w:space="0" w:color="DDDDDD"/>
            </w:tcBorders>
            <w:vAlign w:val="center"/>
            <w:hideMark/>
          </w:tcPr>
          <w:p w14:paraId="16AE34E6" w14:textId="77777777" w:rsidR="009F5235" w:rsidRPr="002B1A9A" w:rsidRDefault="009F5235" w:rsidP="00D11B8D">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92.86%</w:t>
            </w:r>
            <w:r w:rsidRPr="002B1A9A">
              <w:rPr>
                <w:rFonts w:ascii="Trebuchet MS" w:eastAsia="Times New Roman" w:hAnsi="Trebuchet MS" w:cs="Segoe UI"/>
                <w:color w:val="094D8C"/>
              </w:rPr>
              <w:t xml:space="preserve"> </w:t>
            </w:r>
          </w:p>
        </w:tc>
      </w:tr>
      <w:tr w:rsidR="009F5235" w:rsidRPr="002B1A9A" w14:paraId="1D13F30E" w14:textId="77777777" w:rsidTr="009F5235">
        <w:trPr>
          <w:gridAfter w:val="1"/>
          <w:trHeight w:val="345"/>
          <w:tblCellSpacing w:w="15" w:type="dxa"/>
        </w:trPr>
        <w:tc>
          <w:tcPr>
            <w:tcW w:w="0" w:type="auto"/>
            <w:tcBorders>
              <w:bottom w:val="single" w:sz="6" w:space="0" w:color="DDDDDD"/>
              <w:right w:val="single" w:sz="6" w:space="0" w:color="DDDDDD"/>
            </w:tcBorders>
            <w:vAlign w:val="center"/>
            <w:hideMark/>
          </w:tcPr>
          <w:p w14:paraId="31CC0271" w14:textId="77777777" w:rsidR="009F5235" w:rsidRPr="002B1A9A" w:rsidRDefault="009F5235" w:rsidP="00D11B8D">
            <w:pPr>
              <w:spacing w:after="15"/>
              <w:rPr>
                <w:rFonts w:ascii="Trebuchet MS" w:eastAsia="Times New Roman" w:hAnsi="Trebuchet MS" w:cs="Segoe UI"/>
                <w:color w:val="094D8C"/>
              </w:rPr>
            </w:pPr>
            <w:r w:rsidRPr="002B1A9A">
              <w:rPr>
                <w:rFonts w:ascii="Trebuchet MS" w:eastAsia="Times New Roman" w:hAnsi="Trebuchet MS" w:cs="Segoe UI"/>
                <w:color w:val="094D8C"/>
              </w:rPr>
              <w:t>Office of the Speaker</w:t>
            </w:r>
          </w:p>
        </w:tc>
        <w:tc>
          <w:tcPr>
            <w:tcW w:w="0" w:type="auto"/>
            <w:tcBorders>
              <w:bottom w:val="single" w:sz="6" w:space="0" w:color="DDDDDD"/>
              <w:right w:val="single" w:sz="6" w:space="0" w:color="DDDDDD"/>
            </w:tcBorders>
            <w:vAlign w:val="center"/>
            <w:hideMark/>
          </w:tcPr>
          <w:p w14:paraId="7A868356" w14:textId="77777777" w:rsidR="009F5235" w:rsidRPr="002B1A9A" w:rsidRDefault="009F5235" w:rsidP="00D11B8D">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7 </w:t>
            </w:r>
          </w:p>
        </w:tc>
        <w:tc>
          <w:tcPr>
            <w:tcW w:w="0" w:type="auto"/>
            <w:tcBorders>
              <w:bottom w:val="single" w:sz="6" w:space="0" w:color="DDDDDD"/>
              <w:right w:val="single" w:sz="6" w:space="0" w:color="DDDDDD"/>
            </w:tcBorders>
            <w:vAlign w:val="center"/>
            <w:hideMark/>
          </w:tcPr>
          <w:p w14:paraId="156975BA" w14:textId="77777777" w:rsidR="009F5235" w:rsidRPr="002B1A9A" w:rsidRDefault="009F5235" w:rsidP="00D11B8D">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7 </w:t>
            </w:r>
          </w:p>
        </w:tc>
        <w:tc>
          <w:tcPr>
            <w:tcW w:w="0" w:type="auto"/>
            <w:tcBorders>
              <w:bottom w:val="single" w:sz="6" w:space="0" w:color="DDDDDD"/>
              <w:right w:val="single" w:sz="6" w:space="0" w:color="DDDDDD"/>
            </w:tcBorders>
            <w:vAlign w:val="center"/>
            <w:hideMark/>
          </w:tcPr>
          <w:p w14:paraId="09D6213D" w14:textId="77777777" w:rsidR="009F5235" w:rsidRPr="002B1A9A" w:rsidRDefault="009F5235" w:rsidP="00D11B8D">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0 </w:t>
            </w:r>
          </w:p>
        </w:tc>
        <w:tc>
          <w:tcPr>
            <w:tcW w:w="0" w:type="auto"/>
            <w:tcBorders>
              <w:bottom w:val="single" w:sz="6" w:space="0" w:color="DDDDDD"/>
              <w:right w:val="single" w:sz="6" w:space="0" w:color="DDDDDD"/>
            </w:tcBorders>
            <w:vAlign w:val="center"/>
            <w:hideMark/>
          </w:tcPr>
          <w:p w14:paraId="76C5CB44" w14:textId="77777777" w:rsidR="009F5235" w:rsidRPr="002B1A9A" w:rsidRDefault="009F5235" w:rsidP="00D11B8D">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100%</w:t>
            </w:r>
            <w:r w:rsidRPr="002B1A9A">
              <w:rPr>
                <w:rFonts w:ascii="Trebuchet MS" w:eastAsia="Times New Roman" w:hAnsi="Trebuchet MS" w:cs="Segoe UI"/>
                <w:color w:val="094D8C"/>
              </w:rPr>
              <w:t xml:space="preserve"> </w:t>
            </w:r>
          </w:p>
        </w:tc>
      </w:tr>
      <w:tr w:rsidR="009F5235" w:rsidRPr="002B1A9A" w14:paraId="352EEE84" w14:textId="77777777" w:rsidTr="009F5235">
        <w:trPr>
          <w:gridAfter w:val="1"/>
          <w:trHeight w:val="362"/>
          <w:tblCellSpacing w:w="15" w:type="dxa"/>
        </w:trPr>
        <w:tc>
          <w:tcPr>
            <w:tcW w:w="0" w:type="auto"/>
            <w:tcBorders>
              <w:bottom w:val="single" w:sz="6" w:space="0" w:color="DDDDDD"/>
              <w:right w:val="single" w:sz="6" w:space="0" w:color="DDDDDD"/>
            </w:tcBorders>
            <w:vAlign w:val="center"/>
            <w:hideMark/>
          </w:tcPr>
          <w:p w14:paraId="21602399" w14:textId="77777777" w:rsidR="009F5235" w:rsidRPr="002B1A9A" w:rsidRDefault="009F5235" w:rsidP="00D11B8D">
            <w:pPr>
              <w:spacing w:after="15"/>
              <w:rPr>
                <w:rFonts w:ascii="Trebuchet MS" w:eastAsia="Times New Roman" w:hAnsi="Trebuchet MS" w:cs="Segoe UI"/>
                <w:color w:val="094D8C"/>
              </w:rPr>
            </w:pPr>
            <w:r w:rsidRPr="002B1A9A">
              <w:rPr>
                <w:rFonts w:ascii="Trebuchet MS" w:eastAsia="Times New Roman" w:hAnsi="Trebuchet MS" w:cs="Segoe UI"/>
                <w:color w:val="094D8C"/>
              </w:rPr>
              <w:t>Office of the Single Whip</w:t>
            </w:r>
          </w:p>
        </w:tc>
        <w:tc>
          <w:tcPr>
            <w:tcW w:w="0" w:type="auto"/>
            <w:tcBorders>
              <w:bottom w:val="single" w:sz="6" w:space="0" w:color="DDDDDD"/>
              <w:right w:val="single" w:sz="6" w:space="0" w:color="DDDDDD"/>
            </w:tcBorders>
            <w:vAlign w:val="center"/>
            <w:hideMark/>
          </w:tcPr>
          <w:p w14:paraId="00427150" w14:textId="77777777" w:rsidR="009F5235" w:rsidRPr="002B1A9A" w:rsidRDefault="009F5235" w:rsidP="00D11B8D">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6 </w:t>
            </w:r>
          </w:p>
        </w:tc>
        <w:tc>
          <w:tcPr>
            <w:tcW w:w="0" w:type="auto"/>
            <w:tcBorders>
              <w:bottom w:val="single" w:sz="6" w:space="0" w:color="DDDDDD"/>
              <w:right w:val="single" w:sz="6" w:space="0" w:color="DDDDDD"/>
            </w:tcBorders>
            <w:vAlign w:val="center"/>
            <w:hideMark/>
          </w:tcPr>
          <w:p w14:paraId="1001BD8B" w14:textId="77777777" w:rsidR="009F5235" w:rsidRPr="002B1A9A" w:rsidRDefault="009F5235" w:rsidP="00D11B8D">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6 </w:t>
            </w:r>
          </w:p>
        </w:tc>
        <w:tc>
          <w:tcPr>
            <w:tcW w:w="0" w:type="auto"/>
            <w:tcBorders>
              <w:bottom w:val="single" w:sz="6" w:space="0" w:color="DDDDDD"/>
              <w:right w:val="single" w:sz="6" w:space="0" w:color="DDDDDD"/>
            </w:tcBorders>
            <w:vAlign w:val="center"/>
            <w:hideMark/>
          </w:tcPr>
          <w:p w14:paraId="2DD128CF" w14:textId="77777777" w:rsidR="009F5235" w:rsidRPr="002B1A9A" w:rsidRDefault="009F5235" w:rsidP="00D11B8D">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0 </w:t>
            </w:r>
          </w:p>
        </w:tc>
        <w:tc>
          <w:tcPr>
            <w:tcW w:w="0" w:type="auto"/>
            <w:tcBorders>
              <w:bottom w:val="single" w:sz="6" w:space="0" w:color="DDDDDD"/>
              <w:right w:val="single" w:sz="6" w:space="0" w:color="DDDDDD"/>
            </w:tcBorders>
            <w:vAlign w:val="center"/>
            <w:hideMark/>
          </w:tcPr>
          <w:p w14:paraId="4C174E98" w14:textId="77777777" w:rsidR="009F5235" w:rsidRPr="002B1A9A" w:rsidRDefault="009F5235" w:rsidP="00D11B8D">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100%</w:t>
            </w:r>
            <w:r w:rsidRPr="002B1A9A">
              <w:rPr>
                <w:rFonts w:ascii="Trebuchet MS" w:eastAsia="Times New Roman" w:hAnsi="Trebuchet MS" w:cs="Segoe UI"/>
                <w:color w:val="094D8C"/>
              </w:rPr>
              <w:t xml:space="preserve"> </w:t>
            </w:r>
          </w:p>
        </w:tc>
      </w:tr>
      <w:tr w:rsidR="009F5235" w:rsidRPr="002B1A9A" w14:paraId="05B5A6FA" w14:textId="77777777" w:rsidTr="009F5235">
        <w:trPr>
          <w:gridAfter w:val="1"/>
          <w:trHeight w:val="345"/>
          <w:tblCellSpacing w:w="15" w:type="dxa"/>
        </w:trPr>
        <w:tc>
          <w:tcPr>
            <w:tcW w:w="0" w:type="auto"/>
            <w:tcBorders>
              <w:right w:val="single" w:sz="12" w:space="0" w:color="DDDDDD"/>
            </w:tcBorders>
            <w:shd w:val="clear" w:color="auto" w:fill="8BC34A"/>
            <w:vAlign w:val="center"/>
            <w:hideMark/>
          </w:tcPr>
          <w:p w14:paraId="64811ADD" w14:textId="77777777" w:rsidR="009F5235" w:rsidRPr="002B1A9A" w:rsidRDefault="009F5235" w:rsidP="00D11B8D">
            <w:pPr>
              <w:spacing w:after="15"/>
              <w:rPr>
                <w:rFonts w:ascii="Trebuchet MS" w:eastAsia="Times New Roman" w:hAnsi="Trebuchet MS" w:cs="Segoe UI"/>
                <w:color w:val="FFFFFF"/>
              </w:rPr>
            </w:pPr>
            <w:r w:rsidRPr="002B1A9A">
              <w:rPr>
                <w:rFonts w:ascii="Trebuchet MS" w:eastAsia="Times New Roman" w:hAnsi="Trebuchet MS" w:cs="Segoe UI"/>
                <w:color w:val="FFFFFF"/>
              </w:rPr>
              <w:t>Plan vs Achieved vs not Achieved</w:t>
            </w:r>
          </w:p>
        </w:tc>
        <w:tc>
          <w:tcPr>
            <w:tcW w:w="0" w:type="auto"/>
            <w:tcBorders>
              <w:right w:val="single" w:sz="12" w:space="0" w:color="DDDDDD"/>
            </w:tcBorders>
            <w:shd w:val="clear" w:color="auto" w:fill="8BC34A"/>
            <w:vAlign w:val="center"/>
            <w:hideMark/>
          </w:tcPr>
          <w:p w14:paraId="47F0731E" w14:textId="77777777" w:rsidR="009F5235" w:rsidRPr="002B1A9A" w:rsidRDefault="009F5235" w:rsidP="00D11B8D">
            <w:pPr>
              <w:spacing w:after="15"/>
              <w:jc w:val="center"/>
              <w:rPr>
                <w:rFonts w:ascii="Trebuchet MS" w:eastAsia="Times New Roman" w:hAnsi="Trebuchet MS" w:cs="Segoe UI"/>
                <w:color w:val="FFFFFF"/>
              </w:rPr>
            </w:pPr>
            <w:r w:rsidRPr="002B1A9A">
              <w:rPr>
                <w:rFonts w:ascii="Trebuchet MS" w:eastAsia="Times New Roman" w:hAnsi="Trebuchet MS" w:cs="Segoe UI"/>
                <w:color w:val="FFFFFF"/>
              </w:rPr>
              <w:t>157</w:t>
            </w:r>
          </w:p>
        </w:tc>
        <w:tc>
          <w:tcPr>
            <w:tcW w:w="0" w:type="auto"/>
            <w:tcBorders>
              <w:right w:val="single" w:sz="12" w:space="0" w:color="DDDDDD"/>
            </w:tcBorders>
            <w:shd w:val="clear" w:color="auto" w:fill="8BC34A"/>
            <w:vAlign w:val="center"/>
            <w:hideMark/>
          </w:tcPr>
          <w:p w14:paraId="6E7D0FC6" w14:textId="77777777" w:rsidR="009F5235" w:rsidRPr="002B1A9A" w:rsidRDefault="009F5235" w:rsidP="00D11B8D">
            <w:pPr>
              <w:spacing w:after="15"/>
              <w:jc w:val="center"/>
              <w:rPr>
                <w:rFonts w:ascii="Trebuchet MS" w:eastAsia="Times New Roman" w:hAnsi="Trebuchet MS" w:cs="Segoe UI"/>
                <w:color w:val="FFFFFF"/>
              </w:rPr>
            </w:pPr>
            <w:r w:rsidRPr="002B1A9A">
              <w:rPr>
                <w:rFonts w:ascii="Trebuchet MS" w:eastAsia="Times New Roman" w:hAnsi="Trebuchet MS" w:cs="Segoe UI"/>
                <w:color w:val="FFFFFF"/>
              </w:rPr>
              <w:t>151</w:t>
            </w:r>
          </w:p>
        </w:tc>
        <w:tc>
          <w:tcPr>
            <w:tcW w:w="0" w:type="auto"/>
            <w:tcBorders>
              <w:right w:val="single" w:sz="12" w:space="0" w:color="DDDDDD"/>
            </w:tcBorders>
            <w:shd w:val="clear" w:color="auto" w:fill="8BC34A"/>
            <w:vAlign w:val="center"/>
            <w:hideMark/>
          </w:tcPr>
          <w:p w14:paraId="4ED322E1" w14:textId="77777777" w:rsidR="009F5235" w:rsidRPr="002B1A9A" w:rsidRDefault="009F5235" w:rsidP="00D11B8D">
            <w:pPr>
              <w:spacing w:after="15"/>
              <w:jc w:val="center"/>
              <w:rPr>
                <w:rFonts w:ascii="Trebuchet MS" w:eastAsia="Times New Roman" w:hAnsi="Trebuchet MS" w:cs="Segoe UI"/>
                <w:color w:val="FFFFFF"/>
              </w:rPr>
            </w:pPr>
            <w:r w:rsidRPr="002B1A9A">
              <w:rPr>
                <w:rFonts w:ascii="Trebuchet MS" w:eastAsia="Times New Roman" w:hAnsi="Trebuchet MS" w:cs="Segoe UI"/>
                <w:color w:val="FFFFFF"/>
              </w:rPr>
              <w:t>6</w:t>
            </w:r>
          </w:p>
        </w:tc>
        <w:tc>
          <w:tcPr>
            <w:tcW w:w="0" w:type="auto"/>
            <w:tcBorders>
              <w:right w:val="single" w:sz="12" w:space="0" w:color="DDDDDD"/>
            </w:tcBorders>
            <w:shd w:val="clear" w:color="auto" w:fill="8BC34A"/>
            <w:vAlign w:val="center"/>
            <w:hideMark/>
          </w:tcPr>
          <w:p w14:paraId="14EDE6A3" w14:textId="77777777" w:rsidR="009F5235" w:rsidRPr="002B1A9A" w:rsidRDefault="009F5235" w:rsidP="00D11B8D">
            <w:pPr>
              <w:spacing w:after="15"/>
              <w:jc w:val="center"/>
              <w:rPr>
                <w:rFonts w:ascii="Trebuchet MS" w:eastAsia="Times New Roman" w:hAnsi="Trebuchet MS" w:cs="Segoe UI"/>
                <w:color w:val="FFFFFF"/>
              </w:rPr>
            </w:pPr>
            <w:r w:rsidRPr="002B1A9A">
              <w:rPr>
                <w:rFonts w:ascii="Trebuchet MS" w:eastAsia="Times New Roman" w:hAnsi="Trebuchet MS" w:cs="Segoe UI"/>
                <w:color w:val="FFFFFF"/>
              </w:rPr>
              <w:t>96.18%%</w:t>
            </w:r>
          </w:p>
        </w:tc>
      </w:tr>
      <w:tr w:rsidR="009F5235" w14:paraId="602DC81B" w14:textId="77777777" w:rsidTr="009F5235">
        <w:trPr>
          <w:trHeight w:val="345"/>
          <w:tblCellSpacing w:w="15" w:type="dxa"/>
        </w:trPr>
        <w:tc>
          <w:tcPr>
            <w:tcW w:w="0" w:type="auto"/>
            <w:gridSpan w:val="6"/>
            <w:shd w:val="clear" w:color="auto" w:fill="FFFFFF"/>
            <w:vAlign w:val="center"/>
            <w:hideMark/>
          </w:tcPr>
          <w:p w14:paraId="24D37B4C" w14:textId="77777777" w:rsidR="009F5235" w:rsidRPr="002B1A9A" w:rsidRDefault="009F5235" w:rsidP="00D11B8D">
            <w:pPr>
              <w:spacing w:after="15"/>
              <w:jc w:val="right"/>
              <w:rPr>
                <w:rFonts w:ascii="Trebuchet MS" w:eastAsia="Times New Roman" w:hAnsi="Trebuchet MS" w:cs="Segoe UI"/>
                <w:b/>
                <w:bCs/>
              </w:rPr>
            </w:pPr>
            <w:r w:rsidRPr="002B1A9A">
              <w:rPr>
                <w:rFonts w:ascii="Trebuchet MS" w:eastAsia="Times New Roman" w:hAnsi="Trebuchet MS" w:cs="Segoe UI"/>
                <w:b/>
                <w:bCs/>
              </w:rPr>
              <w:t xml:space="preserve">Information Dated: May 6, </w:t>
            </w:r>
            <w:proofErr w:type="gramStart"/>
            <w:r w:rsidRPr="002B1A9A">
              <w:rPr>
                <w:rFonts w:ascii="Trebuchet MS" w:eastAsia="Times New Roman" w:hAnsi="Trebuchet MS" w:cs="Segoe UI"/>
                <w:b/>
                <w:bCs/>
              </w:rPr>
              <w:t>2025</w:t>
            </w:r>
            <w:proofErr w:type="gramEnd"/>
            <w:r w:rsidRPr="002B1A9A">
              <w:rPr>
                <w:rFonts w:ascii="Trebuchet MS" w:eastAsia="Times New Roman" w:hAnsi="Trebuchet MS" w:cs="Segoe UI"/>
                <w:b/>
                <w:bCs/>
              </w:rPr>
              <w:t xml:space="preserve"> 5:56:00 PM</w:t>
            </w:r>
          </w:p>
        </w:tc>
      </w:tr>
    </w:tbl>
    <w:p w14:paraId="3189540D" w14:textId="77777777" w:rsidR="00583966" w:rsidRDefault="00583966">
      <w:pPr>
        <w:spacing w:after="0" w:line="240" w:lineRule="auto"/>
        <w:rPr>
          <w:rFonts w:ascii="Segoe UI" w:eastAsia="Times New Roman" w:hAnsi="Segoe UI" w:cs="Segoe UI"/>
          <w:lang w:val="en"/>
        </w:rPr>
      </w:pPr>
    </w:p>
    <w:p w14:paraId="1550F99C" w14:textId="77777777" w:rsidR="00583966" w:rsidRDefault="00583966">
      <w:pPr>
        <w:spacing w:after="0" w:line="240" w:lineRule="auto"/>
        <w:rPr>
          <w:rFonts w:ascii="Segoe UI" w:eastAsia="Times New Roman" w:hAnsi="Segoe UI" w:cs="Segoe UI"/>
          <w:lang w:val="en"/>
        </w:rPr>
      </w:pPr>
    </w:p>
    <w:p w14:paraId="1D8E487B" w14:textId="77777777" w:rsidR="00583966" w:rsidRDefault="00583966">
      <w:pPr>
        <w:spacing w:after="0" w:line="240" w:lineRule="auto"/>
        <w:rPr>
          <w:rFonts w:ascii="Segoe UI" w:eastAsia="Times New Roman" w:hAnsi="Segoe UI" w:cs="Segoe UI"/>
          <w:lang w:val="en"/>
        </w:rPr>
      </w:pPr>
    </w:p>
    <w:p w14:paraId="0C3B9959" w14:textId="77777777" w:rsidR="00583966" w:rsidRDefault="00583966">
      <w:pPr>
        <w:spacing w:after="0" w:line="240" w:lineRule="auto"/>
        <w:rPr>
          <w:rFonts w:ascii="Segoe UI" w:eastAsia="Times New Roman" w:hAnsi="Segoe UI" w:cs="Segoe UI"/>
          <w:lang w:val="en"/>
        </w:rPr>
      </w:pPr>
    </w:p>
    <w:p w14:paraId="109AD530" w14:textId="77777777" w:rsidR="00583966" w:rsidRDefault="00583966">
      <w:pPr>
        <w:spacing w:after="0" w:line="240" w:lineRule="auto"/>
        <w:rPr>
          <w:rFonts w:ascii="Segoe UI" w:eastAsia="Times New Roman" w:hAnsi="Segoe UI" w:cs="Segoe UI"/>
          <w:lang w:val="en"/>
        </w:rPr>
      </w:pPr>
    </w:p>
    <w:p w14:paraId="1DFD1336" w14:textId="60D8A8C9" w:rsidR="007700A7" w:rsidRDefault="00583966">
      <w:pPr>
        <w:spacing w:after="0" w:line="240" w:lineRule="auto"/>
        <w:rPr>
          <w:rFonts w:ascii="Segoe UI" w:eastAsia="Times New Roman" w:hAnsi="Segoe UI" w:cs="Segoe UI"/>
          <w:lang w:val="en"/>
        </w:rPr>
      </w:pPr>
      <w:r w:rsidRPr="006B5843">
        <w:rPr>
          <w:rFonts w:ascii="Trebuchet MS" w:hAnsi="Trebuchet MS"/>
          <w:b/>
          <w:noProof/>
        </w:rPr>
        <w:drawing>
          <wp:anchor distT="0" distB="0" distL="114300" distR="114300" simplePos="0" relativeHeight="251675648" behindDoc="0" locked="0" layoutInCell="1" allowOverlap="1" wp14:anchorId="09DF2BAE" wp14:editId="5725F748">
            <wp:simplePos x="0" y="0"/>
            <wp:positionH relativeFrom="margin">
              <wp:posOffset>0</wp:posOffset>
            </wp:positionH>
            <wp:positionV relativeFrom="paragraph">
              <wp:posOffset>179070</wp:posOffset>
            </wp:positionV>
            <wp:extent cx="9296400" cy="2674620"/>
            <wp:effectExtent l="0" t="0" r="0" b="11430"/>
            <wp:wrapSquare wrapText="bothSides"/>
            <wp:docPr id="110024665" name="Chart 11002466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Pr>
          <w:rFonts w:ascii="Segoe UI" w:eastAsia="Times New Roman" w:hAnsi="Segoe UI" w:cs="Segoe UI"/>
          <w:lang w:val="en"/>
        </w:rPr>
        <w:t xml:space="preserve"> </w:t>
      </w:r>
    </w:p>
    <w:p w14:paraId="30D7A86E" w14:textId="5284911C" w:rsidR="00583966" w:rsidRDefault="00583966">
      <w:pPr>
        <w:spacing w:after="0" w:line="240" w:lineRule="auto"/>
        <w:rPr>
          <w:rFonts w:ascii="Arial" w:eastAsia="Times New Roman" w:hAnsi="Arial" w:cs="Arial"/>
          <w:lang w:val="en"/>
        </w:rPr>
      </w:pPr>
      <w:r>
        <w:rPr>
          <w:rFonts w:ascii="Arial" w:eastAsia="Times New Roman" w:hAnsi="Arial" w:cs="Arial"/>
          <w:lang w:val="en"/>
        </w:rPr>
        <w:t>Notes</w:t>
      </w:r>
    </w:p>
    <w:p w14:paraId="5262A028" w14:textId="77777777" w:rsidR="00583966" w:rsidRDefault="00583966">
      <w:pPr>
        <w:spacing w:after="0" w:line="240" w:lineRule="auto"/>
        <w:rPr>
          <w:rFonts w:ascii="Arial" w:eastAsia="Times New Roman" w:hAnsi="Arial" w:cs="Arial"/>
          <w:lang w:val="en"/>
        </w:rPr>
      </w:pPr>
    </w:p>
    <w:p w14:paraId="3B6084FE" w14:textId="1AFBFBF7" w:rsidR="00583966" w:rsidRDefault="00583966">
      <w:pPr>
        <w:spacing w:after="0" w:line="240" w:lineRule="auto"/>
        <w:rPr>
          <w:rFonts w:ascii="Arial" w:eastAsia="Times New Roman" w:hAnsi="Arial" w:cs="Arial"/>
          <w:b/>
          <w:bCs/>
          <w:lang w:val="en"/>
        </w:rPr>
      </w:pPr>
      <w:r w:rsidRPr="00583966">
        <w:rPr>
          <w:rFonts w:ascii="Arial" w:eastAsia="Times New Roman" w:hAnsi="Arial" w:cs="Arial"/>
          <w:b/>
          <w:bCs/>
          <w:lang w:val="en"/>
        </w:rPr>
        <w:t>It can be deduced from the report that the performance of the Municipality increased by 1</w:t>
      </w:r>
      <w:r w:rsidR="009F5235">
        <w:rPr>
          <w:rFonts w:ascii="Arial" w:eastAsia="Times New Roman" w:hAnsi="Arial" w:cs="Arial"/>
          <w:b/>
          <w:bCs/>
          <w:lang w:val="en"/>
        </w:rPr>
        <w:t>6</w:t>
      </w:r>
      <w:r w:rsidRPr="00583966">
        <w:rPr>
          <w:rFonts w:ascii="Arial" w:eastAsia="Times New Roman" w:hAnsi="Arial" w:cs="Arial"/>
          <w:b/>
          <w:bCs/>
          <w:lang w:val="en"/>
        </w:rPr>
        <w:t>% from 80% to 9</w:t>
      </w:r>
      <w:r w:rsidR="009F5235">
        <w:rPr>
          <w:rFonts w:ascii="Arial" w:eastAsia="Times New Roman" w:hAnsi="Arial" w:cs="Arial"/>
          <w:b/>
          <w:bCs/>
          <w:lang w:val="en"/>
        </w:rPr>
        <w:t>6</w:t>
      </w:r>
      <w:r w:rsidRPr="00583966">
        <w:rPr>
          <w:rFonts w:ascii="Arial" w:eastAsia="Times New Roman" w:hAnsi="Arial" w:cs="Arial"/>
          <w:b/>
          <w:bCs/>
          <w:lang w:val="en"/>
        </w:rPr>
        <w:t xml:space="preserve"> in the third quarter</w:t>
      </w:r>
      <w:r>
        <w:rPr>
          <w:rFonts w:ascii="Arial" w:eastAsia="Times New Roman" w:hAnsi="Arial" w:cs="Arial"/>
          <w:b/>
          <w:bCs/>
          <w:lang w:val="en"/>
        </w:rPr>
        <w:t>.</w:t>
      </w:r>
    </w:p>
    <w:p w14:paraId="69033F22" w14:textId="77777777" w:rsidR="00583966" w:rsidRDefault="00583966">
      <w:pPr>
        <w:spacing w:after="0" w:line="240" w:lineRule="auto"/>
        <w:rPr>
          <w:rFonts w:ascii="Arial" w:eastAsia="Times New Roman" w:hAnsi="Arial" w:cs="Arial"/>
          <w:b/>
          <w:bCs/>
          <w:lang w:val="en"/>
        </w:rPr>
      </w:pPr>
    </w:p>
    <w:p w14:paraId="793AA064" w14:textId="77777777" w:rsidR="00583966" w:rsidRDefault="00583966">
      <w:pPr>
        <w:spacing w:after="0" w:line="240" w:lineRule="auto"/>
        <w:rPr>
          <w:rFonts w:ascii="Arial" w:eastAsia="Times New Roman" w:hAnsi="Arial" w:cs="Arial"/>
          <w:b/>
          <w:bCs/>
          <w:lang w:val="en"/>
        </w:rPr>
      </w:pPr>
    </w:p>
    <w:p w14:paraId="749EAAC5" w14:textId="77777777" w:rsidR="00583966" w:rsidRDefault="00583966">
      <w:pPr>
        <w:spacing w:after="0" w:line="240" w:lineRule="auto"/>
        <w:rPr>
          <w:rFonts w:ascii="Arial" w:eastAsia="Times New Roman" w:hAnsi="Arial" w:cs="Arial"/>
          <w:b/>
          <w:bCs/>
          <w:lang w:val="en"/>
        </w:rPr>
      </w:pPr>
    </w:p>
    <w:p w14:paraId="54253A3D" w14:textId="77777777" w:rsidR="00583966" w:rsidRDefault="00583966">
      <w:pPr>
        <w:spacing w:after="0" w:line="240" w:lineRule="auto"/>
        <w:rPr>
          <w:rFonts w:ascii="Arial" w:eastAsia="Times New Roman" w:hAnsi="Arial" w:cs="Arial"/>
          <w:b/>
          <w:bCs/>
          <w:lang w:val="en"/>
        </w:rPr>
      </w:pPr>
    </w:p>
    <w:p w14:paraId="0C261B02" w14:textId="77777777" w:rsidR="00583966" w:rsidRDefault="00583966">
      <w:pPr>
        <w:spacing w:after="0" w:line="240" w:lineRule="auto"/>
        <w:rPr>
          <w:rFonts w:ascii="Arial" w:eastAsia="Times New Roman" w:hAnsi="Arial" w:cs="Arial"/>
          <w:b/>
          <w:bCs/>
          <w:lang w:val="en"/>
        </w:rPr>
      </w:pPr>
    </w:p>
    <w:p w14:paraId="2CE7383B" w14:textId="77777777" w:rsidR="00583966" w:rsidRDefault="00583966">
      <w:pPr>
        <w:spacing w:after="0" w:line="240" w:lineRule="auto"/>
        <w:rPr>
          <w:rFonts w:ascii="Arial" w:eastAsia="Times New Roman" w:hAnsi="Arial" w:cs="Arial"/>
          <w:b/>
          <w:bCs/>
          <w:lang w:val="en"/>
        </w:rPr>
      </w:pPr>
    </w:p>
    <w:p w14:paraId="1275A968" w14:textId="01CD6E81" w:rsidR="002B1A9A" w:rsidRDefault="002B1A9A" w:rsidP="002B1A9A">
      <w:pPr>
        <w:shd w:val="clear" w:color="auto" w:fill="FFFFFF"/>
        <w:spacing w:after="0"/>
        <w:ind w:right="-164"/>
        <w:rPr>
          <w:rFonts w:ascii="Trebuchet MS" w:hAnsi="Trebuchet MS"/>
          <w:b/>
          <w:color w:val="000000"/>
          <w:lang w:val="en-US"/>
        </w:rPr>
      </w:pPr>
      <w:r>
        <w:rPr>
          <w:rFonts w:ascii="Trebuchet MS" w:hAnsi="Trebuchet MS"/>
          <w:b/>
          <w:color w:val="000000"/>
          <w:lang w:val="en-US"/>
        </w:rPr>
        <w:t>Fourth</w:t>
      </w:r>
      <w:r w:rsidRPr="00ED7E1A">
        <w:rPr>
          <w:rFonts w:ascii="Trebuchet MS" w:hAnsi="Trebuchet MS"/>
          <w:b/>
          <w:color w:val="000000"/>
          <w:lang w:val="en-US"/>
        </w:rPr>
        <w:t xml:space="preserve"> Quarter ( </w:t>
      </w:r>
      <w:r>
        <w:rPr>
          <w:rFonts w:ascii="Trebuchet MS" w:hAnsi="Trebuchet MS"/>
          <w:b/>
          <w:color w:val="000000"/>
          <w:lang w:val="en-US"/>
        </w:rPr>
        <w:t>April</w:t>
      </w:r>
      <w:r w:rsidRPr="00ED7E1A">
        <w:rPr>
          <w:rFonts w:ascii="Trebuchet MS" w:hAnsi="Trebuchet MS"/>
          <w:b/>
          <w:color w:val="000000"/>
          <w:lang w:val="en-US"/>
        </w:rPr>
        <w:t xml:space="preserve">– </w:t>
      </w:r>
      <w:r>
        <w:rPr>
          <w:rFonts w:ascii="Trebuchet MS" w:hAnsi="Trebuchet MS"/>
          <w:b/>
          <w:color w:val="000000"/>
          <w:lang w:val="en-US"/>
        </w:rPr>
        <w:t>June</w:t>
      </w:r>
      <w:r w:rsidRPr="00ED7E1A">
        <w:rPr>
          <w:rFonts w:ascii="Trebuchet MS" w:hAnsi="Trebuchet MS"/>
          <w:b/>
          <w:color w:val="000000"/>
          <w:lang w:val="en-US"/>
        </w:rPr>
        <w:t xml:space="preserve"> 202</w:t>
      </w:r>
      <w:r>
        <w:rPr>
          <w:rFonts w:ascii="Trebuchet MS" w:hAnsi="Trebuchet MS"/>
          <w:b/>
          <w:color w:val="000000"/>
          <w:lang w:val="en-US"/>
        </w:rPr>
        <w:t>5</w:t>
      </w:r>
      <w:r w:rsidRPr="00ED7E1A">
        <w:rPr>
          <w:rFonts w:ascii="Trebuchet MS" w:hAnsi="Trebuchet MS"/>
          <w:b/>
          <w:color w:val="000000"/>
          <w:lang w:val="en-US"/>
        </w:rPr>
        <w:t>)</w:t>
      </w:r>
    </w:p>
    <w:p w14:paraId="785D4F43" w14:textId="77777777" w:rsidR="002B1A9A" w:rsidRDefault="002B1A9A" w:rsidP="002B1A9A">
      <w:pPr>
        <w:shd w:val="clear" w:color="auto" w:fill="FFFFFF"/>
        <w:spacing w:after="0"/>
        <w:ind w:right="-164"/>
        <w:rPr>
          <w:rFonts w:ascii="Trebuchet MS" w:hAnsi="Trebuchet MS"/>
          <w:b/>
          <w:color w:val="000000"/>
          <w:lang w:val="en-US"/>
        </w:rPr>
      </w:pPr>
    </w:p>
    <w:tbl>
      <w:tblPr>
        <w:tblW w:w="14456" w:type="dxa"/>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997"/>
        <w:gridCol w:w="1447"/>
        <w:gridCol w:w="1641"/>
        <w:gridCol w:w="2332"/>
        <w:gridCol w:w="1994"/>
        <w:gridCol w:w="45"/>
      </w:tblGrid>
      <w:tr w:rsidR="002B1A9A" w14:paraId="211559AC" w14:textId="77777777" w:rsidTr="002B1A9A">
        <w:trPr>
          <w:gridAfter w:val="1"/>
          <w:trHeight w:val="309"/>
          <w:tblHeader/>
          <w:tblCellSpacing w:w="15" w:type="dxa"/>
        </w:trPr>
        <w:tc>
          <w:tcPr>
            <w:tcW w:w="0" w:type="auto"/>
            <w:gridSpan w:val="5"/>
            <w:vMerge w:val="restart"/>
            <w:tcBorders>
              <w:top w:val="nil"/>
              <w:left w:val="nil"/>
              <w:bottom w:val="nil"/>
              <w:right w:val="nil"/>
            </w:tcBorders>
            <w:shd w:val="clear" w:color="auto" w:fill="032649"/>
            <w:tcMar>
              <w:top w:w="150" w:type="dxa"/>
              <w:left w:w="15" w:type="dxa"/>
              <w:bottom w:w="150" w:type="dxa"/>
              <w:right w:w="15" w:type="dxa"/>
            </w:tcMar>
            <w:vAlign w:val="center"/>
            <w:hideMark/>
          </w:tcPr>
          <w:p w14:paraId="3C90FBB6" w14:textId="77777777" w:rsidR="002B1A9A" w:rsidRPr="002B1A9A" w:rsidRDefault="002B1A9A" w:rsidP="000E7818">
            <w:pPr>
              <w:shd w:val="clear" w:color="auto" w:fill="8BC34A"/>
              <w:spacing w:after="15"/>
              <w:jc w:val="center"/>
              <w:rPr>
                <w:rFonts w:ascii="Trebuchet MS" w:eastAsia="Times New Roman" w:hAnsi="Trebuchet MS" w:cs="Segoe UI"/>
                <w:color w:val="FFFFFF"/>
              </w:rPr>
            </w:pPr>
            <w:r w:rsidRPr="002B1A9A">
              <w:rPr>
                <w:rFonts w:ascii="Trebuchet MS" w:eastAsia="Times New Roman" w:hAnsi="Trebuchet MS" w:cs="Segoe UI"/>
                <w:color w:val="FFFFFF"/>
              </w:rPr>
              <w:t xml:space="preserve">Moretele Local Municipality 2024/2025 Q4 Planned vs Planned Achieved vs Not Achieved by Outcome | Included Regional Lines </w:t>
            </w:r>
          </w:p>
        </w:tc>
      </w:tr>
      <w:tr w:rsidR="002B1A9A" w14:paraId="08D6FB62" w14:textId="77777777" w:rsidTr="002B1A9A">
        <w:trPr>
          <w:gridAfter w:val="1"/>
          <w:trHeight w:val="436"/>
          <w:tblHeader/>
          <w:tblCellSpacing w:w="15" w:type="dxa"/>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032649"/>
            <w:tcMar>
              <w:top w:w="150" w:type="dxa"/>
              <w:left w:w="15" w:type="dxa"/>
              <w:bottom w:w="150" w:type="dxa"/>
              <w:right w:w="15" w:type="dxa"/>
            </w:tcMar>
            <w:vAlign w:val="center"/>
            <w:hideMark/>
          </w:tcPr>
          <w:p w14:paraId="4B1DEC2F" w14:textId="77777777" w:rsidR="002B1A9A" w:rsidRPr="002B1A9A" w:rsidRDefault="002B1A9A" w:rsidP="000E7818">
            <w:pPr>
              <w:spacing w:after="15"/>
              <w:jc w:val="center"/>
              <w:rPr>
                <w:rFonts w:ascii="Trebuchet MS" w:eastAsia="Times New Roman" w:hAnsi="Trebuchet MS" w:cs="Segoe UI"/>
                <w:b/>
                <w:bCs/>
                <w:color w:val="FFFFFF"/>
              </w:rPr>
            </w:pPr>
            <w:r w:rsidRPr="002B1A9A">
              <w:rPr>
                <w:rFonts w:ascii="Trebuchet MS" w:eastAsia="Times New Roman" w:hAnsi="Trebuchet MS" w:cs="Segoe UI"/>
                <w:b/>
                <w:bCs/>
                <w:color w:val="FFFFFF"/>
              </w:rPr>
              <w:t>Organisational Unit</w:t>
            </w:r>
          </w:p>
        </w:tc>
        <w:tc>
          <w:tcPr>
            <w:tcW w:w="0" w:type="auto"/>
            <w:gridSpan w:val="4"/>
            <w:tcBorders>
              <w:top w:val="single" w:sz="6" w:space="0" w:color="DDDDDD"/>
              <w:left w:val="single" w:sz="6" w:space="0" w:color="DDDDDD"/>
              <w:bottom w:val="single" w:sz="6" w:space="0" w:color="DDDDDD"/>
              <w:right w:val="single" w:sz="6" w:space="0" w:color="DDDDDD"/>
            </w:tcBorders>
            <w:shd w:val="clear" w:color="auto" w:fill="032649"/>
            <w:tcMar>
              <w:top w:w="150" w:type="dxa"/>
              <w:left w:w="15" w:type="dxa"/>
              <w:bottom w:w="150" w:type="dxa"/>
              <w:right w:w="15" w:type="dxa"/>
            </w:tcMar>
            <w:vAlign w:val="center"/>
            <w:hideMark/>
          </w:tcPr>
          <w:p w14:paraId="55FA929A" w14:textId="77777777" w:rsidR="002B1A9A" w:rsidRPr="002B1A9A" w:rsidRDefault="002B1A9A" w:rsidP="000E7818">
            <w:pPr>
              <w:spacing w:after="15"/>
              <w:jc w:val="center"/>
              <w:rPr>
                <w:rFonts w:ascii="Trebuchet MS" w:eastAsia="Times New Roman" w:hAnsi="Trebuchet MS" w:cs="Segoe UI"/>
                <w:b/>
                <w:bCs/>
                <w:color w:val="FFFFFF"/>
              </w:rPr>
            </w:pPr>
            <w:r w:rsidRPr="002B1A9A">
              <w:rPr>
                <w:rFonts w:ascii="Trebuchet MS" w:eastAsia="Times New Roman" w:hAnsi="Trebuchet MS" w:cs="Segoe UI"/>
                <w:b/>
                <w:bCs/>
                <w:color w:val="FFFFFF"/>
              </w:rPr>
              <w:t>Q4</w:t>
            </w:r>
          </w:p>
        </w:tc>
      </w:tr>
      <w:tr w:rsidR="002B1A9A" w14:paraId="2D75924A" w14:textId="77777777" w:rsidTr="002B1A9A">
        <w:trPr>
          <w:gridAfter w:val="1"/>
          <w:trHeight w:val="140"/>
          <w:tblHeader/>
          <w:tblCellSpacing w:w="15" w:type="dxa"/>
        </w:trPr>
        <w:tc>
          <w:tcPr>
            <w:tcW w:w="0" w:type="auto"/>
            <w:vMerge/>
            <w:tcBorders>
              <w:top w:val="single" w:sz="6" w:space="0" w:color="DDDDDD"/>
              <w:left w:val="single" w:sz="6" w:space="0" w:color="DDDDDD"/>
              <w:bottom w:val="single" w:sz="6" w:space="0" w:color="DDDDDD"/>
              <w:right w:val="single" w:sz="6" w:space="0" w:color="DDDDDD"/>
            </w:tcBorders>
            <w:shd w:val="clear" w:color="auto" w:fill="032649"/>
            <w:vAlign w:val="center"/>
            <w:hideMark/>
          </w:tcPr>
          <w:p w14:paraId="3A76A57C" w14:textId="77777777" w:rsidR="002B1A9A" w:rsidRPr="002B1A9A" w:rsidRDefault="002B1A9A" w:rsidP="000E7818">
            <w:pPr>
              <w:spacing w:after="15"/>
              <w:rPr>
                <w:rFonts w:ascii="Trebuchet MS" w:eastAsia="Times New Roman" w:hAnsi="Trebuchet MS" w:cs="Segoe UI"/>
                <w:b/>
                <w:bCs/>
                <w:color w:val="FFFFFF"/>
              </w:rPr>
            </w:pPr>
          </w:p>
        </w:tc>
        <w:tc>
          <w:tcPr>
            <w:tcW w:w="0" w:type="auto"/>
            <w:tcBorders>
              <w:bottom w:val="single" w:sz="6" w:space="0" w:color="DDDDDD"/>
              <w:right w:val="single" w:sz="6" w:space="0" w:color="DDDDDD"/>
            </w:tcBorders>
            <w:shd w:val="clear" w:color="auto" w:fill="032649"/>
            <w:vAlign w:val="center"/>
            <w:hideMark/>
          </w:tcPr>
          <w:p w14:paraId="74B75970" w14:textId="77777777" w:rsidR="002B1A9A" w:rsidRPr="002B1A9A" w:rsidRDefault="002B1A9A" w:rsidP="000E7818">
            <w:pPr>
              <w:spacing w:after="15"/>
              <w:jc w:val="center"/>
              <w:rPr>
                <w:rFonts w:ascii="Trebuchet MS" w:eastAsia="Times New Roman" w:hAnsi="Trebuchet MS" w:cs="Segoe UI"/>
                <w:b/>
                <w:bCs/>
                <w:color w:val="FFFFFF"/>
              </w:rPr>
            </w:pPr>
            <w:r w:rsidRPr="002B1A9A">
              <w:rPr>
                <w:rFonts w:ascii="Trebuchet MS" w:eastAsia="Times New Roman" w:hAnsi="Trebuchet MS" w:cs="Segoe UI"/>
                <w:b/>
                <w:bCs/>
                <w:color w:val="FFFFFF"/>
              </w:rPr>
              <w:t>Planned</w:t>
            </w:r>
          </w:p>
        </w:tc>
        <w:tc>
          <w:tcPr>
            <w:tcW w:w="0" w:type="auto"/>
            <w:tcBorders>
              <w:bottom w:val="single" w:sz="6" w:space="0" w:color="DDDDDD"/>
              <w:right w:val="single" w:sz="6" w:space="0" w:color="DDDDDD"/>
            </w:tcBorders>
            <w:shd w:val="clear" w:color="auto" w:fill="032649"/>
            <w:vAlign w:val="center"/>
            <w:hideMark/>
          </w:tcPr>
          <w:p w14:paraId="38EF2442" w14:textId="77777777" w:rsidR="002B1A9A" w:rsidRPr="002B1A9A" w:rsidRDefault="002B1A9A" w:rsidP="000E7818">
            <w:pPr>
              <w:spacing w:after="15"/>
              <w:jc w:val="center"/>
              <w:rPr>
                <w:rFonts w:ascii="Trebuchet MS" w:eastAsia="Times New Roman" w:hAnsi="Trebuchet MS" w:cs="Segoe UI"/>
                <w:b/>
                <w:bCs/>
                <w:color w:val="FFFFFF"/>
              </w:rPr>
            </w:pPr>
            <w:r w:rsidRPr="002B1A9A">
              <w:rPr>
                <w:rFonts w:ascii="Trebuchet MS" w:eastAsia="Times New Roman" w:hAnsi="Trebuchet MS" w:cs="Segoe UI"/>
                <w:b/>
                <w:bCs/>
                <w:color w:val="FFFFFF"/>
              </w:rPr>
              <w:t>Achieved</w:t>
            </w:r>
          </w:p>
        </w:tc>
        <w:tc>
          <w:tcPr>
            <w:tcW w:w="0" w:type="auto"/>
            <w:tcBorders>
              <w:bottom w:val="single" w:sz="6" w:space="0" w:color="DDDDDD"/>
              <w:right w:val="single" w:sz="6" w:space="0" w:color="DDDDDD"/>
            </w:tcBorders>
            <w:shd w:val="clear" w:color="auto" w:fill="032649"/>
            <w:vAlign w:val="center"/>
            <w:hideMark/>
          </w:tcPr>
          <w:p w14:paraId="494EDA82" w14:textId="77777777" w:rsidR="002B1A9A" w:rsidRPr="002B1A9A" w:rsidRDefault="002B1A9A" w:rsidP="000E7818">
            <w:pPr>
              <w:spacing w:after="15"/>
              <w:jc w:val="center"/>
              <w:rPr>
                <w:rFonts w:ascii="Trebuchet MS" w:eastAsia="Times New Roman" w:hAnsi="Trebuchet MS" w:cs="Segoe UI"/>
                <w:b/>
                <w:bCs/>
                <w:color w:val="FFFFFF"/>
              </w:rPr>
            </w:pPr>
            <w:r w:rsidRPr="002B1A9A">
              <w:rPr>
                <w:rFonts w:ascii="Trebuchet MS" w:eastAsia="Times New Roman" w:hAnsi="Trebuchet MS" w:cs="Segoe UI"/>
                <w:b/>
                <w:bCs/>
                <w:color w:val="FFFFFF"/>
              </w:rPr>
              <w:t>Not Achieved</w:t>
            </w:r>
          </w:p>
        </w:tc>
        <w:tc>
          <w:tcPr>
            <w:tcW w:w="0" w:type="auto"/>
            <w:tcBorders>
              <w:bottom w:val="single" w:sz="6" w:space="0" w:color="DDDDDD"/>
              <w:right w:val="single" w:sz="6" w:space="0" w:color="DDDDDD"/>
            </w:tcBorders>
            <w:shd w:val="clear" w:color="auto" w:fill="032649"/>
            <w:vAlign w:val="center"/>
            <w:hideMark/>
          </w:tcPr>
          <w:p w14:paraId="71218198" w14:textId="77777777" w:rsidR="002B1A9A" w:rsidRPr="002B1A9A" w:rsidRDefault="002B1A9A" w:rsidP="000E7818">
            <w:pPr>
              <w:spacing w:after="15"/>
              <w:jc w:val="center"/>
              <w:rPr>
                <w:rFonts w:ascii="Trebuchet MS" w:eastAsia="Times New Roman" w:hAnsi="Trebuchet MS" w:cs="Segoe UI"/>
                <w:b/>
                <w:bCs/>
                <w:color w:val="FFFFFF"/>
              </w:rPr>
            </w:pPr>
            <w:r w:rsidRPr="002B1A9A">
              <w:rPr>
                <w:rFonts w:ascii="Trebuchet MS" w:eastAsia="Times New Roman" w:hAnsi="Trebuchet MS" w:cs="Segoe UI"/>
                <w:b/>
                <w:bCs/>
                <w:color w:val="FFFFFF"/>
              </w:rPr>
              <w:t>% Achieved</w:t>
            </w:r>
          </w:p>
        </w:tc>
      </w:tr>
      <w:tr w:rsidR="002B1A9A" w14:paraId="0B12DE37" w14:textId="77777777" w:rsidTr="002B1A9A">
        <w:trPr>
          <w:gridAfter w:val="1"/>
          <w:trHeight w:val="282"/>
          <w:tblCellSpacing w:w="15" w:type="dxa"/>
        </w:trPr>
        <w:tc>
          <w:tcPr>
            <w:tcW w:w="0" w:type="auto"/>
            <w:tcBorders>
              <w:bottom w:val="single" w:sz="6" w:space="0" w:color="DDDDDD"/>
              <w:right w:val="single" w:sz="6" w:space="0" w:color="DDDDDD"/>
            </w:tcBorders>
            <w:vAlign w:val="center"/>
            <w:hideMark/>
          </w:tcPr>
          <w:p w14:paraId="1279F448" w14:textId="77777777" w:rsidR="002B1A9A" w:rsidRPr="002B1A9A" w:rsidRDefault="002B1A9A" w:rsidP="000E7818">
            <w:pPr>
              <w:spacing w:after="15"/>
              <w:rPr>
                <w:rFonts w:ascii="Trebuchet MS" w:eastAsia="Times New Roman" w:hAnsi="Trebuchet MS" w:cs="Segoe UI"/>
                <w:color w:val="094D8C"/>
              </w:rPr>
            </w:pPr>
            <w:r w:rsidRPr="002B1A9A">
              <w:rPr>
                <w:rFonts w:ascii="Trebuchet MS" w:eastAsia="Times New Roman" w:hAnsi="Trebuchet MS" w:cs="Segoe UI"/>
                <w:color w:val="094D8C"/>
              </w:rPr>
              <w:t>Office of the Municipal Manager</w:t>
            </w:r>
          </w:p>
        </w:tc>
        <w:tc>
          <w:tcPr>
            <w:tcW w:w="0" w:type="auto"/>
            <w:tcBorders>
              <w:bottom w:val="single" w:sz="6" w:space="0" w:color="DDDDDD"/>
              <w:right w:val="single" w:sz="6" w:space="0" w:color="DDDDDD"/>
            </w:tcBorders>
            <w:vAlign w:val="center"/>
            <w:hideMark/>
          </w:tcPr>
          <w:p w14:paraId="6B9D2800" w14:textId="77777777" w:rsidR="002B1A9A" w:rsidRPr="002B1A9A" w:rsidRDefault="002B1A9A" w:rsidP="000E7818">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33 </w:t>
            </w:r>
          </w:p>
        </w:tc>
        <w:tc>
          <w:tcPr>
            <w:tcW w:w="0" w:type="auto"/>
            <w:tcBorders>
              <w:bottom w:val="single" w:sz="6" w:space="0" w:color="DDDDDD"/>
              <w:right w:val="single" w:sz="6" w:space="0" w:color="DDDDDD"/>
            </w:tcBorders>
            <w:vAlign w:val="center"/>
            <w:hideMark/>
          </w:tcPr>
          <w:p w14:paraId="07146A89" w14:textId="77777777" w:rsidR="002B1A9A" w:rsidRPr="002B1A9A" w:rsidRDefault="002B1A9A" w:rsidP="000E7818">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33 </w:t>
            </w:r>
          </w:p>
        </w:tc>
        <w:tc>
          <w:tcPr>
            <w:tcW w:w="0" w:type="auto"/>
            <w:tcBorders>
              <w:bottom w:val="single" w:sz="6" w:space="0" w:color="DDDDDD"/>
              <w:right w:val="single" w:sz="6" w:space="0" w:color="DDDDDD"/>
            </w:tcBorders>
            <w:vAlign w:val="center"/>
            <w:hideMark/>
          </w:tcPr>
          <w:p w14:paraId="3547B7DA" w14:textId="77777777" w:rsidR="002B1A9A" w:rsidRPr="002B1A9A" w:rsidRDefault="002B1A9A" w:rsidP="000E7818">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0 </w:t>
            </w:r>
          </w:p>
        </w:tc>
        <w:tc>
          <w:tcPr>
            <w:tcW w:w="0" w:type="auto"/>
            <w:tcBorders>
              <w:bottom w:val="single" w:sz="6" w:space="0" w:color="DDDDDD"/>
              <w:right w:val="single" w:sz="6" w:space="0" w:color="DDDDDD"/>
            </w:tcBorders>
            <w:vAlign w:val="center"/>
            <w:hideMark/>
          </w:tcPr>
          <w:p w14:paraId="1B64F4DF" w14:textId="77777777" w:rsidR="002B1A9A" w:rsidRPr="002B1A9A" w:rsidRDefault="002B1A9A" w:rsidP="000E7818">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100%</w:t>
            </w:r>
            <w:r w:rsidRPr="002B1A9A">
              <w:rPr>
                <w:rFonts w:ascii="Trebuchet MS" w:eastAsia="Times New Roman" w:hAnsi="Trebuchet MS" w:cs="Segoe UI"/>
                <w:color w:val="094D8C"/>
              </w:rPr>
              <w:t xml:space="preserve"> </w:t>
            </w:r>
          </w:p>
        </w:tc>
      </w:tr>
      <w:tr w:rsidR="002B1A9A" w14:paraId="0CE89FCF" w14:textId="77777777" w:rsidTr="002B1A9A">
        <w:trPr>
          <w:gridAfter w:val="1"/>
          <w:trHeight w:val="269"/>
          <w:tblCellSpacing w:w="15" w:type="dxa"/>
        </w:trPr>
        <w:tc>
          <w:tcPr>
            <w:tcW w:w="0" w:type="auto"/>
            <w:tcBorders>
              <w:bottom w:val="single" w:sz="6" w:space="0" w:color="DDDDDD"/>
              <w:right w:val="single" w:sz="6" w:space="0" w:color="DDDDDD"/>
            </w:tcBorders>
            <w:vAlign w:val="center"/>
            <w:hideMark/>
          </w:tcPr>
          <w:p w14:paraId="6DE3973B" w14:textId="77777777" w:rsidR="002B1A9A" w:rsidRPr="002B1A9A" w:rsidRDefault="002B1A9A" w:rsidP="000E7818">
            <w:pPr>
              <w:spacing w:after="15"/>
              <w:rPr>
                <w:rFonts w:ascii="Trebuchet MS" w:eastAsia="Times New Roman" w:hAnsi="Trebuchet MS" w:cs="Segoe UI"/>
                <w:color w:val="094D8C"/>
              </w:rPr>
            </w:pPr>
            <w:r w:rsidRPr="002B1A9A">
              <w:rPr>
                <w:rFonts w:ascii="Trebuchet MS" w:eastAsia="Times New Roman" w:hAnsi="Trebuchet MS" w:cs="Segoe UI"/>
                <w:color w:val="094D8C"/>
              </w:rPr>
              <w:t>Human Resources and Corporate Services</w:t>
            </w:r>
          </w:p>
        </w:tc>
        <w:tc>
          <w:tcPr>
            <w:tcW w:w="0" w:type="auto"/>
            <w:tcBorders>
              <w:bottom w:val="single" w:sz="6" w:space="0" w:color="DDDDDD"/>
              <w:right w:val="single" w:sz="6" w:space="0" w:color="DDDDDD"/>
            </w:tcBorders>
            <w:vAlign w:val="center"/>
            <w:hideMark/>
          </w:tcPr>
          <w:p w14:paraId="4F2D9590" w14:textId="77777777" w:rsidR="002B1A9A" w:rsidRPr="002B1A9A" w:rsidRDefault="002B1A9A" w:rsidP="000E7818">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26 </w:t>
            </w:r>
          </w:p>
        </w:tc>
        <w:tc>
          <w:tcPr>
            <w:tcW w:w="0" w:type="auto"/>
            <w:tcBorders>
              <w:bottom w:val="single" w:sz="6" w:space="0" w:color="DDDDDD"/>
              <w:right w:val="single" w:sz="6" w:space="0" w:color="DDDDDD"/>
            </w:tcBorders>
            <w:vAlign w:val="center"/>
            <w:hideMark/>
          </w:tcPr>
          <w:p w14:paraId="22CF9B24" w14:textId="77777777" w:rsidR="002B1A9A" w:rsidRPr="002B1A9A" w:rsidRDefault="002B1A9A" w:rsidP="000E7818">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26 </w:t>
            </w:r>
          </w:p>
        </w:tc>
        <w:tc>
          <w:tcPr>
            <w:tcW w:w="0" w:type="auto"/>
            <w:tcBorders>
              <w:bottom w:val="single" w:sz="6" w:space="0" w:color="DDDDDD"/>
              <w:right w:val="single" w:sz="6" w:space="0" w:color="DDDDDD"/>
            </w:tcBorders>
            <w:vAlign w:val="center"/>
            <w:hideMark/>
          </w:tcPr>
          <w:p w14:paraId="117F8827" w14:textId="77777777" w:rsidR="002B1A9A" w:rsidRPr="002B1A9A" w:rsidRDefault="002B1A9A" w:rsidP="000E7818">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0 </w:t>
            </w:r>
          </w:p>
        </w:tc>
        <w:tc>
          <w:tcPr>
            <w:tcW w:w="0" w:type="auto"/>
            <w:tcBorders>
              <w:bottom w:val="single" w:sz="6" w:space="0" w:color="DDDDDD"/>
              <w:right w:val="single" w:sz="6" w:space="0" w:color="DDDDDD"/>
            </w:tcBorders>
            <w:vAlign w:val="center"/>
            <w:hideMark/>
          </w:tcPr>
          <w:p w14:paraId="6496EC00" w14:textId="77777777" w:rsidR="002B1A9A" w:rsidRPr="002B1A9A" w:rsidRDefault="002B1A9A" w:rsidP="000E7818">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100%</w:t>
            </w:r>
            <w:r w:rsidRPr="002B1A9A">
              <w:rPr>
                <w:rFonts w:ascii="Trebuchet MS" w:eastAsia="Times New Roman" w:hAnsi="Trebuchet MS" w:cs="Segoe UI"/>
                <w:color w:val="094D8C"/>
              </w:rPr>
              <w:t xml:space="preserve"> </w:t>
            </w:r>
          </w:p>
        </w:tc>
      </w:tr>
      <w:tr w:rsidR="002B1A9A" w14:paraId="750998AC" w14:textId="77777777" w:rsidTr="002B1A9A">
        <w:trPr>
          <w:gridAfter w:val="1"/>
          <w:trHeight w:val="282"/>
          <w:tblCellSpacing w:w="15" w:type="dxa"/>
        </w:trPr>
        <w:tc>
          <w:tcPr>
            <w:tcW w:w="0" w:type="auto"/>
            <w:tcBorders>
              <w:bottom w:val="single" w:sz="6" w:space="0" w:color="DDDDDD"/>
              <w:right w:val="single" w:sz="6" w:space="0" w:color="DDDDDD"/>
            </w:tcBorders>
            <w:vAlign w:val="center"/>
            <w:hideMark/>
          </w:tcPr>
          <w:p w14:paraId="53477993" w14:textId="77777777" w:rsidR="002B1A9A" w:rsidRPr="002B1A9A" w:rsidRDefault="002B1A9A" w:rsidP="000E7818">
            <w:pPr>
              <w:spacing w:after="15"/>
              <w:rPr>
                <w:rFonts w:ascii="Trebuchet MS" w:eastAsia="Times New Roman" w:hAnsi="Trebuchet MS" w:cs="Segoe UI"/>
                <w:color w:val="094D8C"/>
              </w:rPr>
            </w:pPr>
            <w:r w:rsidRPr="002B1A9A">
              <w:rPr>
                <w:rFonts w:ascii="Trebuchet MS" w:eastAsia="Times New Roman" w:hAnsi="Trebuchet MS" w:cs="Segoe UI"/>
                <w:color w:val="094D8C"/>
              </w:rPr>
              <w:t>Community Development Services</w:t>
            </w:r>
          </w:p>
        </w:tc>
        <w:tc>
          <w:tcPr>
            <w:tcW w:w="0" w:type="auto"/>
            <w:tcBorders>
              <w:bottom w:val="single" w:sz="6" w:space="0" w:color="DDDDDD"/>
              <w:right w:val="single" w:sz="6" w:space="0" w:color="DDDDDD"/>
            </w:tcBorders>
            <w:vAlign w:val="center"/>
            <w:hideMark/>
          </w:tcPr>
          <w:p w14:paraId="780FF123" w14:textId="77777777" w:rsidR="002B1A9A" w:rsidRPr="002B1A9A" w:rsidRDefault="002B1A9A" w:rsidP="000E7818">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20 </w:t>
            </w:r>
          </w:p>
        </w:tc>
        <w:tc>
          <w:tcPr>
            <w:tcW w:w="0" w:type="auto"/>
            <w:tcBorders>
              <w:bottom w:val="single" w:sz="6" w:space="0" w:color="DDDDDD"/>
              <w:right w:val="single" w:sz="6" w:space="0" w:color="DDDDDD"/>
            </w:tcBorders>
            <w:vAlign w:val="center"/>
            <w:hideMark/>
          </w:tcPr>
          <w:p w14:paraId="16A2CBC5" w14:textId="77777777" w:rsidR="002B1A9A" w:rsidRPr="002B1A9A" w:rsidRDefault="002B1A9A" w:rsidP="000E7818">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20 </w:t>
            </w:r>
          </w:p>
        </w:tc>
        <w:tc>
          <w:tcPr>
            <w:tcW w:w="0" w:type="auto"/>
            <w:tcBorders>
              <w:bottom w:val="single" w:sz="6" w:space="0" w:color="DDDDDD"/>
              <w:right w:val="single" w:sz="6" w:space="0" w:color="DDDDDD"/>
            </w:tcBorders>
            <w:vAlign w:val="center"/>
            <w:hideMark/>
          </w:tcPr>
          <w:p w14:paraId="7E70085F" w14:textId="77777777" w:rsidR="002B1A9A" w:rsidRPr="002B1A9A" w:rsidRDefault="002B1A9A" w:rsidP="000E7818">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0 </w:t>
            </w:r>
          </w:p>
        </w:tc>
        <w:tc>
          <w:tcPr>
            <w:tcW w:w="0" w:type="auto"/>
            <w:tcBorders>
              <w:bottom w:val="single" w:sz="6" w:space="0" w:color="DDDDDD"/>
              <w:right w:val="single" w:sz="6" w:space="0" w:color="DDDDDD"/>
            </w:tcBorders>
            <w:vAlign w:val="center"/>
            <w:hideMark/>
          </w:tcPr>
          <w:p w14:paraId="2AFE337A" w14:textId="77777777" w:rsidR="002B1A9A" w:rsidRPr="002B1A9A" w:rsidRDefault="002B1A9A" w:rsidP="000E7818">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100%</w:t>
            </w:r>
            <w:r w:rsidRPr="002B1A9A">
              <w:rPr>
                <w:rFonts w:ascii="Trebuchet MS" w:eastAsia="Times New Roman" w:hAnsi="Trebuchet MS" w:cs="Segoe UI"/>
                <w:color w:val="094D8C"/>
              </w:rPr>
              <w:t xml:space="preserve"> </w:t>
            </w:r>
          </w:p>
        </w:tc>
      </w:tr>
      <w:tr w:rsidR="002B1A9A" w14:paraId="48EF6A02" w14:textId="77777777" w:rsidTr="002B1A9A">
        <w:trPr>
          <w:gridAfter w:val="1"/>
          <w:trHeight w:val="269"/>
          <w:tblCellSpacing w:w="15" w:type="dxa"/>
        </w:trPr>
        <w:tc>
          <w:tcPr>
            <w:tcW w:w="0" w:type="auto"/>
            <w:tcBorders>
              <w:bottom w:val="single" w:sz="6" w:space="0" w:color="DDDDDD"/>
              <w:right w:val="single" w:sz="6" w:space="0" w:color="DDDDDD"/>
            </w:tcBorders>
            <w:vAlign w:val="center"/>
            <w:hideMark/>
          </w:tcPr>
          <w:p w14:paraId="0C32F806" w14:textId="77777777" w:rsidR="002B1A9A" w:rsidRPr="002B1A9A" w:rsidRDefault="002B1A9A" w:rsidP="000E7818">
            <w:pPr>
              <w:spacing w:after="15"/>
              <w:rPr>
                <w:rFonts w:ascii="Trebuchet MS" w:eastAsia="Times New Roman" w:hAnsi="Trebuchet MS" w:cs="Segoe UI"/>
                <w:color w:val="094D8C"/>
              </w:rPr>
            </w:pPr>
            <w:r w:rsidRPr="002B1A9A">
              <w:rPr>
                <w:rFonts w:ascii="Trebuchet MS" w:eastAsia="Times New Roman" w:hAnsi="Trebuchet MS" w:cs="Segoe UI"/>
                <w:color w:val="094D8C"/>
              </w:rPr>
              <w:t>Infrastructure Development Services</w:t>
            </w:r>
          </w:p>
        </w:tc>
        <w:tc>
          <w:tcPr>
            <w:tcW w:w="0" w:type="auto"/>
            <w:tcBorders>
              <w:bottom w:val="single" w:sz="6" w:space="0" w:color="DDDDDD"/>
              <w:right w:val="single" w:sz="6" w:space="0" w:color="DDDDDD"/>
            </w:tcBorders>
            <w:vAlign w:val="center"/>
            <w:hideMark/>
          </w:tcPr>
          <w:p w14:paraId="1A61A346" w14:textId="77777777" w:rsidR="002B1A9A" w:rsidRPr="002B1A9A" w:rsidRDefault="002B1A9A" w:rsidP="000E7818">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40 </w:t>
            </w:r>
          </w:p>
        </w:tc>
        <w:tc>
          <w:tcPr>
            <w:tcW w:w="0" w:type="auto"/>
            <w:tcBorders>
              <w:bottom w:val="single" w:sz="6" w:space="0" w:color="DDDDDD"/>
              <w:right w:val="single" w:sz="6" w:space="0" w:color="DDDDDD"/>
            </w:tcBorders>
            <w:vAlign w:val="center"/>
            <w:hideMark/>
          </w:tcPr>
          <w:p w14:paraId="2EC16489" w14:textId="5B3ECB72" w:rsidR="002B1A9A" w:rsidRPr="002B1A9A" w:rsidRDefault="00E47F88" w:rsidP="000E7818">
            <w:pPr>
              <w:spacing w:after="15"/>
              <w:jc w:val="center"/>
              <w:rPr>
                <w:rFonts w:ascii="Trebuchet MS" w:eastAsia="Times New Roman" w:hAnsi="Trebuchet MS" w:cs="Segoe UI"/>
                <w:color w:val="094D8C"/>
              </w:rPr>
            </w:pPr>
            <w:r>
              <w:rPr>
                <w:rStyle w:val="ng-binding"/>
                <w:rFonts w:ascii="Trebuchet MS" w:eastAsia="Times New Roman" w:hAnsi="Trebuchet MS" w:cs="Segoe UI"/>
                <w:color w:val="094D8C"/>
              </w:rPr>
              <w:t>40</w:t>
            </w:r>
            <w:r w:rsidR="002B1A9A" w:rsidRPr="002B1A9A">
              <w:rPr>
                <w:rStyle w:val="ng-binding"/>
                <w:rFonts w:ascii="Trebuchet MS" w:eastAsia="Times New Roman" w:hAnsi="Trebuchet MS" w:cs="Segoe UI"/>
                <w:color w:val="094D8C"/>
              </w:rPr>
              <w:t xml:space="preserve"> </w:t>
            </w:r>
          </w:p>
        </w:tc>
        <w:tc>
          <w:tcPr>
            <w:tcW w:w="0" w:type="auto"/>
            <w:tcBorders>
              <w:bottom w:val="single" w:sz="6" w:space="0" w:color="DDDDDD"/>
              <w:right w:val="single" w:sz="6" w:space="0" w:color="DDDDDD"/>
            </w:tcBorders>
            <w:vAlign w:val="center"/>
            <w:hideMark/>
          </w:tcPr>
          <w:p w14:paraId="4C3AA6C6" w14:textId="2242FAE2" w:rsidR="002B1A9A" w:rsidRPr="002B1A9A" w:rsidRDefault="00E47F88" w:rsidP="000E7818">
            <w:pPr>
              <w:spacing w:after="15"/>
              <w:jc w:val="center"/>
              <w:rPr>
                <w:rFonts w:ascii="Trebuchet MS" w:eastAsia="Times New Roman" w:hAnsi="Trebuchet MS" w:cs="Segoe UI"/>
                <w:color w:val="094D8C"/>
              </w:rPr>
            </w:pPr>
            <w:r>
              <w:rPr>
                <w:rStyle w:val="ng-binding"/>
                <w:rFonts w:ascii="Trebuchet MS" w:eastAsia="Times New Roman" w:hAnsi="Trebuchet MS" w:cs="Segoe UI"/>
                <w:color w:val="094D8C"/>
              </w:rPr>
              <w:t>0</w:t>
            </w:r>
            <w:r w:rsidR="002B1A9A" w:rsidRPr="002B1A9A">
              <w:rPr>
                <w:rStyle w:val="ng-binding"/>
                <w:rFonts w:ascii="Trebuchet MS" w:eastAsia="Times New Roman" w:hAnsi="Trebuchet MS" w:cs="Segoe UI"/>
                <w:color w:val="094D8C"/>
              </w:rPr>
              <w:t xml:space="preserve"> </w:t>
            </w:r>
          </w:p>
        </w:tc>
        <w:tc>
          <w:tcPr>
            <w:tcW w:w="0" w:type="auto"/>
            <w:tcBorders>
              <w:bottom w:val="single" w:sz="6" w:space="0" w:color="DDDDDD"/>
              <w:right w:val="single" w:sz="6" w:space="0" w:color="DDDDDD"/>
            </w:tcBorders>
            <w:vAlign w:val="center"/>
            <w:hideMark/>
          </w:tcPr>
          <w:p w14:paraId="011CCCF4" w14:textId="63E4817A" w:rsidR="002B1A9A" w:rsidRPr="002B1A9A" w:rsidRDefault="008D3601" w:rsidP="000E7818">
            <w:pPr>
              <w:spacing w:after="15"/>
              <w:jc w:val="center"/>
              <w:rPr>
                <w:rFonts w:ascii="Trebuchet MS" w:eastAsia="Times New Roman" w:hAnsi="Trebuchet MS" w:cs="Segoe UI"/>
                <w:color w:val="094D8C"/>
              </w:rPr>
            </w:pPr>
            <w:r>
              <w:rPr>
                <w:rStyle w:val="ng-binding"/>
                <w:rFonts w:ascii="Trebuchet MS" w:eastAsia="Times New Roman" w:hAnsi="Trebuchet MS" w:cs="Segoe UI"/>
                <w:color w:val="094D8C"/>
              </w:rPr>
              <w:t>100</w:t>
            </w:r>
            <w:r w:rsidR="002B1A9A" w:rsidRPr="002B1A9A">
              <w:rPr>
                <w:rStyle w:val="ng-binding"/>
                <w:rFonts w:ascii="Trebuchet MS" w:eastAsia="Times New Roman" w:hAnsi="Trebuchet MS" w:cs="Segoe UI"/>
                <w:color w:val="094D8C"/>
              </w:rPr>
              <w:t>%</w:t>
            </w:r>
            <w:r w:rsidR="002B1A9A" w:rsidRPr="002B1A9A">
              <w:rPr>
                <w:rFonts w:ascii="Trebuchet MS" w:eastAsia="Times New Roman" w:hAnsi="Trebuchet MS" w:cs="Segoe UI"/>
                <w:color w:val="094D8C"/>
              </w:rPr>
              <w:t xml:space="preserve"> </w:t>
            </w:r>
          </w:p>
        </w:tc>
      </w:tr>
      <w:tr w:rsidR="002B1A9A" w14:paraId="7BFC00E8" w14:textId="77777777" w:rsidTr="002B1A9A">
        <w:trPr>
          <w:gridAfter w:val="1"/>
          <w:trHeight w:val="282"/>
          <w:tblCellSpacing w:w="15" w:type="dxa"/>
        </w:trPr>
        <w:tc>
          <w:tcPr>
            <w:tcW w:w="0" w:type="auto"/>
            <w:tcBorders>
              <w:bottom w:val="single" w:sz="6" w:space="0" w:color="DDDDDD"/>
              <w:right w:val="single" w:sz="6" w:space="0" w:color="DDDDDD"/>
            </w:tcBorders>
            <w:vAlign w:val="center"/>
            <w:hideMark/>
          </w:tcPr>
          <w:p w14:paraId="23C29F81" w14:textId="77777777" w:rsidR="002B1A9A" w:rsidRPr="002B1A9A" w:rsidRDefault="002B1A9A" w:rsidP="000E7818">
            <w:pPr>
              <w:spacing w:after="15"/>
              <w:rPr>
                <w:rFonts w:ascii="Trebuchet MS" w:eastAsia="Times New Roman" w:hAnsi="Trebuchet MS" w:cs="Segoe UI"/>
                <w:color w:val="094D8C"/>
              </w:rPr>
            </w:pPr>
            <w:r w:rsidRPr="002B1A9A">
              <w:rPr>
                <w:rFonts w:ascii="Trebuchet MS" w:eastAsia="Times New Roman" w:hAnsi="Trebuchet MS" w:cs="Segoe UI"/>
                <w:color w:val="094D8C"/>
              </w:rPr>
              <w:t>Budget and Treasury Office</w:t>
            </w:r>
          </w:p>
        </w:tc>
        <w:tc>
          <w:tcPr>
            <w:tcW w:w="0" w:type="auto"/>
            <w:tcBorders>
              <w:bottom w:val="single" w:sz="6" w:space="0" w:color="DDDDDD"/>
              <w:right w:val="single" w:sz="6" w:space="0" w:color="DDDDDD"/>
            </w:tcBorders>
            <w:vAlign w:val="center"/>
            <w:hideMark/>
          </w:tcPr>
          <w:p w14:paraId="7C6DCF75" w14:textId="77777777" w:rsidR="002B1A9A" w:rsidRPr="002B1A9A" w:rsidRDefault="002B1A9A" w:rsidP="000E7818">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10 </w:t>
            </w:r>
          </w:p>
        </w:tc>
        <w:tc>
          <w:tcPr>
            <w:tcW w:w="0" w:type="auto"/>
            <w:tcBorders>
              <w:bottom w:val="single" w:sz="6" w:space="0" w:color="DDDDDD"/>
              <w:right w:val="single" w:sz="6" w:space="0" w:color="DDDDDD"/>
            </w:tcBorders>
            <w:vAlign w:val="center"/>
            <w:hideMark/>
          </w:tcPr>
          <w:p w14:paraId="1BBCB32B" w14:textId="77777777" w:rsidR="002B1A9A" w:rsidRPr="002B1A9A" w:rsidRDefault="002B1A9A" w:rsidP="000E7818">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10 </w:t>
            </w:r>
          </w:p>
        </w:tc>
        <w:tc>
          <w:tcPr>
            <w:tcW w:w="0" w:type="auto"/>
            <w:tcBorders>
              <w:bottom w:val="single" w:sz="6" w:space="0" w:color="DDDDDD"/>
              <w:right w:val="single" w:sz="6" w:space="0" w:color="DDDDDD"/>
            </w:tcBorders>
            <w:vAlign w:val="center"/>
            <w:hideMark/>
          </w:tcPr>
          <w:p w14:paraId="31322F3F" w14:textId="77777777" w:rsidR="002B1A9A" w:rsidRPr="002B1A9A" w:rsidRDefault="002B1A9A" w:rsidP="000E7818">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0 </w:t>
            </w:r>
          </w:p>
        </w:tc>
        <w:tc>
          <w:tcPr>
            <w:tcW w:w="0" w:type="auto"/>
            <w:tcBorders>
              <w:bottom w:val="single" w:sz="6" w:space="0" w:color="DDDDDD"/>
              <w:right w:val="single" w:sz="6" w:space="0" w:color="DDDDDD"/>
            </w:tcBorders>
            <w:vAlign w:val="center"/>
            <w:hideMark/>
          </w:tcPr>
          <w:p w14:paraId="6D4B4752" w14:textId="77777777" w:rsidR="002B1A9A" w:rsidRPr="002B1A9A" w:rsidRDefault="002B1A9A" w:rsidP="000E7818">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100%</w:t>
            </w:r>
            <w:r w:rsidRPr="002B1A9A">
              <w:rPr>
                <w:rFonts w:ascii="Trebuchet MS" w:eastAsia="Times New Roman" w:hAnsi="Trebuchet MS" w:cs="Segoe UI"/>
                <w:color w:val="094D8C"/>
              </w:rPr>
              <w:t xml:space="preserve"> </w:t>
            </w:r>
          </w:p>
        </w:tc>
      </w:tr>
      <w:tr w:rsidR="002B1A9A" w14:paraId="3A5039B7" w14:textId="77777777" w:rsidTr="002B1A9A">
        <w:trPr>
          <w:gridAfter w:val="1"/>
          <w:trHeight w:val="269"/>
          <w:tblCellSpacing w:w="15" w:type="dxa"/>
        </w:trPr>
        <w:tc>
          <w:tcPr>
            <w:tcW w:w="0" w:type="auto"/>
            <w:tcBorders>
              <w:bottom w:val="single" w:sz="6" w:space="0" w:color="DDDDDD"/>
              <w:right w:val="single" w:sz="6" w:space="0" w:color="DDDDDD"/>
            </w:tcBorders>
            <w:vAlign w:val="center"/>
            <w:hideMark/>
          </w:tcPr>
          <w:p w14:paraId="0DBBC8AF" w14:textId="77777777" w:rsidR="002B1A9A" w:rsidRPr="002B1A9A" w:rsidRDefault="002B1A9A" w:rsidP="000E7818">
            <w:pPr>
              <w:spacing w:after="15"/>
              <w:rPr>
                <w:rFonts w:ascii="Trebuchet MS" w:eastAsia="Times New Roman" w:hAnsi="Trebuchet MS" w:cs="Segoe UI"/>
                <w:color w:val="094D8C"/>
              </w:rPr>
            </w:pPr>
            <w:r w:rsidRPr="002B1A9A">
              <w:rPr>
                <w:rFonts w:ascii="Trebuchet MS" w:eastAsia="Times New Roman" w:hAnsi="Trebuchet MS" w:cs="Segoe UI"/>
                <w:color w:val="094D8C"/>
              </w:rPr>
              <w:t>Local Economic Development and Planning</w:t>
            </w:r>
          </w:p>
        </w:tc>
        <w:tc>
          <w:tcPr>
            <w:tcW w:w="0" w:type="auto"/>
            <w:tcBorders>
              <w:bottom w:val="single" w:sz="6" w:space="0" w:color="DDDDDD"/>
              <w:right w:val="single" w:sz="6" w:space="0" w:color="DDDDDD"/>
            </w:tcBorders>
            <w:vAlign w:val="center"/>
            <w:hideMark/>
          </w:tcPr>
          <w:p w14:paraId="780E938C" w14:textId="77777777" w:rsidR="002B1A9A" w:rsidRPr="002B1A9A" w:rsidRDefault="002B1A9A" w:rsidP="000E7818">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21 </w:t>
            </w:r>
          </w:p>
        </w:tc>
        <w:tc>
          <w:tcPr>
            <w:tcW w:w="0" w:type="auto"/>
            <w:tcBorders>
              <w:bottom w:val="single" w:sz="6" w:space="0" w:color="DDDDDD"/>
              <w:right w:val="single" w:sz="6" w:space="0" w:color="DDDDDD"/>
            </w:tcBorders>
            <w:vAlign w:val="center"/>
            <w:hideMark/>
          </w:tcPr>
          <w:p w14:paraId="623F67FB" w14:textId="77777777" w:rsidR="002B1A9A" w:rsidRPr="002B1A9A" w:rsidRDefault="002B1A9A" w:rsidP="000E7818">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20 </w:t>
            </w:r>
          </w:p>
        </w:tc>
        <w:tc>
          <w:tcPr>
            <w:tcW w:w="0" w:type="auto"/>
            <w:tcBorders>
              <w:bottom w:val="single" w:sz="6" w:space="0" w:color="DDDDDD"/>
              <w:right w:val="single" w:sz="6" w:space="0" w:color="DDDDDD"/>
            </w:tcBorders>
            <w:vAlign w:val="center"/>
            <w:hideMark/>
          </w:tcPr>
          <w:p w14:paraId="3584E76B" w14:textId="77777777" w:rsidR="002B1A9A" w:rsidRPr="002B1A9A" w:rsidRDefault="002B1A9A" w:rsidP="000E7818">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1 </w:t>
            </w:r>
          </w:p>
        </w:tc>
        <w:tc>
          <w:tcPr>
            <w:tcW w:w="0" w:type="auto"/>
            <w:tcBorders>
              <w:bottom w:val="single" w:sz="6" w:space="0" w:color="DDDDDD"/>
              <w:right w:val="single" w:sz="6" w:space="0" w:color="DDDDDD"/>
            </w:tcBorders>
            <w:vAlign w:val="center"/>
            <w:hideMark/>
          </w:tcPr>
          <w:p w14:paraId="46AEC88A" w14:textId="77777777" w:rsidR="002B1A9A" w:rsidRPr="002B1A9A" w:rsidRDefault="002B1A9A" w:rsidP="000E7818">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95.24%</w:t>
            </w:r>
            <w:r w:rsidRPr="002B1A9A">
              <w:rPr>
                <w:rFonts w:ascii="Trebuchet MS" w:eastAsia="Times New Roman" w:hAnsi="Trebuchet MS" w:cs="Segoe UI"/>
                <w:color w:val="094D8C"/>
              </w:rPr>
              <w:t xml:space="preserve"> </w:t>
            </w:r>
          </w:p>
        </w:tc>
      </w:tr>
      <w:tr w:rsidR="002B1A9A" w14:paraId="3A15866D" w14:textId="77777777" w:rsidTr="002B1A9A">
        <w:trPr>
          <w:gridAfter w:val="1"/>
          <w:trHeight w:val="282"/>
          <w:tblCellSpacing w:w="15" w:type="dxa"/>
        </w:trPr>
        <w:tc>
          <w:tcPr>
            <w:tcW w:w="0" w:type="auto"/>
            <w:tcBorders>
              <w:bottom w:val="single" w:sz="6" w:space="0" w:color="DDDDDD"/>
              <w:right w:val="single" w:sz="6" w:space="0" w:color="DDDDDD"/>
            </w:tcBorders>
            <w:vAlign w:val="center"/>
            <w:hideMark/>
          </w:tcPr>
          <w:p w14:paraId="32C2E451" w14:textId="77777777" w:rsidR="002B1A9A" w:rsidRPr="002B1A9A" w:rsidRDefault="002B1A9A" w:rsidP="000E7818">
            <w:pPr>
              <w:spacing w:after="15"/>
              <w:rPr>
                <w:rFonts w:ascii="Trebuchet MS" w:eastAsia="Times New Roman" w:hAnsi="Trebuchet MS" w:cs="Segoe UI"/>
                <w:color w:val="094D8C"/>
              </w:rPr>
            </w:pPr>
            <w:r w:rsidRPr="002B1A9A">
              <w:rPr>
                <w:rFonts w:ascii="Trebuchet MS" w:eastAsia="Times New Roman" w:hAnsi="Trebuchet MS" w:cs="Segoe UI"/>
                <w:color w:val="094D8C"/>
              </w:rPr>
              <w:t>Office of the Mayor</w:t>
            </w:r>
          </w:p>
        </w:tc>
        <w:tc>
          <w:tcPr>
            <w:tcW w:w="0" w:type="auto"/>
            <w:tcBorders>
              <w:bottom w:val="single" w:sz="6" w:space="0" w:color="DDDDDD"/>
              <w:right w:val="single" w:sz="6" w:space="0" w:color="DDDDDD"/>
            </w:tcBorders>
            <w:vAlign w:val="center"/>
            <w:hideMark/>
          </w:tcPr>
          <w:p w14:paraId="79BDD229" w14:textId="77777777" w:rsidR="002B1A9A" w:rsidRPr="002B1A9A" w:rsidRDefault="002B1A9A" w:rsidP="000E7818">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16 </w:t>
            </w:r>
          </w:p>
        </w:tc>
        <w:tc>
          <w:tcPr>
            <w:tcW w:w="0" w:type="auto"/>
            <w:tcBorders>
              <w:bottom w:val="single" w:sz="6" w:space="0" w:color="DDDDDD"/>
              <w:right w:val="single" w:sz="6" w:space="0" w:color="DDDDDD"/>
            </w:tcBorders>
            <w:vAlign w:val="center"/>
            <w:hideMark/>
          </w:tcPr>
          <w:p w14:paraId="02346DD4" w14:textId="77777777" w:rsidR="002B1A9A" w:rsidRPr="002B1A9A" w:rsidRDefault="002B1A9A" w:rsidP="000E7818">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16 </w:t>
            </w:r>
          </w:p>
        </w:tc>
        <w:tc>
          <w:tcPr>
            <w:tcW w:w="0" w:type="auto"/>
            <w:tcBorders>
              <w:bottom w:val="single" w:sz="6" w:space="0" w:color="DDDDDD"/>
              <w:right w:val="single" w:sz="6" w:space="0" w:color="DDDDDD"/>
            </w:tcBorders>
            <w:vAlign w:val="center"/>
            <w:hideMark/>
          </w:tcPr>
          <w:p w14:paraId="3066061B" w14:textId="77777777" w:rsidR="002B1A9A" w:rsidRPr="002B1A9A" w:rsidRDefault="002B1A9A" w:rsidP="000E7818">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0 </w:t>
            </w:r>
          </w:p>
        </w:tc>
        <w:tc>
          <w:tcPr>
            <w:tcW w:w="0" w:type="auto"/>
            <w:tcBorders>
              <w:bottom w:val="single" w:sz="6" w:space="0" w:color="DDDDDD"/>
              <w:right w:val="single" w:sz="6" w:space="0" w:color="DDDDDD"/>
            </w:tcBorders>
            <w:vAlign w:val="center"/>
            <w:hideMark/>
          </w:tcPr>
          <w:p w14:paraId="5504F41B" w14:textId="77777777" w:rsidR="002B1A9A" w:rsidRPr="002B1A9A" w:rsidRDefault="002B1A9A" w:rsidP="000E7818">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100%</w:t>
            </w:r>
            <w:r w:rsidRPr="002B1A9A">
              <w:rPr>
                <w:rFonts w:ascii="Trebuchet MS" w:eastAsia="Times New Roman" w:hAnsi="Trebuchet MS" w:cs="Segoe UI"/>
                <w:color w:val="094D8C"/>
              </w:rPr>
              <w:t xml:space="preserve"> </w:t>
            </w:r>
          </w:p>
        </w:tc>
      </w:tr>
      <w:tr w:rsidR="002B1A9A" w14:paraId="768612D0" w14:textId="77777777" w:rsidTr="002B1A9A">
        <w:trPr>
          <w:gridAfter w:val="1"/>
          <w:trHeight w:val="269"/>
          <w:tblCellSpacing w:w="15" w:type="dxa"/>
        </w:trPr>
        <w:tc>
          <w:tcPr>
            <w:tcW w:w="0" w:type="auto"/>
            <w:tcBorders>
              <w:bottom w:val="single" w:sz="6" w:space="0" w:color="DDDDDD"/>
              <w:right w:val="single" w:sz="6" w:space="0" w:color="DDDDDD"/>
            </w:tcBorders>
            <w:vAlign w:val="center"/>
            <w:hideMark/>
          </w:tcPr>
          <w:p w14:paraId="66D2DC89" w14:textId="77777777" w:rsidR="002B1A9A" w:rsidRPr="002B1A9A" w:rsidRDefault="002B1A9A" w:rsidP="000E7818">
            <w:pPr>
              <w:spacing w:after="15"/>
              <w:rPr>
                <w:rFonts w:ascii="Trebuchet MS" w:eastAsia="Times New Roman" w:hAnsi="Trebuchet MS" w:cs="Segoe UI"/>
                <w:color w:val="094D8C"/>
              </w:rPr>
            </w:pPr>
            <w:r w:rsidRPr="002B1A9A">
              <w:rPr>
                <w:rFonts w:ascii="Trebuchet MS" w:eastAsia="Times New Roman" w:hAnsi="Trebuchet MS" w:cs="Segoe UI"/>
                <w:color w:val="094D8C"/>
              </w:rPr>
              <w:t>Office of the Speaker</w:t>
            </w:r>
          </w:p>
        </w:tc>
        <w:tc>
          <w:tcPr>
            <w:tcW w:w="0" w:type="auto"/>
            <w:tcBorders>
              <w:bottom w:val="single" w:sz="6" w:space="0" w:color="DDDDDD"/>
              <w:right w:val="single" w:sz="6" w:space="0" w:color="DDDDDD"/>
            </w:tcBorders>
            <w:vAlign w:val="center"/>
            <w:hideMark/>
          </w:tcPr>
          <w:p w14:paraId="426364E9" w14:textId="77777777" w:rsidR="002B1A9A" w:rsidRPr="002B1A9A" w:rsidRDefault="002B1A9A" w:rsidP="000E7818">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5 </w:t>
            </w:r>
          </w:p>
        </w:tc>
        <w:tc>
          <w:tcPr>
            <w:tcW w:w="0" w:type="auto"/>
            <w:tcBorders>
              <w:bottom w:val="single" w:sz="6" w:space="0" w:color="DDDDDD"/>
              <w:right w:val="single" w:sz="6" w:space="0" w:color="DDDDDD"/>
            </w:tcBorders>
            <w:vAlign w:val="center"/>
            <w:hideMark/>
          </w:tcPr>
          <w:p w14:paraId="7A23231F" w14:textId="77777777" w:rsidR="002B1A9A" w:rsidRPr="002B1A9A" w:rsidRDefault="002B1A9A" w:rsidP="000E7818">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5 </w:t>
            </w:r>
          </w:p>
        </w:tc>
        <w:tc>
          <w:tcPr>
            <w:tcW w:w="0" w:type="auto"/>
            <w:tcBorders>
              <w:bottom w:val="single" w:sz="6" w:space="0" w:color="DDDDDD"/>
              <w:right w:val="single" w:sz="6" w:space="0" w:color="DDDDDD"/>
            </w:tcBorders>
            <w:vAlign w:val="center"/>
            <w:hideMark/>
          </w:tcPr>
          <w:p w14:paraId="31074C5B" w14:textId="77777777" w:rsidR="002B1A9A" w:rsidRPr="002B1A9A" w:rsidRDefault="002B1A9A" w:rsidP="000E7818">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0 </w:t>
            </w:r>
          </w:p>
        </w:tc>
        <w:tc>
          <w:tcPr>
            <w:tcW w:w="0" w:type="auto"/>
            <w:tcBorders>
              <w:bottom w:val="single" w:sz="6" w:space="0" w:color="DDDDDD"/>
              <w:right w:val="single" w:sz="6" w:space="0" w:color="DDDDDD"/>
            </w:tcBorders>
            <w:vAlign w:val="center"/>
            <w:hideMark/>
          </w:tcPr>
          <w:p w14:paraId="00090EB6" w14:textId="77777777" w:rsidR="002B1A9A" w:rsidRPr="002B1A9A" w:rsidRDefault="002B1A9A" w:rsidP="000E7818">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100%</w:t>
            </w:r>
            <w:r w:rsidRPr="002B1A9A">
              <w:rPr>
                <w:rFonts w:ascii="Trebuchet MS" w:eastAsia="Times New Roman" w:hAnsi="Trebuchet MS" w:cs="Segoe UI"/>
                <w:color w:val="094D8C"/>
              </w:rPr>
              <w:t xml:space="preserve"> </w:t>
            </w:r>
          </w:p>
        </w:tc>
      </w:tr>
      <w:tr w:rsidR="002B1A9A" w14:paraId="2B93FCE9" w14:textId="77777777" w:rsidTr="002B1A9A">
        <w:trPr>
          <w:gridAfter w:val="1"/>
          <w:trHeight w:val="282"/>
          <w:tblCellSpacing w:w="15" w:type="dxa"/>
        </w:trPr>
        <w:tc>
          <w:tcPr>
            <w:tcW w:w="0" w:type="auto"/>
            <w:tcBorders>
              <w:bottom w:val="single" w:sz="6" w:space="0" w:color="DDDDDD"/>
              <w:right w:val="single" w:sz="6" w:space="0" w:color="DDDDDD"/>
            </w:tcBorders>
            <w:vAlign w:val="center"/>
            <w:hideMark/>
          </w:tcPr>
          <w:p w14:paraId="108CA656" w14:textId="77777777" w:rsidR="002B1A9A" w:rsidRPr="002B1A9A" w:rsidRDefault="002B1A9A" w:rsidP="000E7818">
            <w:pPr>
              <w:spacing w:after="15"/>
              <w:rPr>
                <w:rFonts w:ascii="Trebuchet MS" w:eastAsia="Times New Roman" w:hAnsi="Trebuchet MS" w:cs="Segoe UI"/>
                <w:color w:val="094D8C"/>
              </w:rPr>
            </w:pPr>
            <w:r w:rsidRPr="002B1A9A">
              <w:rPr>
                <w:rFonts w:ascii="Trebuchet MS" w:eastAsia="Times New Roman" w:hAnsi="Trebuchet MS" w:cs="Segoe UI"/>
                <w:color w:val="094D8C"/>
              </w:rPr>
              <w:t>Office of the Single Whip</w:t>
            </w:r>
          </w:p>
        </w:tc>
        <w:tc>
          <w:tcPr>
            <w:tcW w:w="0" w:type="auto"/>
            <w:tcBorders>
              <w:bottom w:val="single" w:sz="6" w:space="0" w:color="DDDDDD"/>
              <w:right w:val="single" w:sz="6" w:space="0" w:color="DDDDDD"/>
            </w:tcBorders>
            <w:vAlign w:val="center"/>
            <w:hideMark/>
          </w:tcPr>
          <w:p w14:paraId="7ED5DA39" w14:textId="77777777" w:rsidR="002B1A9A" w:rsidRPr="002B1A9A" w:rsidRDefault="002B1A9A" w:rsidP="000E7818">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6 </w:t>
            </w:r>
          </w:p>
        </w:tc>
        <w:tc>
          <w:tcPr>
            <w:tcW w:w="0" w:type="auto"/>
            <w:tcBorders>
              <w:bottom w:val="single" w:sz="6" w:space="0" w:color="DDDDDD"/>
              <w:right w:val="single" w:sz="6" w:space="0" w:color="DDDDDD"/>
            </w:tcBorders>
            <w:vAlign w:val="center"/>
            <w:hideMark/>
          </w:tcPr>
          <w:p w14:paraId="6D21CA9E" w14:textId="77777777" w:rsidR="002B1A9A" w:rsidRPr="002B1A9A" w:rsidRDefault="002B1A9A" w:rsidP="000E7818">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6 </w:t>
            </w:r>
          </w:p>
        </w:tc>
        <w:tc>
          <w:tcPr>
            <w:tcW w:w="0" w:type="auto"/>
            <w:tcBorders>
              <w:bottom w:val="single" w:sz="6" w:space="0" w:color="DDDDDD"/>
              <w:right w:val="single" w:sz="6" w:space="0" w:color="DDDDDD"/>
            </w:tcBorders>
            <w:vAlign w:val="center"/>
            <w:hideMark/>
          </w:tcPr>
          <w:p w14:paraId="446710CD" w14:textId="77777777" w:rsidR="002B1A9A" w:rsidRPr="002B1A9A" w:rsidRDefault="002B1A9A" w:rsidP="000E7818">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 xml:space="preserve">0 </w:t>
            </w:r>
          </w:p>
        </w:tc>
        <w:tc>
          <w:tcPr>
            <w:tcW w:w="0" w:type="auto"/>
            <w:tcBorders>
              <w:bottom w:val="single" w:sz="6" w:space="0" w:color="DDDDDD"/>
              <w:right w:val="single" w:sz="6" w:space="0" w:color="DDDDDD"/>
            </w:tcBorders>
            <w:vAlign w:val="center"/>
            <w:hideMark/>
          </w:tcPr>
          <w:p w14:paraId="40FC56A0" w14:textId="77777777" w:rsidR="002B1A9A" w:rsidRPr="002B1A9A" w:rsidRDefault="002B1A9A" w:rsidP="000E7818">
            <w:pPr>
              <w:spacing w:after="15"/>
              <w:jc w:val="center"/>
              <w:rPr>
                <w:rFonts w:ascii="Trebuchet MS" w:eastAsia="Times New Roman" w:hAnsi="Trebuchet MS" w:cs="Segoe UI"/>
                <w:color w:val="094D8C"/>
              </w:rPr>
            </w:pPr>
            <w:r w:rsidRPr="002B1A9A">
              <w:rPr>
                <w:rStyle w:val="ng-binding"/>
                <w:rFonts w:ascii="Trebuchet MS" w:eastAsia="Times New Roman" w:hAnsi="Trebuchet MS" w:cs="Segoe UI"/>
                <w:color w:val="094D8C"/>
              </w:rPr>
              <w:t>100%</w:t>
            </w:r>
            <w:r w:rsidRPr="002B1A9A">
              <w:rPr>
                <w:rFonts w:ascii="Trebuchet MS" w:eastAsia="Times New Roman" w:hAnsi="Trebuchet MS" w:cs="Segoe UI"/>
                <w:color w:val="094D8C"/>
              </w:rPr>
              <w:t xml:space="preserve"> </w:t>
            </w:r>
          </w:p>
        </w:tc>
      </w:tr>
      <w:tr w:rsidR="002B1A9A" w14:paraId="4B6D8DF7" w14:textId="77777777" w:rsidTr="002B1A9A">
        <w:trPr>
          <w:gridAfter w:val="1"/>
          <w:trHeight w:val="269"/>
          <w:tblCellSpacing w:w="15" w:type="dxa"/>
        </w:trPr>
        <w:tc>
          <w:tcPr>
            <w:tcW w:w="0" w:type="auto"/>
            <w:tcBorders>
              <w:right w:val="single" w:sz="12" w:space="0" w:color="DDDDDD"/>
            </w:tcBorders>
            <w:shd w:val="clear" w:color="auto" w:fill="8BC34A"/>
            <w:vAlign w:val="center"/>
            <w:hideMark/>
          </w:tcPr>
          <w:p w14:paraId="675A46BE" w14:textId="77777777" w:rsidR="002B1A9A" w:rsidRPr="002B1A9A" w:rsidRDefault="002B1A9A" w:rsidP="000E7818">
            <w:pPr>
              <w:spacing w:after="15"/>
              <w:rPr>
                <w:rFonts w:ascii="Trebuchet MS" w:eastAsia="Times New Roman" w:hAnsi="Trebuchet MS" w:cs="Segoe UI"/>
                <w:color w:val="FFFFFF"/>
              </w:rPr>
            </w:pPr>
            <w:r w:rsidRPr="002B1A9A">
              <w:rPr>
                <w:rFonts w:ascii="Trebuchet MS" w:eastAsia="Times New Roman" w:hAnsi="Trebuchet MS" w:cs="Segoe UI"/>
                <w:color w:val="FFFFFF"/>
              </w:rPr>
              <w:t>Plan vs Achieved vs not Achieved</w:t>
            </w:r>
          </w:p>
        </w:tc>
        <w:tc>
          <w:tcPr>
            <w:tcW w:w="0" w:type="auto"/>
            <w:tcBorders>
              <w:right w:val="single" w:sz="12" w:space="0" w:color="DDDDDD"/>
            </w:tcBorders>
            <w:shd w:val="clear" w:color="auto" w:fill="8BC34A"/>
            <w:vAlign w:val="center"/>
            <w:hideMark/>
          </w:tcPr>
          <w:p w14:paraId="0D58C789" w14:textId="77777777" w:rsidR="002B1A9A" w:rsidRPr="002B1A9A" w:rsidRDefault="002B1A9A" w:rsidP="000E7818">
            <w:pPr>
              <w:spacing w:after="15"/>
              <w:jc w:val="center"/>
              <w:rPr>
                <w:rFonts w:ascii="Trebuchet MS" w:eastAsia="Times New Roman" w:hAnsi="Trebuchet MS" w:cs="Segoe UI"/>
                <w:color w:val="FFFFFF"/>
              </w:rPr>
            </w:pPr>
            <w:r w:rsidRPr="002B1A9A">
              <w:rPr>
                <w:rFonts w:ascii="Trebuchet MS" w:eastAsia="Times New Roman" w:hAnsi="Trebuchet MS" w:cs="Segoe UI"/>
                <w:color w:val="FFFFFF"/>
              </w:rPr>
              <w:t>177</w:t>
            </w:r>
          </w:p>
        </w:tc>
        <w:tc>
          <w:tcPr>
            <w:tcW w:w="0" w:type="auto"/>
            <w:tcBorders>
              <w:right w:val="single" w:sz="12" w:space="0" w:color="DDDDDD"/>
            </w:tcBorders>
            <w:shd w:val="clear" w:color="auto" w:fill="8BC34A"/>
            <w:vAlign w:val="center"/>
            <w:hideMark/>
          </w:tcPr>
          <w:p w14:paraId="21EB8473" w14:textId="3C186ABA" w:rsidR="002B1A9A" w:rsidRPr="002B1A9A" w:rsidRDefault="002B1A9A" w:rsidP="000E7818">
            <w:pPr>
              <w:spacing w:after="15"/>
              <w:jc w:val="center"/>
              <w:rPr>
                <w:rFonts w:ascii="Trebuchet MS" w:eastAsia="Times New Roman" w:hAnsi="Trebuchet MS" w:cs="Segoe UI"/>
                <w:color w:val="FFFFFF"/>
              </w:rPr>
            </w:pPr>
            <w:r w:rsidRPr="002B1A9A">
              <w:rPr>
                <w:rFonts w:ascii="Trebuchet MS" w:eastAsia="Times New Roman" w:hAnsi="Trebuchet MS" w:cs="Segoe UI"/>
                <w:color w:val="FFFFFF"/>
              </w:rPr>
              <w:t>17</w:t>
            </w:r>
            <w:r w:rsidR="00E47F88">
              <w:rPr>
                <w:rFonts w:ascii="Trebuchet MS" w:eastAsia="Times New Roman" w:hAnsi="Trebuchet MS" w:cs="Segoe UI"/>
                <w:color w:val="FFFFFF"/>
              </w:rPr>
              <w:t>6</w:t>
            </w:r>
          </w:p>
        </w:tc>
        <w:tc>
          <w:tcPr>
            <w:tcW w:w="0" w:type="auto"/>
            <w:tcBorders>
              <w:right w:val="single" w:sz="12" w:space="0" w:color="DDDDDD"/>
            </w:tcBorders>
            <w:shd w:val="clear" w:color="auto" w:fill="8BC34A"/>
            <w:vAlign w:val="center"/>
            <w:hideMark/>
          </w:tcPr>
          <w:p w14:paraId="6344F3A9" w14:textId="47200F62" w:rsidR="002B1A9A" w:rsidRPr="002B1A9A" w:rsidRDefault="00E47F88" w:rsidP="000E7818">
            <w:pPr>
              <w:spacing w:after="15"/>
              <w:jc w:val="center"/>
              <w:rPr>
                <w:rFonts w:ascii="Trebuchet MS" w:eastAsia="Times New Roman" w:hAnsi="Trebuchet MS" w:cs="Segoe UI"/>
                <w:color w:val="FFFFFF"/>
              </w:rPr>
            </w:pPr>
            <w:r>
              <w:rPr>
                <w:rFonts w:ascii="Trebuchet MS" w:eastAsia="Times New Roman" w:hAnsi="Trebuchet MS" w:cs="Segoe UI"/>
                <w:color w:val="FFFFFF"/>
              </w:rPr>
              <w:t>1</w:t>
            </w:r>
          </w:p>
        </w:tc>
        <w:tc>
          <w:tcPr>
            <w:tcW w:w="0" w:type="auto"/>
            <w:tcBorders>
              <w:right w:val="single" w:sz="12" w:space="0" w:color="DDDDDD"/>
            </w:tcBorders>
            <w:shd w:val="clear" w:color="auto" w:fill="8BC34A"/>
            <w:vAlign w:val="center"/>
            <w:hideMark/>
          </w:tcPr>
          <w:p w14:paraId="674489F6" w14:textId="773C0352" w:rsidR="002B1A9A" w:rsidRPr="002B1A9A" w:rsidRDefault="002B1A9A" w:rsidP="000E7818">
            <w:pPr>
              <w:spacing w:after="15"/>
              <w:jc w:val="center"/>
              <w:rPr>
                <w:rFonts w:ascii="Trebuchet MS" w:eastAsia="Times New Roman" w:hAnsi="Trebuchet MS" w:cs="Segoe UI"/>
                <w:color w:val="FFFFFF"/>
              </w:rPr>
            </w:pPr>
            <w:r w:rsidRPr="002B1A9A">
              <w:rPr>
                <w:rFonts w:ascii="Trebuchet MS" w:eastAsia="Times New Roman" w:hAnsi="Trebuchet MS" w:cs="Segoe UI"/>
                <w:color w:val="FFFFFF"/>
              </w:rPr>
              <w:t>9</w:t>
            </w:r>
            <w:r w:rsidR="00E47F88">
              <w:rPr>
                <w:rFonts w:ascii="Trebuchet MS" w:eastAsia="Times New Roman" w:hAnsi="Trebuchet MS" w:cs="Segoe UI"/>
                <w:color w:val="FFFFFF"/>
              </w:rPr>
              <w:t>9</w:t>
            </w:r>
            <w:r w:rsidRPr="002B1A9A">
              <w:rPr>
                <w:rFonts w:ascii="Trebuchet MS" w:eastAsia="Times New Roman" w:hAnsi="Trebuchet MS" w:cs="Segoe UI"/>
                <w:color w:val="FFFFFF"/>
              </w:rPr>
              <w:t>.4</w:t>
            </w:r>
            <w:r w:rsidR="00E47F88">
              <w:rPr>
                <w:rFonts w:ascii="Trebuchet MS" w:eastAsia="Times New Roman" w:hAnsi="Trebuchet MS" w:cs="Segoe UI"/>
                <w:color w:val="FFFFFF"/>
              </w:rPr>
              <w:t>3</w:t>
            </w:r>
            <w:r w:rsidRPr="002B1A9A">
              <w:rPr>
                <w:rFonts w:ascii="Trebuchet MS" w:eastAsia="Times New Roman" w:hAnsi="Trebuchet MS" w:cs="Segoe UI"/>
                <w:color w:val="FFFFFF"/>
              </w:rPr>
              <w:t>%%</w:t>
            </w:r>
          </w:p>
        </w:tc>
      </w:tr>
      <w:tr w:rsidR="002B1A9A" w14:paraId="2F393B93" w14:textId="77777777" w:rsidTr="002B1A9A">
        <w:trPr>
          <w:trHeight w:val="269"/>
          <w:tblCellSpacing w:w="15" w:type="dxa"/>
        </w:trPr>
        <w:tc>
          <w:tcPr>
            <w:tcW w:w="0" w:type="auto"/>
            <w:gridSpan w:val="6"/>
            <w:shd w:val="clear" w:color="auto" w:fill="FFFFFF"/>
            <w:vAlign w:val="center"/>
            <w:hideMark/>
          </w:tcPr>
          <w:p w14:paraId="44EC1047" w14:textId="77777777" w:rsidR="002B1A9A" w:rsidRDefault="002B1A9A" w:rsidP="000E7818">
            <w:pPr>
              <w:spacing w:after="15"/>
              <w:jc w:val="right"/>
              <w:rPr>
                <w:rFonts w:ascii="Segoe UI" w:eastAsia="Times New Roman" w:hAnsi="Segoe UI" w:cs="Segoe UI"/>
                <w:b/>
                <w:bCs/>
                <w:sz w:val="17"/>
                <w:szCs w:val="17"/>
              </w:rPr>
            </w:pPr>
            <w:r>
              <w:rPr>
                <w:rFonts w:ascii="Segoe UI" w:eastAsia="Times New Roman" w:hAnsi="Segoe UI" w:cs="Segoe UI"/>
                <w:b/>
                <w:bCs/>
                <w:sz w:val="17"/>
                <w:szCs w:val="17"/>
              </w:rPr>
              <w:t>Information Dated: Jul 14, 2025 9:43:00 AM</w:t>
            </w:r>
          </w:p>
        </w:tc>
      </w:tr>
    </w:tbl>
    <w:p w14:paraId="6372EA07" w14:textId="77777777" w:rsidR="00583966" w:rsidRDefault="00583966">
      <w:pPr>
        <w:spacing w:after="0" w:line="240" w:lineRule="auto"/>
        <w:rPr>
          <w:rFonts w:ascii="Arial" w:eastAsia="Times New Roman" w:hAnsi="Arial" w:cs="Arial"/>
          <w:b/>
          <w:bCs/>
          <w:lang w:val="en"/>
        </w:rPr>
      </w:pPr>
    </w:p>
    <w:p w14:paraId="05C8756B" w14:textId="77777777" w:rsidR="00583966" w:rsidRDefault="00583966">
      <w:pPr>
        <w:spacing w:after="0" w:line="240" w:lineRule="auto"/>
        <w:rPr>
          <w:rFonts w:ascii="Arial" w:eastAsia="Times New Roman" w:hAnsi="Arial" w:cs="Arial"/>
          <w:b/>
          <w:bCs/>
          <w:lang w:val="en"/>
        </w:rPr>
      </w:pPr>
    </w:p>
    <w:p w14:paraId="0BB5F6D4" w14:textId="47D38088" w:rsidR="00583966" w:rsidRDefault="002B1A9A">
      <w:pPr>
        <w:spacing w:after="0" w:line="240" w:lineRule="auto"/>
        <w:rPr>
          <w:rFonts w:ascii="Arial" w:eastAsia="Times New Roman" w:hAnsi="Arial" w:cs="Arial"/>
          <w:b/>
          <w:bCs/>
          <w:lang w:val="en"/>
        </w:rPr>
      </w:pPr>
      <w:r w:rsidRPr="006B5843">
        <w:rPr>
          <w:rFonts w:ascii="Trebuchet MS" w:hAnsi="Trebuchet MS"/>
          <w:b/>
          <w:noProof/>
        </w:rPr>
        <w:drawing>
          <wp:anchor distT="0" distB="0" distL="114300" distR="114300" simplePos="0" relativeHeight="251677696" behindDoc="0" locked="0" layoutInCell="1" allowOverlap="1" wp14:anchorId="17F6ADB0" wp14:editId="50C84A80">
            <wp:simplePos x="0" y="0"/>
            <wp:positionH relativeFrom="margin">
              <wp:posOffset>0</wp:posOffset>
            </wp:positionH>
            <wp:positionV relativeFrom="paragraph">
              <wp:posOffset>160655</wp:posOffset>
            </wp:positionV>
            <wp:extent cx="9296400" cy="3724275"/>
            <wp:effectExtent l="0" t="0" r="0" b="9525"/>
            <wp:wrapSquare wrapText="bothSides"/>
            <wp:docPr id="1331022548" name="Chart 13310225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2590BD16" w14:textId="77777777" w:rsidR="00583966" w:rsidRDefault="00583966">
      <w:pPr>
        <w:spacing w:after="0" w:line="240" w:lineRule="auto"/>
        <w:rPr>
          <w:rFonts w:ascii="Arial" w:eastAsia="Times New Roman" w:hAnsi="Arial" w:cs="Arial"/>
          <w:b/>
          <w:bCs/>
          <w:lang w:val="en"/>
        </w:rPr>
      </w:pPr>
    </w:p>
    <w:p w14:paraId="30BBA9D0" w14:textId="77777777" w:rsidR="00583966" w:rsidRDefault="00583966">
      <w:pPr>
        <w:spacing w:after="0" w:line="240" w:lineRule="auto"/>
        <w:rPr>
          <w:rFonts w:ascii="Arial" w:eastAsia="Times New Roman" w:hAnsi="Arial" w:cs="Arial"/>
          <w:b/>
          <w:bCs/>
          <w:lang w:val="en"/>
        </w:rPr>
      </w:pPr>
    </w:p>
    <w:p w14:paraId="60659924" w14:textId="77777777" w:rsidR="002B1A9A" w:rsidRDefault="002B1A9A">
      <w:pPr>
        <w:spacing w:after="0" w:line="240" w:lineRule="auto"/>
        <w:rPr>
          <w:rFonts w:ascii="Arial" w:eastAsia="Times New Roman" w:hAnsi="Arial" w:cs="Arial"/>
          <w:b/>
          <w:bCs/>
          <w:lang w:val="en"/>
        </w:rPr>
      </w:pPr>
    </w:p>
    <w:p w14:paraId="5A15F188" w14:textId="3A88A97E" w:rsidR="002B1A9A" w:rsidRDefault="002B1A9A">
      <w:pPr>
        <w:spacing w:after="0" w:line="240" w:lineRule="auto"/>
        <w:rPr>
          <w:rFonts w:ascii="Arial" w:eastAsia="Times New Roman" w:hAnsi="Arial" w:cs="Arial"/>
          <w:b/>
          <w:bCs/>
          <w:lang w:val="en"/>
        </w:rPr>
      </w:pPr>
      <w:r>
        <w:rPr>
          <w:rFonts w:ascii="Arial" w:eastAsia="Times New Roman" w:hAnsi="Arial" w:cs="Arial"/>
          <w:b/>
          <w:bCs/>
          <w:lang w:val="en"/>
        </w:rPr>
        <w:t>It can be deduced from the report that the Municipality performance has improved from 96% in the third quarter to 9</w:t>
      </w:r>
      <w:r w:rsidR="00E47F88">
        <w:rPr>
          <w:rFonts w:ascii="Arial" w:eastAsia="Times New Roman" w:hAnsi="Arial" w:cs="Arial"/>
          <w:b/>
          <w:bCs/>
          <w:lang w:val="en"/>
        </w:rPr>
        <w:t>9</w:t>
      </w:r>
      <w:r>
        <w:rPr>
          <w:rFonts w:ascii="Arial" w:eastAsia="Times New Roman" w:hAnsi="Arial" w:cs="Arial"/>
          <w:b/>
          <w:bCs/>
          <w:lang w:val="en"/>
        </w:rPr>
        <w:t>% in the fourth Quarter.</w:t>
      </w:r>
    </w:p>
    <w:p w14:paraId="21CCEDAA" w14:textId="77777777" w:rsidR="002B1A9A" w:rsidRDefault="002B1A9A">
      <w:pPr>
        <w:spacing w:after="0" w:line="240" w:lineRule="auto"/>
        <w:rPr>
          <w:rFonts w:ascii="Arial" w:eastAsia="Times New Roman" w:hAnsi="Arial" w:cs="Arial"/>
          <w:b/>
          <w:bCs/>
          <w:lang w:val="en"/>
        </w:rPr>
      </w:pPr>
    </w:p>
    <w:p w14:paraId="4DC2D7F7" w14:textId="77777777" w:rsidR="002B1A9A" w:rsidRDefault="002B1A9A">
      <w:pPr>
        <w:spacing w:after="0" w:line="240" w:lineRule="auto"/>
        <w:rPr>
          <w:rFonts w:ascii="Arial" w:eastAsia="Times New Roman" w:hAnsi="Arial" w:cs="Arial"/>
          <w:b/>
          <w:bCs/>
          <w:lang w:val="en"/>
        </w:rPr>
      </w:pPr>
    </w:p>
    <w:p w14:paraId="31D25593" w14:textId="77777777" w:rsidR="002B1A9A" w:rsidRDefault="002B1A9A">
      <w:pPr>
        <w:spacing w:after="0" w:line="240" w:lineRule="auto"/>
        <w:rPr>
          <w:rFonts w:ascii="Arial" w:eastAsia="Times New Roman" w:hAnsi="Arial" w:cs="Arial"/>
          <w:b/>
          <w:bCs/>
          <w:lang w:val="en"/>
        </w:rPr>
      </w:pPr>
    </w:p>
    <w:p w14:paraId="761ED56B" w14:textId="77777777" w:rsidR="002B1A9A" w:rsidRDefault="002B1A9A">
      <w:pPr>
        <w:spacing w:after="0" w:line="240" w:lineRule="auto"/>
        <w:rPr>
          <w:rFonts w:ascii="Arial" w:eastAsia="Times New Roman" w:hAnsi="Arial" w:cs="Arial"/>
          <w:b/>
          <w:bCs/>
          <w:lang w:val="en"/>
        </w:rPr>
      </w:pPr>
    </w:p>
    <w:p w14:paraId="5FD221EB" w14:textId="77777777" w:rsidR="002B1A9A" w:rsidRDefault="002B1A9A">
      <w:pPr>
        <w:spacing w:after="0" w:line="240" w:lineRule="auto"/>
        <w:rPr>
          <w:rFonts w:ascii="Arial" w:eastAsia="Times New Roman" w:hAnsi="Arial" w:cs="Arial"/>
          <w:b/>
          <w:bCs/>
          <w:lang w:val="en"/>
        </w:rPr>
      </w:pPr>
    </w:p>
    <w:p w14:paraId="19DC2C60" w14:textId="77777777" w:rsidR="0064335F" w:rsidRDefault="00583966">
      <w:pPr>
        <w:spacing w:after="0" w:line="240" w:lineRule="auto"/>
        <w:rPr>
          <w:rFonts w:ascii="Arial" w:eastAsia="Times New Roman" w:hAnsi="Arial" w:cs="Arial"/>
          <w:b/>
          <w:bCs/>
          <w:lang w:val="en"/>
        </w:rPr>
      </w:pPr>
      <w:r w:rsidRPr="00583966">
        <w:rPr>
          <w:rFonts w:ascii="Arial" w:eastAsia="Times New Roman" w:hAnsi="Arial" w:cs="Arial"/>
          <w:b/>
          <w:bCs/>
          <w:lang w:val="en"/>
        </w:rPr>
        <w:t xml:space="preserve"> </w:t>
      </w:r>
    </w:p>
    <w:p w14:paraId="75A6884D" w14:textId="77777777" w:rsidR="0064335F" w:rsidRPr="008143E0" w:rsidRDefault="0064335F" w:rsidP="0064335F">
      <w:pPr>
        <w:spacing w:after="0" w:line="259" w:lineRule="auto"/>
        <w:jc w:val="center"/>
        <w:rPr>
          <w:rFonts w:asciiTheme="minorHAnsi" w:hAnsiTheme="minorHAnsi" w:cstheme="minorHAnsi"/>
          <w:b/>
          <w:szCs w:val="20"/>
          <w:lang w:val="en-US"/>
        </w:rPr>
      </w:pPr>
      <w:bookmarkStart w:id="5" w:name="_Hlk195346337"/>
      <w:r w:rsidRPr="008143E0">
        <w:rPr>
          <w:rFonts w:asciiTheme="minorHAnsi" w:hAnsiTheme="minorHAnsi" w:cstheme="minorHAnsi"/>
          <w:b/>
          <w:szCs w:val="20"/>
          <w:lang w:val="en-US"/>
        </w:rPr>
        <w:t xml:space="preserve">Moretele Local Municipality </w:t>
      </w:r>
    </w:p>
    <w:p w14:paraId="10C7F2DB" w14:textId="77777777" w:rsidR="0064335F" w:rsidRPr="008143E0" w:rsidRDefault="0064335F" w:rsidP="0064335F">
      <w:pPr>
        <w:spacing w:after="0" w:line="259" w:lineRule="auto"/>
        <w:jc w:val="center"/>
        <w:rPr>
          <w:rFonts w:asciiTheme="minorHAnsi" w:hAnsiTheme="minorHAnsi" w:cstheme="minorHAnsi"/>
          <w:b/>
          <w:szCs w:val="20"/>
          <w:lang w:val="en-US"/>
        </w:rPr>
      </w:pPr>
      <w:r w:rsidRPr="008143E0">
        <w:rPr>
          <w:rFonts w:asciiTheme="minorHAnsi" w:hAnsiTheme="minorHAnsi" w:cstheme="minorHAnsi"/>
          <w:b/>
          <w:szCs w:val="20"/>
          <w:lang w:val="en-US"/>
        </w:rPr>
        <w:t>_____________________________________________________</w:t>
      </w:r>
    </w:p>
    <w:p w14:paraId="61BC6465" w14:textId="3C1AC60C" w:rsidR="0064335F" w:rsidRPr="008143E0" w:rsidRDefault="0064335F" w:rsidP="0064335F">
      <w:pPr>
        <w:spacing w:after="0" w:line="259" w:lineRule="auto"/>
        <w:jc w:val="center"/>
        <w:rPr>
          <w:rFonts w:asciiTheme="minorHAnsi" w:hAnsiTheme="minorHAnsi" w:cstheme="minorHAnsi"/>
          <w:b/>
          <w:szCs w:val="20"/>
          <w:lang w:val="en-US"/>
        </w:rPr>
      </w:pPr>
      <w:r w:rsidRPr="008143E0">
        <w:rPr>
          <w:rFonts w:asciiTheme="minorHAnsi" w:hAnsiTheme="minorHAnsi" w:cstheme="minorHAnsi"/>
          <w:b/>
          <w:szCs w:val="20"/>
          <w:lang w:val="en-US"/>
        </w:rPr>
        <w:t>202</w:t>
      </w:r>
      <w:r w:rsidR="0033292E">
        <w:rPr>
          <w:rFonts w:asciiTheme="minorHAnsi" w:hAnsiTheme="minorHAnsi" w:cstheme="minorHAnsi"/>
          <w:b/>
          <w:szCs w:val="20"/>
          <w:lang w:val="en-US"/>
        </w:rPr>
        <w:t>4</w:t>
      </w:r>
      <w:r w:rsidRPr="008143E0">
        <w:rPr>
          <w:rFonts w:asciiTheme="minorHAnsi" w:hAnsiTheme="minorHAnsi" w:cstheme="minorHAnsi"/>
          <w:b/>
          <w:szCs w:val="20"/>
          <w:lang w:val="en-US"/>
        </w:rPr>
        <w:t>/202</w:t>
      </w:r>
      <w:r w:rsidR="0033292E">
        <w:rPr>
          <w:rFonts w:asciiTheme="minorHAnsi" w:hAnsiTheme="minorHAnsi" w:cstheme="minorHAnsi"/>
          <w:b/>
          <w:szCs w:val="20"/>
          <w:lang w:val="en-US"/>
        </w:rPr>
        <w:t>5</w:t>
      </w:r>
    </w:p>
    <w:p w14:paraId="1364504F" w14:textId="4DAEF4F2" w:rsidR="0064335F" w:rsidRPr="008143E0" w:rsidRDefault="005E725E" w:rsidP="0064335F">
      <w:pPr>
        <w:spacing w:after="0" w:line="259" w:lineRule="auto"/>
        <w:jc w:val="center"/>
        <w:rPr>
          <w:rFonts w:asciiTheme="minorHAnsi" w:hAnsiTheme="minorHAnsi" w:cstheme="minorHAnsi"/>
          <w:b/>
          <w:szCs w:val="20"/>
          <w:lang w:val="en-US"/>
        </w:rPr>
      </w:pPr>
      <w:r>
        <w:rPr>
          <w:rFonts w:asciiTheme="minorHAnsi" w:hAnsiTheme="minorHAnsi" w:cstheme="minorHAnsi"/>
          <w:b/>
          <w:szCs w:val="20"/>
          <w:lang w:val="en-US"/>
        </w:rPr>
        <w:t>4th</w:t>
      </w:r>
      <w:r w:rsidR="0064335F">
        <w:rPr>
          <w:rFonts w:asciiTheme="minorHAnsi" w:hAnsiTheme="minorHAnsi" w:cstheme="minorHAnsi"/>
          <w:b/>
          <w:szCs w:val="20"/>
          <w:lang w:val="en-US"/>
        </w:rPr>
        <w:t xml:space="preserve"> Quarter report</w:t>
      </w:r>
    </w:p>
    <w:p w14:paraId="0A69A378" w14:textId="77777777" w:rsidR="0064335F" w:rsidRPr="008143E0" w:rsidRDefault="0064335F" w:rsidP="0064335F">
      <w:pPr>
        <w:spacing w:after="0" w:line="259" w:lineRule="auto"/>
        <w:jc w:val="center"/>
        <w:rPr>
          <w:rFonts w:cstheme="minorHAnsi"/>
          <w:b/>
          <w:lang w:val="en-US"/>
        </w:rPr>
      </w:pPr>
      <w:r w:rsidRPr="008143E0">
        <w:rPr>
          <w:rFonts w:cstheme="minorHAnsi"/>
          <w:b/>
          <w:lang w:val="en-US"/>
        </w:rPr>
        <w:t>___________________________________</w:t>
      </w:r>
    </w:p>
    <w:p w14:paraId="2694D9CB" w14:textId="68557899" w:rsidR="0064335F" w:rsidRPr="0064335F" w:rsidRDefault="0064335F" w:rsidP="0064335F">
      <w:pPr>
        <w:spacing w:after="160" w:line="259" w:lineRule="auto"/>
        <w:rPr>
          <w:rFonts w:cstheme="minorHAnsi"/>
          <w:b/>
          <w:bCs/>
          <w:lang w:val="en-US"/>
        </w:rPr>
      </w:pPr>
      <w:r w:rsidRPr="0064335F">
        <w:rPr>
          <w:rFonts w:cstheme="minorHAnsi"/>
          <w:b/>
          <w:bCs/>
          <w:lang w:val="en-US"/>
        </w:rPr>
        <w:t xml:space="preserve">                                                                                                                                       BTO</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788"/>
        <w:gridCol w:w="11154"/>
      </w:tblGrid>
      <w:tr w:rsidR="00EE3D5F" w14:paraId="021E5F1B" w14:textId="77777777" w:rsidTr="000E7818">
        <w:tc>
          <w:tcPr>
            <w:tcW w:w="10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bookmarkEnd w:id="5"/>
          <w:p w14:paraId="2FC99B8D"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Outcome</w:t>
            </w:r>
          </w:p>
        </w:tc>
        <w:tc>
          <w:tcPr>
            <w:tcW w:w="4000" w:type="pct"/>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64614198"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7. Prudent Financial Management through improved sustainable revenue generation measures ensured</w:t>
            </w:r>
          </w:p>
        </w:tc>
      </w:tr>
      <w:tr w:rsidR="00EE3D5F" w14:paraId="6925B981"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EE3D5F" w14:paraId="26944D37"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2333E1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2E1C36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A136A52"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5E27BF8"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CBAAB10"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0417A1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AF50F1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6506CD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66CA0F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067FF5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0BC989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E375BE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CCCC45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EE3D5F" w14:paraId="2D88AE06"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62FF2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7.1</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E2B87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CC2D8F"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7.1: Increased revenue base through the implementation of the MPRA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FCAFDA"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Number (1) of Supplementary valuation roll developed and loaded into the FMS by 30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F2FD10"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Q1: Copy of supplementary valuation roll</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E3117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23284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CDF2D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EA901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A624E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E2C9C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64781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Budget and Treasury Office</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5EFFD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Chief Financial Officer</w:t>
                  </w:r>
                </w:p>
              </w:tc>
            </w:tr>
            <w:tr w:rsidR="00EE3D5F" w14:paraId="730AFB7D"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6F88DF63"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0EED68B"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5A97CD2"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226548A"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385FA37"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DCDFC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81C04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BABF6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4DE19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D4D59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1208D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4EA3942"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8A37D4E" w14:textId="77777777" w:rsidR="00EE3D5F" w:rsidRDefault="00EE3D5F" w:rsidP="000E7818">
                  <w:pPr>
                    <w:rPr>
                      <w:rFonts w:ascii="Segoe UI" w:eastAsia="Times New Roman" w:hAnsi="Segoe UI" w:cs="Segoe UI"/>
                      <w:sz w:val="15"/>
                      <w:szCs w:val="15"/>
                    </w:rPr>
                  </w:pPr>
                </w:p>
              </w:tc>
            </w:tr>
            <w:tr w:rsidR="00EE3D5F" w14:paraId="7EFD0F52"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075EE8AB"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F109E25"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B8FC9DC"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63FBD48"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64D747D"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7A804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 xml:space="preserve">OPERATING: </w:t>
                  </w:r>
                  <w:proofErr w:type="spellStart"/>
                  <w:r>
                    <w:rPr>
                      <w:rFonts w:ascii="Segoe UI" w:eastAsia="Times New Roman" w:hAnsi="Segoe UI" w:cs="Segoe UI"/>
                      <w:sz w:val="15"/>
                      <w:szCs w:val="15"/>
                    </w:rPr>
                    <w:t>Opex</w:t>
                  </w:r>
                  <w:proofErr w:type="spellEnd"/>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99003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10600000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9E33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10600000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7EBFC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8EEB8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-10600000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EDD45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AF8AA1D"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0A2C21A" w14:textId="77777777" w:rsidR="00EE3D5F" w:rsidRDefault="00EE3D5F" w:rsidP="000E7818">
                  <w:pPr>
                    <w:rPr>
                      <w:rFonts w:ascii="Segoe UI" w:eastAsia="Times New Roman" w:hAnsi="Segoe UI" w:cs="Segoe UI"/>
                      <w:sz w:val="15"/>
                      <w:szCs w:val="15"/>
                    </w:rPr>
                  </w:pPr>
                </w:p>
              </w:tc>
            </w:tr>
            <w:tr w:rsidR="00EE3D5F" w14:paraId="13D69C90"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D41BF9D"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60D4F5"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EE3D5F" w14:paraId="5BEFFC7C"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B4106F9"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B53CF2" w14:textId="77777777" w:rsidR="00EE3D5F" w:rsidRDefault="00EE3D5F" w:rsidP="000E7818">
                  <w:pPr>
                    <w:rPr>
                      <w:rFonts w:ascii="Segoe UI" w:eastAsia="Times New Roman" w:hAnsi="Segoe UI" w:cs="Segoe UI"/>
                      <w:sz w:val="15"/>
                      <w:szCs w:val="15"/>
                    </w:rPr>
                  </w:pPr>
                </w:p>
              </w:tc>
            </w:tr>
            <w:tr w:rsidR="00EE3D5F" w14:paraId="6D5B50F3"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0B60288"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8BDAF3" w14:textId="77777777" w:rsidR="00EE3D5F" w:rsidRDefault="00EE3D5F" w:rsidP="000E7818">
                  <w:pPr>
                    <w:rPr>
                      <w:rFonts w:ascii="Segoe UI" w:eastAsia="Times New Roman" w:hAnsi="Segoe UI" w:cs="Segoe UI"/>
                      <w:sz w:val="15"/>
                      <w:szCs w:val="15"/>
                    </w:rPr>
                  </w:pPr>
                </w:p>
              </w:tc>
            </w:tr>
            <w:tr w:rsidR="00EE3D5F" w14:paraId="4DD741B2"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33D6EB7"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CD5233" w14:textId="77777777" w:rsidR="00EE3D5F" w:rsidRDefault="00EE3D5F" w:rsidP="000E7818">
                  <w:pPr>
                    <w:rPr>
                      <w:rFonts w:ascii="Segoe UI" w:eastAsia="Times New Roman" w:hAnsi="Segoe UI" w:cs="Segoe UI"/>
                      <w:sz w:val="15"/>
                      <w:szCs w:val="15"/>
                    </w:rPr>
                  </w:pPr>
                </w:p>
              </w:tc>
            </w:tr>
            <w:tr w:rsidR="00EE3D5F" w14:paraId="73DD3363"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6003B54"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F0F468" w14:textId="77777777" w:rsidR="00EE3D5F" w:rsidRDefault="00EE3D5F" w:rsidP="000E7818">
                  <w:pPr>
                    <w:rPr>
                      <w:rFonts w:ascii="Segoe UI" w:eastAsia="Times New Roman" w:hAnsi="Segoe UI" w:cs="Segoe UI"/>
                      <w:sz w:val="15"/>
                      <w:szCs w:val="15"/>
                    </w:rPr>
                  </w:pPr>
                </w:p>
              </w:tc>
            </w:tr>
          </w:tbl>
          <w:p w14:paraId="0809559A" w14:textId="77777777" w:rsidR="00EE3D5F" w:rsidRDefault="00EE3D5F" w:rsidP="000E7818">
            <w:pPr>
              <w:rPr>
                <w:rFonts w:ascii="Segoe UI" w:eastAsia="Times New Roman" w:hAnsi="Segoe UI" w:cs="Segoe UI"/>
                <w:sz w:val="24"/>
                <w:szCs w:val="24"/>
              </w:rPr>
            </w:pPr>
          </w:p>
        </w:tc>
      </w:tr>
      <w:tr w:rsidR="00EE3D5F" w14:paraId="6425D114"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65"/>
              <w:gridCol w:w="976"/>
              <w:gridCol w:w="931"/>
              <w:gridCol w:w="940"/>
              <w:gridCol w:w="940"/>
              <w:gridCol w:w="941"/>
              <w:gridCol w:w="1054"/>
              <w:gridCol w:w="941"/>
              <w:gridCol w:w="996"/>
            </w:tblGrid>
            <w:tr w:rsidR="00EE3D5F" w14:paraId="39F0B83B"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74A6B6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D07D4B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07953F1"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9961300"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D63C7A8"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7EF5E0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4F654B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91D7A4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AE7CDE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9D2086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999455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805DFF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46ECE6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EE3D5F" w14:paraId="73DFCFD6"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D88A7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7.2</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45120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D1A115"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7.2: Effective budget planning and reporting</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1D9D37"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Percentage (100), quarterly Implementation of effective budget and financial reporting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500C0"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Q1-Q4: Proof of submission and acknowledgement of receipt of MFMA section 52 (Quarterly) reports</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9AA14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TARGET: Percentage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2B528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0AD8F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33661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E01D5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D2EAD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8868E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Budget and Treasury Office</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2DAA0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Chief Financial Officer</w:t>
                  </w:r>
                </w:p>
              </w:tc>
            </w:tr>
            <w:tr w:rsidR="00EE3D5F" w14:paraId="1CB4C002"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6C353F19"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1C293BF"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0AAF55B"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9937E46"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A601195"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8F45E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79F21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49D66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B2996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B43E3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C495F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8BAA6A3"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B9776C9" w14:textId="77777777" w:rsidR="00EE3D5F" w:rsidRDefault="00EE3D5F" w:rsidP="000E7818">
                  <w:pPr>
                    <w:rPr>
                      <w:rFonts w:ascii="Segoe UI" w:eastAsia="Times New Roman" w:hAnsi="Segoe UI" w:cs="Segoe UI"/>
                      <w:sz w:val="15"/>
                      <w:szCs w:val="15"/>
                    </w:rPr>
                  </w:pPr>
                </w:p>
              </w:tc>
            </w:tr>
            <w:tr w:rsidR="00EE3D5F" w14:paraId="5ACA58C6"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5D36CF09"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AB182F5"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6F9C00E"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649A4C3"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242B836"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A1D49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66ABE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DDBC7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93411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35343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20536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C2B9BC3"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003546B" w14:textId="77777777" w:rsidR="00EE3D5F" w:rsidRDefault="00EE3D5F" w:rsidP="000E7818">
                  <w:pPr>
                    <w:rPr>
                      <w:rFonts w:ascii="Segoe UI" w:eastAsia="Times New Roman" w:hAnsi="Segoe UI" w:cs="Segoe UI"/>
                      <w:sz w:val="15"/>
                      <w:szCs w:val="15"/>
                    </w:rPr>
                  </w:pPr>
                </w:p>
              </w:tc>
            </w:tr>
            <w:tr w:rsidR="00EE3D5F" w14:paraId="06EF2772"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FBC7DD9"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34A01D"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EE3D5F" w14:paraId="74855349"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FC8E8A7"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9216E5" w14:textId="77777777" w:rsidR="00EE3D5F" w:rsidRDefault="00EE3D5F" w:rsidP="000E7818">
                  <w:pPr>
                    <w:rPr>
                      <w:rFonts w:ascii="Segoe UI" w:eastAsia="Times New Roman" w:hAnsi="Segoe UI" w:cs="Segoe UI"/>
                      <w:sz w:val="15"/>
                      <w:szCs w:val="15"/>
                    </w:rPr>
                  </w:pPr>
                </w:p>
              </w:tc>
            </w:tr>
            <w:tr w:rsidR="00EE3D5F" w14:paraId="08D744E2"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9D920B7"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C8D66F" w14:textId="77777777" w:rsidR="00EE3D5F" w:rsidRDefault="00EE3D5F" w:rsidP="000E7818">
                  <w:pPr>
                    <w:rPr>
                      <w:rFonts w:ascii="Segoe UI" w:eastAsia="Times New Roman" w:hAnsi="Segoe UI" w:cs="Segoe UI"/>
                      <w:sz w:val="15"/>
                      <w:szCs w:val="15"/>
                    </w:rPr>
                  </w:pPr>
                </w:p>
              </w:tc>
            </w:tr>
            <w:tr w:rsidR="00EE3D5F" w14:paraId="6810FB6A"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57A3C70"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6D6036" w14:textId="77777777" w:rsidR="00EE3D5F" w:rsidRDefault="00EE3D5F" w:rsidP="000E7818">
                  <w:pPr>
                    <w:rPr>
                      <w:rFonts w:ascii="Segoe UI" w:eastAsia="Times New Roman" w:hAnsi="Segoe UI" w:cs="Segoe UI"/>
                      <w:sz w:val="15"/>
                      <w:szCs w:val="15"/>
                    </w:rPr>
                  </w:pPr>
                </w:p>
              </w:tc>
            </w:tr>
            <w:tr w:rsidR="00EE3D5F" w14:paraId="46C9967A"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E89FED3"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01E561" w14:textId="77777777" w:rsidR="00EE3D5F" w:rsidRDefault="00EE3D5F" w:rsidP="000E7818">
                  <w:pPr>
                    <w:rPr>
                      <w:rFonts w:ascii="Segoe UI" w:eastAsia="Times New Roman" w:hAnsi="Segoe UI" w:cs="Segoe UI"/>
                      <w:sz w:val="15"/>
                      <w:szCs w:val="15"/>
                    </w:rPr>
                  </w:pPr>
                </w:p>
              </w:tc>
            </w:tr>
          </w:tbl>
          <w:p w14:paraId="3E9E90CD" w14:textId="77777777" w:rsidR="00EE3D5F" w:rsidRDefault="00EE3D5F" w:rsidP="000E7818">
            <w:pPr>
              <w:rPr>
                <w:rFonts w:ascii="Segoe UI" w:eastAsia="Times New Roman" w:hAnsi="Segoe UI" w:cs="Segoe UI"/>
                <w:sz w:val="24"/>
                <w:szCs w:val="24"/>
              </w:rPr>
            </w:pPr>
          </w:p>
        </w:tc>
      </w:tr>
      <w:tr w:rsidR="00EE3D5F" w14:paraId="4921C14A"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EE3D5F" w14:paraId="5E3113CF"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9D2C67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6152AD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5191887"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ECEC325"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D211C95"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A527E8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9CD11B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B2E032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F3CEA2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EEFD05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118118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364B71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9D1BC4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EE3D5F" w14:paraId="1BF647AD"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D1DD7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7.3</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2AF6D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4BE481"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7.3: Secure, sound and sustainable management of the financial affairs of municipalities and other institutions in the local sphere of government</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89F942"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Percentage (100), quarterly implementation of initiatives to ensure the secure, sound and sustainable management of the financial affairs of the municipality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2C555C"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Q1-Q4: Proof of submission and section 11 and 66 reports</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D371F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TARGET: Percentage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C86F9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6CEF2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1FB76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CCF85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60D5D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F93D4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Budget and Treasury Office</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AFA26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Chief Financial Officer</w:t>
                  </w:r>
                </w:p>
              </w:tc>
            </w:tr>
            <w:tr w:rsidR="00EE3D5F" w14:paraId="5CA8F60F"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52286DDF"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40BDC6D"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6142854"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E5BD331"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3C1CCE1"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DD918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25C8C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9566F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9C13A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AAEC8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40980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81481EE"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5C97561" w14:textId="77777777" w:rsidR="00EE3D5F" w:rsidRDefault="00EE3D5F" w:rsidP="000E7818">
                  <w:pPr>
                    <w:rPr>
                      <w:rFonts w:ascii="Segoe UI" w:eastAsia="Times New Roman" w:hAnsi="Segoe UI" w:cs="Segoe UI"/>
                      <w:sz w:val="15"/>
                      <w:szCs w:val="15"/>
                    </w:rPr>
                  </w:pPr>
                </w:p>
              </w:tc>
            </w:tr>
            <w:tr w:rsidR="00EE3D5F" w14:paraId="6A443BEB"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58F485E6"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7C1AA56"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BB080A8"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D447795"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6AC8511"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79B34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DF2C9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BE847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ED448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6B448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30426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26F9FE9"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F56A6A7" w14:textId="77777777" w:rsidR="00EE3D5F" w:rsidRDefault="00EE3D5F" w:rsidP="000E7818">
                  <w:pPr>
                    <w:rPr>
                      <w:rFonts w:ascii="Segoe UI" w:eastAsia="Times New Roman" w:hAnsi="Segoe UI" w:cs="Segoe UI"/>
                      <w:sz w:val="15"/>
                      <w:szCs w:val="15"/>
                    </w:rPr>
                  </w:pPr>
                </w:p>
              </w:tc>
            </w:tr>
            <w:tr w:rsidR="00EE3D5F" w14:paraId="45E69C37"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6BB8BE6"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F2D51D"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EE3D5F" w14:paraId="42647E4B"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B03CC5D"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C3D238" w14:textId="77777777" w:rsidR="00EE3D5F" w:rsidRDefault="00EE3D5F" w:rsidP="000E7818">
                  <w:pPr>
                    <w:rPr>
                      <w:rFonts w:ascii="Segoe UI" w:eastAsia="Times New Roman" w:hAnsi="Segoe UI" w:cs="Segoe UI"/>
                      <w:sz w:val="15"/>
                      <w:szCs w:val="15"/>
                    </w:rPr>
                  </w:pPr>
                </w:p>
              </w:tc>
            </w:tr>
            <w:tr w:rsidR="00EE3D5F" w14:paraId="6BEC41C0"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44DD5D2"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109335" w14:textId="77777777" w:rsidR="00EE3D5F" w:rsidRDefault="00EE3D5F" w:rsidP="000E7818">
                  <w:pPr>
                    <w:rPr>
                      <w:rFonts w:ascii="Segoe UI" w:eastAsia="Times New Roman" w:hAnsi="Segoe UI" w:cs="Segoe UI"/>
                      <w:sz w:val="15"/>
                      <w:szCs w:val="15"/>
                    </w:rPr>
                  </w:pPr>
                </w:p>
              </w:tc>
            </w:tr>
            <w:tr w:rsidR="00EE3D5F" w14:paraId="14055052"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1A3595C"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A80CF1" w14:textId="77777777" w:rsidR="00EE3D5F" w:rsidRDefault="00EE3D5F" w:rsidP="000E7818">
                  <w:pPr>
                    <w:rPr>
                      <w:rFonts w:ascii="Segoe UI" w:eastAsia="Times New Roman" w:hAnsi="Segoe UI" w:cs="Segoe UI"/>
                      <w:sz w:val="15"/>
                      <w:szCs w:val="15"/>
                    </w:rPr>
                  </w:pPr>
                </w:p>
              </w:tc>
            </w:tr>
            <w:tr w:rsidR="00EE3D5F" w14:paraId="47A1243D"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AE71A4E"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E8E4DE" w14:textId="77777777" w:rsidR="00EE3D5F" w:rsidRDefault="00EE3D5F" w:rsidP="000E7818">
                  <w:pPr>
                    <w:rPr>
                      <w:rFonts w:ascii="Segoe UI" w:eastAsia="Times New Roman" w:hAnsi="Segoe UI" w:cs="Segoe UI"/>
                      <w:sz w:val="15"/>
                      <w:szCs w:val="15"/>
                    </w:rPr>
                  </w:pPr>
                </w:p>
              </w:tc>
            </w:tr>
          </w:tbl>
          <w:p w14:paraId="0BF8214A" w14:textId="77777777" w:rsidR="00EE3D5F" w:rsidRDefault="00EE3D5F" w:rsidP="000E7818">
            <w:pPr>
              <w:rPr>
                <w:rFonts w:ascii="Segoe UI" w:eastAsia="Times New Roman" w:hAnsi="Segoe UI" w:cs="Segoe UI"/>
                <w:sz w:val="24"/>
                <w:szCs w:val="24"/>
              </w:rPr>
            </w:pPr>
          </w:p>
        </w:tc>
      </w:tr>
    </w:tbl>
    <w:p w14:paraId="2F011092" w14:textId="77777777" w:rsidR="00EE3D5F" w:rsidRDefault="00EE3D5F" w:rsidP="00EE3D5F">
      <w:pPr>
        <w:rPr>
          <w:rFonts w:ascii="Segoe UI" w:eastAsia="Times New Roman" w:hAnsi="Segoe UI" w:cs="Segoe UI"/>
          <w:vanish/>
          <w:lang w:val="en"/>
        </w:rPr>
      </w:pPr>
    </w:p>
    <w:p w14:paraId="551DE665" w14:textId="77777777" w:rsidR="000702A5" w:rsidRPr="000702A5" w:rsidRDefault="000702A5" w:rsidP="000702A5">
      <w:pPr>
        <w:spacing w:after="0" w:line="240" w:lineRule="auto"/>
        <w:rPr>
          <w:rFonts w:ascii="Segoe UI" w:eastAsia="Times New Roman" w:hAnsi="Segoe UI" w:cs="Segoe UI"/>
          <w:vanish/>
          <w:sz w:val="24"/>
          <w:szCs w:val="24"/>
          <w:lang w:val="en"/>
        </w:rPr>
      </w:pPr>
    </w:p>
    <w:p w14:paraId="47175AA4" w14:textId="77777777" w:rsidR="0064335F" w:rsidRDefault="0064335F" w:rsidP="0064335F">
      <w:pPr>
        <w:rPr>
          <w:rFonts w:ascii="Segoe UI" w:eastAsia="Times New Roman" w:hAnsi="Segoe UI" w:cs="Segoe UI"/>
          <w:vanish/>
          <w:lang w:val="en"/>
        </w:rPr>
      </w:pPr>
    </w:p>
    <w:p w14:paraId="50C1E934" w14:textId="77777777" w:rsidR="0033292E" w:rsidRDefault="0033292E" w:rsidP="00EE3D5F">
      <w:pPr>
        <w:spacing w:after="0" w:line="259" w:lineRule="auto"/>
        <w:rPr>
          <w:rFonts w:asciiTheme="minorHAnsi" w:hAnsiTheme="minorHAnsi" w:cstheme="minorHAnsi"/>
          <w:b/>
          <w:szCs w:val="20"/>
          <w:lang w:val="en-US"/>
        </w:rPr>
      </w:pPr>
    </w:p>
    <w:p w14:paraId="11916B0F" w14:textId="77777777" w:rsidR="00E45AE0" w:rsidRDefault="00E45AE0" w:rsidP="0064335F">
      <w:pPr>
        <w:spacing w:after="0" w:line="259" w:lineRule="auto"/>
        <w:jc w:val="center"/>
        <w:rPr>
          <w:rFonts w:asciiTheme="minorHAnsi" w:hAnsiTheme="minorHAnsi" w:cstheme="minorHAnsi"/>
          <w:b/>
          <w:szCs w:val="20"/>
          <w:lang w:val="en-US"/>
        </w:rPr>
      </w:pPr>
    </w:p>
    <w:p w14:paraId="1F47EABC" w14:textId="2E83CE63" w:rsidR="0064335F" w:rsidRPr="008143E0" w:rsidRDefault="0064335F" w:rsidP="0064335F">
      <w:pPr>
        <w:spacing w:after="0" w:line="259" w:lineRule="auto"/>
        <w:jc w:val="center"/>
        <w:rPr>
          <w:rFonts w:asciiTheme="minorHAnsi" w:hAnsiTheme="minorHAnsi" w:cstheme="minorHAnsi"/>
          <w:b/>
          <w:szCs w:val="20"/>
          <w:lang w:val="en-US"/>
        </w:rPr>
      </w:pPr>
      <w:r w:rsidRPr="008143E0">
        <w:rPr>
          <w:rFonts w:asciiTheme="minorHAnsi" w:hAnsiTheme="minorHAnsi" w:cstheme="minorHAnsi"/>
          <w:b/>
          <w:szCs w:val="20"/>
          <w:lang w:val="en-US"/>
        </w:rPr>
        <w:t xml:space="preserve">Moretele Local Municipality </w:t>
      </w:r>
    </w:p>
    <w:p w14:paraId="2504E2AC" w14:textId="77777777" w:rsidR="0064335F" w:rsidRPr="008143E0" w:rsidRDefault="0064335F" w:rsidP="0064335F">
      <w:pPr>
        <w:spacing w:after="0" w:line="259" w:lineRule="auto"/>
        <w:jc w:val="center"/>
        <w:rPr>
          <w:rFonts w:asciiTheme="minorHAnsi" w:hAnsiTheme="minorHAnsi" w:cstheme="minorHAnsi"/>
          <w:b/>
          <w:szCs w:val="20"/>
          <w:lang w:val="en-US"/>
        </w:rPr>
      </w:pPr>
      <w:r w:rsidRPr="008143E0">
        <w:rPr>
          <w:rFonts w:asciiTheme="minorHAnsi" w:hAnsiTheme="minorHAnsi" w:cstheme="minorHAnsi"/>
          <w:b/>
          <w:szCs w:val="20"/>
          <w:lang w:val="en-US"/>
        </w:rPr>
        <w:t>_____________________________________________________</w:t>
      </w:r>
    </w:p>
    <w:p w14:paraId="4778B90D" w14:textId="7A4F69A2" w:rsidR="0064335F" w:rsidRPr="008143E0" w:rsidRDefault="0064335F" w:rsidP="0064335F">
      <w:pPr>
        <w:spacing w:after="0" w:line="259" w:lineRule="auto"/>
        <w:jc w:val="center"/>
        <w:rPr>
          <w:rFonts w:asciiTheme="minorHAnsi" w:hAnsiTheme="minorHAnsi" w:cstheme="minorHAnsi"/>
          <w:b/>
          <w:szCs w:val="20"/>
          <w:lang w:val="en-US"/>
        </w:rPr>
      </w:pPr>
      <w:r w:rsidRPr="008143E0">
        <w:rPr>
          <w:rFonts w:asciiTheme="minorHAnsi" w:hAnsiTheme="minorHAnsi" w:cstheme="minorHAnsi"/>
          <w:b/>
          <w:szCs w:val="20"/>
          <w:lang w:val="en-US"/>
        </w:rPr>
        <w:t>202</w:t>
      </w:r>
      <w:r w:rsidR="0033292E">
        <w:rPr>
          <w:rFonts w:asciiTheme="minorHAnsi" w:hAnsiTheme="minorHAnsi" w:cstheme="minorHAnsi"/>
          <w:b/>
          <w:szCs w:val="20"/>
          <w:lang w:val="en-US"/>
        </w:rPr>
        <w:t>4</w:t>
      </w:r>
      <w:r w:rsidRPr="008143E0">
        <w:rPr>
          <w:rFonts w:asciiTheme="minorHAnsi" w:hAnsiTheme="minorHAnsi" w:cstheme="minorHAnsi"/>
          <w:b/>
          <w:szCs w:val="20"/>
          <w:lang w:val="en-US"/>
        </w:rPr>
        <w:t>/202</w:t>
      </w:r>
      <w:r w:rsidR="0033292E">
        <w:rPr>
          <w:rFonts w:asciiTheme="minorHAnsi" w:hAnsiTheme="minorHAnsi" w:cstheme="minorHAnsi"/>
          <w:b/>
          <w:szCs w:val="20"/>
          <w:lang w:val="en-US"/>
        </w:rPr>
        <w:t>5</w:t>
      </w:r>
    </w:p>
    <w:p w14:paraId="7D5FF605" w14:textId="3E93FB7D" w:rsidR="0064335F" w:rsidRPr="008143E0" w:rsidRDefault="00EE3D5F" w:rsidP="0064335F">
      <w:pPr>
        <w:spacing w:after="0" w:line="259" w:lineRule="auto"/>
        <w:jc w:val="center"/>
        <w:rPr>
          <w:rFonts w:asciiTheme="minorHAnsi" w:hAnsiTheme="minorHAnsi" w:cstheme="minorHAnsi"/>
          <w:b/>
          <w:szCs w:val="20"/>
          <w:lang w:val="en-US"/>
        </w:rPr>
      </w:pPr>
      <w:r>
        <w:rPr>
          <w:rFonts w:asciiTheme="minorHAnsi" w:hAnsiTheme="minorHAnsi" w:cstheme="minorHAnsi"/>
          <w:b/>
          <w:szCs w:val="20"/>
          <w:lang w:val="en-US"/>
        </w:rPr>
        <w:t>4</w:t>
      </w:r>
      <w:r w:rsidRPr="00EE3D5F">
        <w:rPr>
          <w:rFonts w:asciiTheme="minorHAnsi" w:hAnsiTheme="minorHAnsi" w:cstheme="minorHAnsi"/>
          <w:b/>
          <w:szCs w:val="20"/>
          <w:vertAlign w:val="superscript"/>
          <w:lang w:val="en-US"/>
        </w:rPr>
        <w:t>th</w:t>
      </w:r>
      <w:r>
        <w:rPr>
          <w:rFonts w:asciiTheme="minorHAnsi" w:hAnsiTheme="minorHAnsi" w:cstheme="minorHAnsi"/>
          <w:b/>
          <w:szCs w:val="20"/>
          <w:lang w:val="en-US"/>
        </w:rPr>
        <w:t xml:space="preserve"> </w:t>
      </w:r>
      <w:r w:rsidR="0064335F">
        <w:rPr>
          <w:rFonts w:asciiTheme="minorHAnsi" w:hAnsiTheme="minorHAnsi" w:cstheme="minorHAnsi"/>
          <w:b/>
          <w:szCs w:val="20"/>
          <w:lang w:val="en-US"/>
        </w:rPr>
        <w:t xml:space="preserve"> Quarter report</w:t>
      </w:r>
    </w:p>
    <w:p w14:paraId="656E16E6" w14:textId="77777777" w:rsidR="0064335F" w:rsidRPr="008143E0" w:rsidRDefault="0064335F" w:rsidP="0064335F">
      <w:pPr>
        <w:spacing w:after="0" w:line="259" w:lineRule="auto"/>
        <w:jc w:val="center"/>
        <w:rPr>
          <w:rFonts w:cstheme="minorHAnsi"/>
          <w:b/>
          <w:lang w:val="en-US"/>
        </w:rPr>
      </w:pPr>
      <w:r w:rsidRPr="008143E0">
        <w:rPr>
          <w:rFonts w:cstheme="minorHAnsi"/>
          <w:b/>
          <w:lang w:val="en-US"/>
        </w:rPr>
        <w:t>___________________________________</w:t>
      </w:r>
    </w:p>
    <w:p w14:paraId="13DD7B70" w14:textId="53946921" w:rsidR="0064335F" w:rsidRDefault="0064335F" w:rsidP="0064335F">
      <w:pPr>
        <w:spacing w:after="160" w:line="259" w:lineRule="auto"/>
        <w:rPr>
          <w:rFonts w:cstheme="minorHAnsi"/>
          <w:b/>
          <w:bCs/>
          <w:lang w:val="en-US"/>
        </w:rPr>
      </w:pPr>
      <w:r w:rsidRPr="0064335F">
        <w:rPr>
          <w:rFonts w:cstheme="minorHAnsi"/>
          <w:b/>
          <w:bCs/>
          <w:lang w:val="en-US"/>
        </w:rPr>
        <w:t xml:space="preserve">                                                                                                              </w:t>
      </w:r>
      <w:r>
        <w:rPr>
          <w:rFonts w:cstheme="minorHAnsi"/>
          <w:b/>
          <w:bCs/>
          <w:lang w:val="en-US"/>
        </w:rPr>
        <w:t>Community Development Services</w:t>
      </w:r>
    </w:p>
    <w:p w14:paraId="2232D87E" w14:textId="77777777" w:rsidR="000702A5" w:rsidRDefault="000702A5" w:rsidP="0064335F">
      <w:pPr>
        <w:spacing w:after="160" w:line="259" w:lineRule="auto"/>
        <w:rPr>
          <w:rFonts w:cstheme="minorHAnsi"/>
          <w:b/>
          <w:bCs/>
          <w:lang w:val="en-US"/>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788"/>
        <w:gridCol w:w="11154"/>
      </w:tblGrid>
      <w:tr w:rsidR="00EE3D5F" w14:paraId="7A42CB05" w14:textId="77777777" w:rsidTr="000E7818">
        <w:tc>
          <w:tcPr>
            <w:tcW w:w="10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309E2B0"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Outcome</w:t>
            </w:r>
          </w:p>
        </w:tc>
        <w:tc>
          <w:tcPr>
            <w:tcW w:w="4000" w:type="pct"/>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0D4A664A"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5. Access to safe and habitable public facilities (CDS)</w:t>
            </w:r>
          </w:p>
        </w:tc>
      </w:tr>
      <w:tr w:rsidR="00EE3D5F" w14:paraId="5461EAF4"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E3D5F" w14:paraId="434F2DE5"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F736A1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9BAB89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B479161"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3A11600"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5D5B6B9"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2CF9DF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1EAEC0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C6CF12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A6D2D2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969267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1F5E7D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1CC14E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D4B783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EE3D5F" w14:paraId="5C4042C7"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A07D3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5.1</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F0645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467B1B"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5.1: Cemeteries developed and maintained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ED8D4E"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Number (2) of cemetery fenced in Ward 5 and 12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52C2A7"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Q3: Appointment letter and Completion report</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0247E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8E1EF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2</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47023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C9D9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A6B11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E506F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49075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Community Development Services</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ACB8F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Community Development Services Director</w:t>
                  </w:r>
                </w:p>
              </w:tc>
            </w:tr>
            <w:tr w:rsidR="00EE3D5F" w14:paraId="7325501C"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284EB9EA"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F3F15E1"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2374AB4"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E39BFDE"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88297BF"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0423A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CAPITAL: Capex</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D95A8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800000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73774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800000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B32D5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DF40F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-800000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CB2B6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B4CDDB2"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EE1AFE2" w14:textId="77777777" w:rsidR="00EE3D5F" w:rsidRDefault="00EE3D5F" w:rsidP="000E7818">
                  <w:pPr>
                    <w:rPr>
                      <w:rFonts w:ascii="Segoe UI" w:eastAsia="Times New Roman" w:hAnsi="Segoe UI" w:cs="Segoe UI"/>
                      <w:sz w:val="15"/>
                      <w:szCs w:val="15"/>
                    </w:rPr>
                  </w:pPr>
                </w:p>
              </w:tc>
            </w:tr>
            <w:tr w:rsidR="00EE3D5F" w14:paraId="35F9FBE6"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797F284C"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E39DBA1"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CAB783F"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930CAAC"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FDC14C1"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151C0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E0682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08311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508E3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6D5AD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42585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144264D"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E7E150A" w14:textId="77777777" w:rsidR="00EE3D5F" w:rsidRDefault="00EE3D5F" w:rsidP="000E7818">
                  <w:pPr>
                    <w:rPr>
                      <w:rFonts w:ascii="Segoe UI" w:eastAsia="Times New Roman" w:hAnsi="Segoe UI" w:cs="Segoe UI"/>
                      <w:sz w:val="15"/>
                      <w:szCs w:val="15"/>
                    </w:rPr>
                  </w:pPr>
                </w:p>
              </w:tc>
            </w:tr>
            <w:tr w:rsidR="00EE3D5F" w14:paraId="2B5C89F8"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2416EAC"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3FA2FD"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EE3D5F" w14:paraId="28C79AD2"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825C291"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A5F57C" w14:textId="77777777" w:rsidR="00EE3D5F" w:rsidRDefault="00EE3D5F" w:rsidP="000E7818">
                  <w:pPr>
                    <w:rPr>
                      <w:rFonts w:ascii="Segoe UI" w:eastAsia="Times New Roman" w:hAnsi="Segoe UI" w:cs="Segoe UI"/>
                      <w:sz w:val="15"/>
                      <w:szCs w:val="15"/>
                    </w:rPr>
                  </w:pPr>
                </w:p>
              </w:tc>
            </w:tr>
            <w:tr w:rsidR="00EE3D5F" w14:paraId="2F644738"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C8B3F09"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FE0074" w14:textId="77777777" w:rsidR="00EE3D5F" w:rsidRDefault="00EE3D5F" w:rsidP="000E7818">
                  <w:pPr>
                    <w:rPr>
                      <w:rFonts w:ascii="Segoe UI" w:eastAsia="Times New Roman" w:hAnsi="Segoe UI" w:cs="Segoe UI"/>
                      <w:sz w:val="15"/>
                      <w:szCs w:val="15"/>
                    </w:rPr>
                  </w:pPr>
                </w:p>
              </w:tc>
            </w:tr>
            <w:tr w:rsidR="00EE3D5F" w14:paraId="34967DEB"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50D0A75"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56FF8C" w14:textId="77777777" w:rsidR="00EE3D5F" w:rsidRDefault="00EE3D5F" w:rsidP="000E7818">
                  <w:pPr>
                    <w:rPr>
                      <w:rFonts w:ascii="Segoe UI" w:eastAsia="Times New Roman" w:hAnsi="Segoe UI" w:cs="Segoe UI"/>
                      <w:sz w:val="15"/>
                      <w:szCs w:val="15"/>
                    </w:rPr>
                  </w:pPr>
                </w:p>
              </w:tc>
            </w:tr>
            <w:tr w:rsidR="00EE3D5F" w14:paraId="08E86AEE"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C6974F8"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B90458" w14:textId="77777777" w:rsidR="00EE3D5F" w:rsidRDefault="00EE3D5F" w:rsidP="000E7818">
                  <w:pPr>
                    <w:rPr>
                      <w:rFonts w:ascii="Segoe UI" w:eastAsia="Times New Roman" w:hAnsi="Segoe UI" w:cs="Segoe UI"/>
                      <w:sz w:val="15"/>
                      <w:szCs w:val="15"/>
                    </w:rPr>
                  </w:pPr>
                </w:p>
              </w:tc>
            </w:tr>
          </w:tbl>
          <w:p w14:paraId="575AE076" w14:textId="77777777" w:rsidR="00EE3D5F" w:rsidRDefault="00EE3D5F" w:rsidP="000E7818">
            <w:pPr>
              <w:rPr>
                <w:rFonts w:ascii="Segoe UI" w:eastAsia="Times New Roman" w:hAnsi="Segoe UI" w:cs="Segoe UI"/>
                <w:sz w:val="24"/>
                <w:szCs w:val="24"/>
              </w:rPr>
            </w:pPr>
          </w:p>
        </w:tc>
      </w:tr>
      <w:tr w:rsidR="00EE3D5F" w14:paraId="5AAA369F"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E3D5F" w14:paraId="68B7C2AB"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B7F758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3CD4CB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6049538"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8DD5AB1"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EECE781"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17A2A5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6B7036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60B52C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B74530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8A1CAC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1ECCD3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48AB00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78F8A4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EE3D5F" w14:paraId="0D421EED"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B3F8E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5.2</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60AD8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ED03CE"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5.2: Social Sector Meetings and Programs Conducted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B7DCCB"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Number (12) of Social Sector Meeting and Programs Conducted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9DFAE4"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Q1-Q4: Attendance Register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AEB79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C55C7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12</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78CBD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3</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308BF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3</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6C3A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3BA0D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9688D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Community Development Services</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D4CA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Community Development Services Director</w:t>
                  </w:r>
                </w:p>
              </w:tc>
            </w:tr>
            <w:tr w:rsidR="00EE3D5F" w14:paraId="2F4B0FC2"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3CA91A6D"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E67A782"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991ECE3"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E397EF4"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EC84336"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C7500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55D51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DD98B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37B25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C2817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EE5AD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520FB47"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D548A50" w14:textId="77777777" w:rsidR="00EE3D5F" w:rsidRDefault="00EE3D5F" w:rsidP="000E7818">
                  <w:pPr>
                    <w:rPr>
                      <w:rFonts w:ascii="Segoe UI" w:eastAsia="Times New Roman" w:hAnsi="Segoe UI" w:cs="Segoe UI"/>
                      <w:sz w:val="15"/>
                      <w:szCs w:val="15"/>
                    </w:rPr>
                  </w:pPr>
                </w:p>
              </w:tc>
            </w:tr>
            <w:tr w:rsidR="00EE3D5F" w14:paraId="55760AEA"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6DA84025"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AB1ADE5"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D691E1B"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4B4CB94"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6F2911C"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B5965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 xml:space="preserve">OPERATING: </w:t>
                  </w:r>
                  <w:proofErr w:type="spellStart"/>
                  <w:r>
                    <w:rPr>
                      <w:rFonts w:ascii="Segoe UI" w:eastAsia="Times New Roman" w:hAnsi="Segoe UI" w:cs="Segoe UI"/>
                      <w:sz w:val="15"/>
                      <w:szCs w:val="15"/>
                    </w:rPr>
                    <w:t>Opex</w:t>
                  </w:r>
                  <w:proofErr w:type="spellEnd"/>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5495A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60000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FD83D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60000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822C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1B0B4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-60000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8D6F1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DEC0206"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2168842" w14:textId="77777777" w:rsidR="00EE3D5F" w:rsidRDefault="00EE3D5F" w:rsidP="000E7818">
                  <w:pPr>
                    <w:rPr>
                      <w:rFonts w:ascii="Segoe UI" w:eastAsia="Times New Roman" w:hAnsi="Segoe UI" w:cs="Segoe UI"/>
                      <w:sz w:val="15"/>
                      <w:szCs w:val="15"/>
                    </w:rPr>
                  </w:pPr>
                </w:p>
              </w:tc>
            </w:tr>
            <w:tr w:rsidR="00EE3D5F" w14:paraId="2645C7E4"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C8DA307"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B40C39"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Override Autosum, Progressive Indicator,</w:t>
                  </w:r>
                </w:p>
              </w:tc>
            </w:tr>
            <w:tr w:rsidR="00EE3D5F" w14:paraId="1A921235"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E123FDB"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28A014" w14:textId="77777777" w:rsidR="00EE3D5F" w:rsidRDefault="00EE3D5F" w:rsidP="000E7818">
                  <w:pPr>
                    <w:rPr>
                      <w:rFonts w:ascii="Segoe UI" w:eastAsia="Times New Roman" w:hAnsi="Segoe UI" w:cs="Segoe UI"/>
                      <w:sz w:val="15"/>
                      <w:szCs w:val="15"/>
                    </w:rPr>
                  </w:pPr>
                </w:p>
              </w:tc>
            </w:tr>
            <w:tr w:rsidR="00EE3D5F" w14:paraId="284EF8FD"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0D1474E"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A96330" w14:textId="77777777" w:rsidR="00EE3D5F" w:rsidRDefault="00EE3D5F" w:rsidP="000E7818">
                  <w:pPr>
                    <w:rPr>
                      <w:rFonts w:ascii="Segoe UI" w:eastAsia="Times New Roman" w:hAnsi="Segoe UI" w:cs="Segoe UI"/>
                      <w:sz w:val="15"/>
                      <w:szCs w:val="15"/>
                    </w:rPr>
                  </w:pPr>
                </w:p>
              </w:tc>
            </w:tr>
            <w:tr w:rsidR="00EE3D5F" w14:paraId="750DE5EA"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8B2BF80"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69772D" w14:textId="77777777" w:rsidR="00EE3D5F" w:rsidRDefault="00EE3D5F" w:rsidP="000E7818">
                  <w:pPr>
                    <w:rPr>
                      <w:rFonts w:ascii="Segoe UI" w:eastAsia="Times New Roman" w:hAnsi="Segoe UI" w:cs="Segoe UI"/>
                      <w:sz w:val="15"/>
                      <w:szCs w:val="15"/>
                    </w:rPr>
                  </w:pPr>
                </w:p>
              </w:tc>
            </w:tr>
            <w:tr w:rsidR="00EE3D5F" w14:paraId="63CF77FD"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13A49DB"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30162D" w14:textId="77777777" w:rsidR="00EE3D5F" w:rsidRDefault="00EE3D5F" w:rsidP="000E7818">
                  <w:pPr>
                    <w:rPr>
                      <w:rFonts w:ascii="Segoe UI" w:eastAsia="Times New Roman" w:hAnsi="Segoe UI" w:cs="Segoe UI"/>
                      <w:sz w:val="15"/>
                      <w:szCs w:val="15"/>
                    </w:rPr>
                  </w:pPr>
                </w:p>
              </w:tc>
            </w:tr>
          </w:tbl>
          <w:p w14:paraId="293B153B" w14:textId="77777777" w:rsidR="00EE3D5F" w:rsidRDefault="00EE3D5F" w:rsidP="000E7818">
            <w:pPr>
              <w:rPr>
                <w:rFonts w:ascii="Segoe UI" w:eastAsia="Times New Roman" w:hAnsi="Segoe UI" w:cs="Segoe UI"/>
                <w:sz w:val="24"/>
                <w:szCs w:val="24"/>
              </w:rPr>
            </w:pPr>
          </w:p>
        </w:tc>
      </w:tr>
      <w:tr w:rsidR="00EE3D5F" w14:paraId="3A01DC15"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E3D5F" w14:paraId="49CFE9E4"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EFE68D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108322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279EC27"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A6534B1"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7A31756"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6C30F1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426BED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D73537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C5683A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E06769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8FF4FA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5A05FC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486935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EE3D5F" w14:paraId="50B2B729"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4CB5E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5.3</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EA61B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B36F50"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5.3: Community halls rehabilitated and maintained by March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C234FE"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Number (3) of community halls maintained by March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77C173"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Q3: Completion Report</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45360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37E31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3</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10F7E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03120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D6E6D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619EB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12B4B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Community Development Services</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AB88F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Community Development Services Director</w:t>
                  </w:r>
                </w:p>
              </w:tc>
            </w:tr>
            <w:tr w:rsidR="00EE3D5F" w14:paraId="1BEFED69"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73297FBA"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A15E8A0"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58A04E3"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AEA4C3C"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97B767B"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7D40F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3266B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ABD7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443C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89A55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99490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A93A1DA"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CB52242" w14:textId="77777777" w:rsidR="00EE3D5F" w:rsidRDefault="00EE3D5F" w:rsidP="000E7818">
                  <w:pPr>
                    <w:rPr>
                      <w:rFonts w:ascii="Segoe UI" w:eastAsia="Times New Roman" w:hAnsi="Segoe UI" w:cs="Segoe UI"/>
                      <w:sz w:val="15"/>
                      <w:szCs w:val="15"/>
                    </w:rPr>
                  </w:pPr>
                </w:p>
              </w:tc>
            </w:tr>
            <w:tr w:rsidR="00EE3D5F" w14:paraId="46F8BBB2"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5E7387CB"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12D6EDC"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702A7EB"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BF0AC79"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B159073"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53543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D34E1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67054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42F8A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49A91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E86DF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BD030D7"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CEE8F35" w14:textId="77777777" w:rsidR="00EE3D5F" w:rsidRDefault="00EE3D5F" w:rsidP="000E7818">
                  <w:pPr>
                    <w:rPr>
                      <w:rFonts w:ascii="Segoe UI" w:eastAsia="Times New Roman" w:hAnsi="Segoe UI" w:cs="Segoe UI"/>
                      <w:sz w:val="15"/>
                      <w:szCs w:val="15"/>
                    </w:rPr>
                  </w:pPr>
                </w:p>
              </w:tc>
            </w:tr>
            <w:tr w:rsidR="00EE3D5F" w14:paraId="71C9AB94"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F457487"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944938"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EE3D5F" w14:paraId="3473F385"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0C83C7B"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C5344A" w14:textId="77777777" w:rsidR="00EE3D5F" w:rsidRDefault="00EE3D5F" w:rsidP="000E7818">
                  <w:pPr>
                    <w:rPr>
                      <w:rFonts w:ascii="Segoe UI" w:eastAsia="Times New Roman" w:hAnsi="Segoe UI" w:cs="Segoe UI"/>
                      <w:sz w:val="15"/>
                      <w:szCs w:val="15"/>
                    </w:rPr>
                  </w:pPr>
                </w:p>
              </w:tc>
            </w:tr>
            <w:tr w:rsidR="00EE3D5F" w14:paraId="032D8256"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F51F9E0"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EBE7EE" w14:textId="77777777" w:rsidR="00EE3D5F" w:rsidRDefault="00EE3D5F" w:rsidP="000E7818">
                  <w:pPr>
                    <w:rPr>
                      <w:rFonts w:ascii="Segoe UI" w:eastAsia="Times New Roman" w:hAnsi="Segoe UI" w:cs="Segoe UI"/>
                      <w:sz w:val="15"/>
                      <w:szCs w:val="15"/>
                    </w:rPr>
                  </w:pPr>
                </w:p>
              </w:tc>
            </w:tr>
            <w:tr w:rsidR="00EE3D5F" w14:paraId="03333A9B"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3EDCDCD"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FCD990" w14:textId="77777777" w:rsidR="00EE3D5F" w:rsidRDefault="00EE3D5F" w:rsidP="000E7818">
                  <w:pPr>
                    <w:rPr>
                      <w:rFonts w:ascii="Segoe UI" w:eastAsia="Times New Roman" w:hAnsi="Segoe UI" w:cs="Segoe UI"/>
                      <w:sz w:val="15"/>
                      <w:szCs w:val="15"/>
                    </w:rPr>
                  </w:pPr>
                </w:p>
              </w:tc>
            </w:tr>
            <w:tr w:rsidR="00EE3D5F" w14:paraId="2E097184"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F5BF392"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9C08C6" w14:textId="77777777" w:rsidR="00EE3D5F" w:rsidRDefault="00EE3D5F" w:rsidP="000E7818">
                  <w:pPr>
                    <w:rPr>
                      <w:rFonts w:ascii="Segoe UI" w:eastAsia="Times New Roman" w:hAnsi="Segoe UI" w:cs="Segoe UI"/>
                      <w:sz w:val="15"/>
                      <w:szCs w:val="15"/>
                    </w:rPr>
                  </w:pPr>
                </w:p>
              </w:tc>
            </w:tr>
          </w:tbl>
          <w:p w14:paraId="3B54A9C6" w14:textId="77777777" w:rsidR="00EE3D5F" w:rsidRDefault="00EE3D5F" w:rsidP="000E7818">
            <w:pPr>
              <w:rPr>
                <w:rFonts w:ascii="Segoe UI" w:eastAsia="Times New Roman" w:hAnsi="Segoe UI" w:cs="Segoe UI"/>
                <w:sz w:val="24"/>
                <w:szCs w:val="24"/>
              </w:rPr>
            </w:pPr>
          </w:p>
        </w:tc>
      </w:tr>
      <w:tr w:rsidR="00EE3D5F" w14:paraId="048B5B21"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E3D5F" w14:paraId="4FEDE135"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464F29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FBB3FF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D9251C8"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1583813"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06C299D"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085376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1ABAD0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218F4D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27621D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8FD1C5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135B47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457FD6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EA08A7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EE3D5F" w14:paraId="78EA44CA"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E59B7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5.4</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8B50E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AB4179"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5.4: Community Resilience promoted through effective disaster management activities</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FBA876"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Percentage (100), quarterly implementation of planned disaster management activities conducted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A60C1"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Q1-Q4: Attendance Register, Campaign Reports</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DE943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TARGET: Percentage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E811F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05F55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A2D94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77947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86D71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F5987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Community Development Services</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E6FFA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Community Development Services Director</w:t>
                  </w:r>
                </w:p>
              </w:tc>
            </w:tr>
            <w:tr w:rsidR="00EE3D5F" w14:paraId="3418D408"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4E5DF025"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4D2918A"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D26034C"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6593BDF"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85ABBDE"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E6160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E7F75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08948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37DE2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5284D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BE090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D6E7B10"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273EB5C" w14:textId="77777777" w:rsidR="00EE3D5F" w:rsidRDefault="00EE3D5F" w:rsidP="000E7818">
                  <w:pPr>
                    <w:rPr>
                      <w:rFonts w:ascii="Segoe UI" w:eastAsia="Times New Roman" w:hAnsi="Segoe UI" w:cs="Segoe UI"/>
                      <w:sz w:val="15"/>
                      <w:szCs w:val="15"/>
                    </w:rPr>
                  </w:pPr>
                </w:p>
              </w:tc>
            </w:tr>
            <w:tr w:rsidR="00EE3D5F" w14:paraId="470938F7"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378B05CF"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B6AAAF1"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62CCA19"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F520650"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8C8EDD2"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588B6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E98B1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890D6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D3F66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A1441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BDB1F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F6156D9"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44DC847" w14:textId="77777777" w:rsidR="00EE3D5F" w:rsidRDefault="00EE3D5F" w:rsidP="000E7818">
                  <w:pPr>
                    <w:rPr>
                      <w:rFonts w:ascii="Segoe UI" w:eastAsia="Times New Roman" w:hAnsi="Segoe UI" w:cs="Segoe UI"/>
                      <w:sz w:val="15"/>
                      <w:szCs w:val="15"/>
                    </w:rPr>
                  </w:pPr>
                </w:p>
              </w:tc>
            </w:tr>
            <w:tr w:rsidR="00EE3D5F" w14:paraId="4E305C14"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7DB2828"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A06ADC"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EE3D5F" w14:paraId="3A5EFCEB"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0494328"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A231D9" w14:textId="77777777" w:rsidR="00EE3D5F" w:rsidRDefault="00EE3D5F" w:rsidP="000E7818">
                  <w:pPr>
                    <w:rPr>
                      <w:rFonts w:ascii="Segoe UI" w:eastAsia="Times New Roman" w:hAnsi="Segoe UI" w:cs="Segoe UI"/>
                      <w:sz w:val="15"/>
                      <w:szCs w:val="15"/>
                    </w:rPr>
                  </w:pPr>
                </w:p>
              </w:tc>
            </w:tr>
            <w:tr w:rsidR="00EE3D5F" w14:paraId="58E7F76F"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91987DA"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7DB726" w14:textId="77777777" w:rsidR="00EE3D5F" w:rsidRDefault="00EE3D5F" w:rsidP="000E7818">
                  <w:pPr>
                    <w:rPr>
                      <w:rFonts w:ascii="Segoe UI" w:eastAsia="Times New Roman" w:hAnsi="Segoe UI" w:cs="Segoe UI"/>
                      <w:sz w:val="15"/>
                      <w:szCs w:val="15"/>
                    </w:rPr>
                  </w:pPr>
                </w:p>
              </w:tc>
            </w:tr>
            <w:tr w:rsidR="00EE3D5F" w14:paraId="7061ABA9"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60C33DE"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2E9D9F" w14:textId="77777777" w:rsidR="00EE3D5F" w:rsidRDefault="00EE3D5F" w:rsidP="000E7818">
                  <w:pPr>
                    <w:rPr>
                      <w:rFonts w:ascii="Segoe UI" w:eastAsia="Times New Roman" w:hAnsi="Segoe UI" w:cs="Segoe UI"/>
                      <w:sz w:val="15"/>
                      <w:szCs w:val="15"/>
                    </w:rPr>
                  </w:pPr>
                </w:p>
              </w:tc>
            </w:tr>
            <w:tr w:rsidR="00EE3D5F" w14:paraId="36265F14"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E03567F"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1A39C1" w14:textId="77777777" w:rsidR="00EE3D5F" w:rsidRDefault="00EE3D5F" w:rsidP="000E7818">
                  <w:pPr>
                    <w:rPr>
                      <w:rFonts w:ascii="Segoe UI" w:eastAsia="Times New Roman" w:hAnsi="Segoe UI" w:cs="Segoe UI"/>
                      <w:sz w:val="15"/>
                      <w:szCs w:val="15"/>
                    </w:rPr>
                  </w:pPr>
                </w:p>
              </w:tc>
            </w:tr>
          </w:tbl>
          <w:p w14:paraId="791A646B" w14:textId="77777777" w:rsidR="00EE3D5F" w:rsidRDefault="00EE3D5F" w:rsidP="000E7818">
            <w:pPr>
              <w:rPr>
                <w:rFonts w:ascii="Segoe UI" w:eastAsia="Times New Roman" w:hAnsi="Segoe UI" w:cs="Segoe UI"/>
                <w:sz w:val="24"/>
                <w:szCs w:val="24"/>
              </w:rPr>
            </w:pPr>
          </w:p>
        </w:tc>
      </w:tr>
      <w:tr w:rsidR="00EE3D5F" w14:paraId="0F6CF972"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E3D5F" w14:paraId="158898BE"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133B70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800C68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0CC2998"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36460D2"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CE31F66"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038597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CCE194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9AC29C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CCB478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D83663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4F484C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397710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3D8217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EE3D5F" w14:paraId="77B43F39"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8619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5.5</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A4393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33D3A3"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5.5: Community support for victims of disasters provided through various relief initiatives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4AFA31"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Percentage (100), quarterly Community support initiatives provided for victims of disasters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6D0BCF"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Q1 &amp; Q4 Proof of Purchase and Completion Report</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6ACE2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TARGET: Percentage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7392B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D093E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C6F6D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F740A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77741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ADB6A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Community Development Services</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44065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Community Development Services Director</w:t>
                  </w:r>
                </w:p>
              </w:tc>
            </w:tr>
            <w:tr w:rsidR="00EE3D5F" w14:paraId="2041A4A1"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58EA6511"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33424A7"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26EEE96"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4C3DB1E"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8B9D3A9"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F9B1F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2E2E9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BD73F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16141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0E400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BC104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ECA7B84"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8F16878" w14:textId="77777777" w:rsidR="00EE3D5F" w:rsidRDefault="00EE3D5F" w:rsidP="000E7818">
                  <w:pPr>
                    <w:rPr>
                      <w:rFonts w:ascii="Segoe UI" w:eastAsia="Times New Roman" w:hAnsi="Segoe UI" w:cs="Segoe UI"/>
                      <w:sz w:val="15"/>
                      <w:szCs w:val="15"/>
                    </w:rPr>
                  </w:pPr>
                </w:p>
              </w:tc>
            </w:tr>
            <w:tr w:rsidR="00EE3D5F" w14:paraId="6675079A"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11557095"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5CCD188"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D8F1A3B"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5EE42BF"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0834FDC"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9B86C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 xml:space="preserve">OPERATING: </w:t>
                  </w:r>
                  <w:proofErr w:type="spellStart"/>
                  <w:r>
                    <w:rPr>
                      <w:rFonts w:ascii="Segoe UI" w:eastAsia="Times New Roman" w:hAnsi="Segoe UI" w:cs="Segoe UI"/>
                      <w:sz w:val="15"/>
                      <w:szCs w:val="15"/>
                    </w:rPr>
                    <w:t>Opex</w:t>
                  </w:r>
                  <w:proofErr w:type="spellEnd"/>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8E9B0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215674</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DDEC0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215674</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B4A0E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8CDDD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-215674</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28200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760B376"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3D17B54" w14:textId="77777777" w:rsidR="00EE3D5F" w:rsidRDefault="00EE3D5F" w:rsidP="000E7818">
                  <w:pPr>
                    <w:rPr>
                      <w:rFonts w:ascii="Segoe UI" w:eastAsia="Times New Roman" w:hAnsi="Segoe UI" w:cs="Segoe UI"/>
                      <w:sz w:val="15"/>
                      <w:szCs w:val="15"/>
                    </w:rPr>
                  </w:pPr>
                </w:p>
              </w:tc>
            </w:tr>
            <w:tr w:rsidR="00EE3D5F" w14:paraId="5D77A019"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2B180BA"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A43AFB"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EE3D5F" w14:paraId="3C52172C"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145D505"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09F6E8" w14:textId="77777777" w:rsidR="00EE3D5F" w:rsidRDefault="00EE3D5F" w:rsidP="000E7818">
                  <w:pPr>
                    <w:rPr>
                      <w:rFonts w:ascii="Segoe UI" w:eastAsia="Times New Roman" w:hAnsi="Segoe UI" w:cs="Segoe UI"/>
                      <w:sz w:val="15"/>
                      <w:szCs w:val="15"/>
                    </w:rPr>
                  </w:pPr>
                </w:p>
              </w:tc>
            </w:tr>
            <w:tr w:rsidR="00EE3D5F" w14:paraId="78E97967"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44FB43F"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2B6BE" w14:textId="77777777" w:rsidR="00EE3D5F" w:rsidRDefault="00EE3D5F" w:rsidP="000E7818">
                  <w:pPr>
                    <w:rPr>
                      <w:rFonts w:ascii="Segoe UI" w:eastAsia="Times New Roman" w:hAnsi="Segoe UI" w:cs="Segoe UI"/>
                      <w:sz w:val="15"/>
                      <w:szCs w:val="15"/>
                    </w:rPr>
                  </w:pPr>
                </w:p>
              </w:tc>
            </w:tr>
            <w:tr w:rsidR="00EE3D5F" w14:paraId="5B5518CB"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FE3514A"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B25AE0" w14:textId="77777777" w:rsidR="00EE3D5F" w:rsidRDefault="00EE3D5F" w:rsidP="000E7818">
                  <w:pPr>
                    <w:rPr>
                      <w:rFonts w:ascii="Segoe UI" w:eastAsia="Times New Roman" w:hAnsi="Segoe UI" w:cs="Segoe UI"/>
                      <w:sz w:val="15"/>
                      <w:szCs w:val="15"/>
                    </w:rPr>
                  </w:pPr>
                </w:p>
              </w:tc>
            </w:tr>
            <w:tr w:rsidR="00EE3D5F" w14:paraId="036849B7"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AA50048"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08B082" w14:textId="77777777" w:rsidR="00EE3D5F" w:rsidRDefault="00EE3D5F" w:rsidP="000E7818">
                  <w:pPr>
                    <w:rPr>
                      <w:rFonts w:ascii="Segoe UI" w:eastAsia="Times New Roman" w:hAnsi="Segoe UI" w:cs="Segoe UI"/>
                      <w:sz w:val="15"/>
                      <w:szCs w:val="15"/>
                    </w:rPr>
                  </w:pPr>
                </w:p>
              </w:tc>
            </w:tr>
          </w:tbl>
          <w:p w14:paraId="52E0A6D4" w14:textId="77777777" w:rsidR="00EE3D5F" w:rsidRDefault="00EE3D5F" w:rsidP="000E7818">
            <w:pPr>
              <w:rPr>
                <w:rFonts w:ascii="Segoe UI" w:eastAsia="Times New Roman" w:hAnsi="Segoe UI" w:cs="Segoe UI"/>
                <w:sz w:val="24"/>
                <w:szCs w:val="24"/>
              </w:rPr>
            </w:pPr>
          </w:p>
        </w:tc>
      </w:tr>
      <w:tr w:rsidR="00EE3D5F" w14:paraId="3CE9B8CF"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E3D5F" w14:paraId="12F0D305"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2AA498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9D2B17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2EE95F1"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5FB207B"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E19F809"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54D33B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DC66B3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00B23F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66FD3F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B23494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3BFED0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4F43DF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8FB121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EE3D5F" w14:paraId="13D4347A"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DC2D2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5.6</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BDE05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53CD34"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5.6: Community safety programs designed and implemented in collaboration with other Security Cluster agencies in the fight against crime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44A29"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Percentage (100) - cumulative, implementation of planned safety and resilience initiatives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CDF3EB"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Q1-Q4: Attendance Registers &amp; Q1&amp;Q2: Proof of purchase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133CD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TARGET: Percentage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12B07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09B32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2BCAA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09FB1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F2E24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E04CF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Community Development Services</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F53A8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Community Development Services Director</w:t>
                  </w:r>
                </w:p>
              </w:tc>
            </w:tr>
            <w:tr w:rsidR="00EE3D5F" w14:paraId="3C1B2712"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4EEDEC75"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89530EE"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E82C792"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A2EECDA"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541459B"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18200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927D4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DCA52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B8578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3B7A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A87B8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3987E74"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C3804C0" w14:textId="77777777" w:rsidR="00EE3D5F" w:rsidRDefault="00EE3D5F" w:rsidP="000E7818">
                  <w:pPr>
                    <w:rPr>
                      <w:rFonts w:ascii="Segoe UI" w:eastAsia="Times New Roman" w:hAnsi="Segoe UI" w:cs="Segoe UI"/>
                      <w:sz w:val="15"/>
                      <w:szCs w:val="15"/>
                    </w:rPr>
                  </w:pPr>
                </w:p>
              </w:tc>
            </w:tr>
            <w:tr w:rsidR="00EE3D5F" w14:paraId="6711E4B0"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78B6B7F9"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4BCD4E1"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B3F7450"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C5DD9DC"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77B9A9F"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E7AD7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 xml:space="preserve">OPERATING: </w:t>
                  </w:r>
                  <w:proofErr w:type="spellStart"/>
                  <w:r>
                    <w:rPr>
                      <w:rFonts w:ascii="Segoe UI" w:eastAsia="Times New Roman" w:hAnsi="Segoe UI" w:cs="Segoe UI"/>
                      <w:sz w:val="15"/>
                      <w:szCs w:val="15"/>
                    </w:rPr>
                    <w:t>Opex</w:t>
                  </w:r>
                  <w:proofErr w:type="spellEnd"/>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F670B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592000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4E148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592000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779F1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2034B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-592000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92284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C1F9ADB"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384C1F7" w14:textId="77777777" w:rsidR="00EE3D5F" w:rsidRDefault="00EE3D5F" w:rsidP="000E7818">
                  <w:pPr>
                    <w:rPr>
                      <w:rFonts w:ascii="Segoe UI" w:eastAsia="Times New Roman" w:hAnsi="Segoe UI" w:cs="Segoe UI"/>
                      <w:sz w:val="15"/>
                      <w:szCs w:val="15"/>
                    </w:rPr>
                  </w:pPr>
                </w:p>
              </w:tc>
            </w:tr>
            <w:tr w:rsidR="00EE3D5F" w14:paraId="0093B540"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47F2A7A"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8D4B70"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Override Autosum, Progressive Indicator,</w:t>
                  </w:r>
                </w:p>
              </w:tc>
            </w:tr>
            <w:tr w:rsidR="00EE3D5F" w14:paraId="7A59FEDD"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D9CF626"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9BD57D" w14:textId="77777777" w:rsidR="00EE3D5F" w:rsidRDefault="00EE3D5F" w:rsidP="000E7818">
                  <w:pPr>
                    <w:rPr>
                      <w:rFonts w:ascii="Segoe UI" w:eastAsia="Times New Roman" w:hAnsi="Segoe UI" w:cs="Segoe UI"/>
                      <w:sz w:val="15"/>
                      <w:szCs w:val="15"/>
                    </w:rPr>
                  </w:pPr>
                </w:p>
              </w:tc>
            </w:tr>
            <w:tr w:rsidR="00EE3D5F" w14:paraId="745BF209"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993580C"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A5B6A0" w14:textId="77777777" w:rsidR="00EE3D5F" w:rsidRDefault="00EE3D5F" w:rsidP="000E7818">
                  <w:pPr>
                    <w:rPr>
                      <w:rFonts w:ascii="Segoe UI" w:eastAsia="Times New Roman" w:hAnsi="Segoe UI" w:cs="Segoe UI"/>
                      <w:sz w:val="15"/>
                      <w:szCs w:val="15"/>
                    </w:rPr>
                  </w:pPr>
                </w:p>
              </w:tc>
            </w:tr>
            <w:tr w:rsidR="00EE3D5F" w14:paraId="76E61D7F"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6614247"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384CC6" w14:textId="77777777" w:rsidR="00EE3D5F" w:rsidRDefault="00EE3D5F" w:rsidP="000E7818">
                  <w:pPr>
                    <w:rPr>
                      <w:rFonts w:ascii="Segoe UI" w:eastAsia="Times New Roman" w:hAnsi="Segoe UI" w:cs="Segoe UI"/>
                      <w:sz w:val="15"/>
                      <w:szCs w:val="15"/>
                    </w:rPr>
                  </w:pPr>
                </w:p>
              </w:tc>
            </w:tr>
            <w:tr w:rsidR="00EE3D5F" w14:paraId="4871D0D6"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5067B9B"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C0EDDC" w14:textId="77777777" w:rsidR="00EE3D5F" w:rsidRDefault="00EE3D5F" w:rsidP="000E7818">
                  <w:pPr>
                    <w:rPr>
                      <w:rFonts w:ascii="Segoe UI" w:eastAsia="Times New Roman" w:hAnsi="Segoe UI" w:cs="Segoe UI"/>
                      <w:sz w:val="15"/>
                      <w:szCs w:val="15"/>
                    </w:rPr>
                  </w:pPr>
                </w:p>
              </w:tc>
            </w:tr>
          </w:tbl>
          <w:p w14:paraId="51657942" w14:textId="77777777" w:rsidR="00EE3D5F" w:rsidRDefault="00EE3D5F" w:rsidP="000E7818">
            <w:pPr>
              <w:rPr>
                <w:rFonts w:ascii="Segoe UI" w:eastAsia="Times New Roman" w:hAnsi="Segoe UI" w:cs="Segoe UI"/>
                <w:sz w:val="24"/>
                <w:szCs w:val="24"/>
              </w:rPr>
            </w:pPr>
          </w:p>
        </w:tc>
      </w:tr>
      <w:tr w:rsidR="00EE3D5F" w14:paraId="054E21D7"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E3D5F" w14:paraId="7A30CAC9"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D63C34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746573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08D11FA"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EF78FB7"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A514EE7"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C4CAB3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45138C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AFBA4A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2E942C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9B3ECD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692BDF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68D905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FE7C9A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EE3D5F" w14:paraId="2FDDBA1E"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E0723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5.7</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8B535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083D5E"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5.7: Health awareness campaigns conducted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270B0C"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Number (12) of health awareness campaigns conducted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DFCBA4"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Q1-Q4: Attendance Register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9404D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8B1AD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12</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91059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3</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9146A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3</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4F6C3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F7A97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2CFD4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Community Development Services</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FDEF9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Community Development Services Director</w:t>
                  </w:r>
                </w:p>
              </w:tc>
            </w:tr>
            <w:tr w:rsidR="00EE3D5F" w14:paraId="74A8E144"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6839DC33"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EC17F6D"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042257B"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4A4B1F4"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D4BC869"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545E3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AEC6A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09009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68729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15E6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8E805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4DD4512"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7AF8C60" w14:textId="77777777" w:rsidR="00EE3D5F" w:rsidRDefault="00EE3D5F" w:rsidP="000E7818">
                  <w:pPr>
                    <w:rPr>
                      <w:rFonts w:ascii="Segoe UI" w:eastAsia="Times New Roman" w:hAnsi="Segoe UI" w:cs="Segoe UI"/>
                      <w:sz w:val="15"/>
                      <w:szCs w:val="15"/>
                    </w:rPr>
                  </w:pPr>
                </w:p>
              </w:tc>
            </w:tr>
            <w:tr w:rsidR="00EE3D5F" w14:paraId="67044E32"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0DD6D5DB"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5D6F89F"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30C98DF"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55163D3"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E6F7411"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C45E8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 xml:space="preserve">OPERATING: </w:t>
                  </w:r>
                  <w:proofErr w:type="spellStart"/>
                  <w:r>
                    <w:rPr>
                      <w:rFonts w:ascii="Segoe UI" w:eastAsia="Times New Roman" w:hAnsi="Segoe UI" w:cs="Segoe UI"/>
                      <w:sz w:val="15"/>
                      <w:szCs w:val="15"/>
                    </w:rPr>
                    <w:t>Opex</w:t>
                  </w:r>
                  <w:proofErr w:type="spellEnd"/>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6C582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134460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7DF56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134460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D581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68A5F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-134460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B314F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C38690D"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B22F455" w14:textId="77777777" w:rsidR="00EE3D5F" w:rsidRDefault="00EE3D5F" w:rsidP="000E7818">
                  <w:pPr>
                    <w:rPr>
                      <w:rFonts w:ascii="Segoe UI" w:eastAsia="Times New Roman" w:hAnsi="Segoe UI" w:cs="Segoe UI"/>
                      <w:sz w:val="15"/>
                      <w:szCs w:val="15"/>
                    </w:rPr>
                  </w:pPr>
                </w:p>
              </w:tc>
            </w:tr>
            <w:tr w:rsidR="00EE3D5F" w14:paraId="064B95EB"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B38D4E4"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4C0AEA"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Cumulative Indicator</w:t>
                  </w:r>
                </w:p>
              </w:tc>
            </w:tr>
            <w:tr w:rsidR="00EE3D5F" w14:paraId="4D9D6C5F"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CC302DC"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516507" w14:textId="77777777" w:rsidR="00EE3D5F" w:rsidRDefault="00EE3D5F" w:rsidP="000E7818">
                  <w:pPr>
                    <w:rPr>
                      <w:rFonts w:ascii="Segoe UI" w:eastAsia="Times New Roman" w:hAnsi="Segoe UI" w:cs="Segoe UI"/>
                      <w:sz w:val="15"/>
                      <w:szCs w:val="15"/>
                    </w:rPr>
                  </w:pPr>
                </w:p>
              </w:tc>
            </w:tr>
            <w:tr w:rsidR="00EE3D5F" w14:paraId="7357D34B"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B536682"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9063F7" w14:textId="77777777" w:rsidR="00EE3D5F" w:rsidRDefault="00EE3D5F" w:rsidP="000E7818">
                  <w:pPr>
                    <w:rPr>
                      <w:rFonts w:ascii="Segoe UI" w:eastAsia="Times New Roman" w:hAnsi="Segoe UI" w:cs="Segoe UI"/>
                      <w:sz w:val="15"/>
                      <w:szCs w:val="15"/>
                    </w:rPr>
                  </w:pPr>
                </w:p>
              </w:tc>
            </w:tr>
            <w:tr w:rsidR="00EE3D5F" w14:paraId="093DFEE1"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B51D8EA"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FB3570" w14:textId="77777777" w:rsidR="00EE3D5F" w:rsidRDefault="00EE3D5F" w:rsidP="000E7818">
                  <w:pPr>
                    <w:rPr>
                      <w:rFonts w:ascii="Segoe UI" w:eastAsia="Times New Roman" w:hAnsi="Segoe UI" w:cs="Segoe UI"/>
                      <w:sz w:val="15"/>
                      <w:szCs w:val="15"/>
                    </w:rPr>
                  </w:pPr>
                </w:p>
              </w:tc>
            </w:tr>
            <w:tr w:rsidR="00EE3D5F" w14:paraId="6E377F3E"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A67B483"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84D6F6" w14:textId="77777777" w:rsidR="00EE3D5F" w:rsidRDefault="00EE3D5F" w:rsidP="000E7818">
                  <w:pPr>
                    <w:rPr>
                      <w:rFonts w:ascii="Segoe UI" w:eastAsia="Times New Roman" w:hAnsi="Segoe UI" w:cs="Segoe UI"/>
                      <w:sz w:val="15"/>
                      <w:szCs w:val="15"/>
                    </w:rPr>
                  </w:pPr>
                </w:p>
              </w:tc>
            </w:tr>
          </w:tbl>
          <w:p w14:paraId="62197298" w14:textId="77777777" w:rsidR="00EE3D5F" w:rsidRDefault="00EE3D5F" w:rsidP="000E7818">
            <w:pPr>
              <w:rPr>
                <w:rFonts w:ascii="Segoe UI" w:eastAsia="Times New Roman" w:hAnsi="Segoe UI" w:cs="Segoe UI"/>
                <w:sz w:val="24"/>
                <w:szCs w:val="24"/>
              </w:rPr>
            </w:pPr>
          </w:p>
        </w:tc>
      </w:tr>
      <w:tr w:rsidR="00EE3D5F" w14:paraId="25536889" w14:textId="77777777" w:rsidTr="000E7818">
        <w:tc>
          <w:tcPr>
            <w:tcW w:w="10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174E8CF"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Outcome</w:t>
            </w:r>
          </w:p>
        </w:tc>
        <w:tc>
          <w:tcPr>
            <w:tcW w:w="4000" w:type="pct"/>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1D140D6A"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6. Participation in sports and recreation maximized</w:t>
            </w:r>
          </w:p>
        </w:tc>
      </w:tr>
      <w:tr w:rsidR="00EE3D5F" w14:paraId="14D956BC"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E3D5F" w14:paraId="26AA8156"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BDE1F1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35CA97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4DD7BAA"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FDE0F42"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4FC4366"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CB2739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509A2B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DB493D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399341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7712A8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B796FC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CC142D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D2DF20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EE3D5F" w14:paraId="18CD9222"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3079B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6.1</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BA212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9757BF"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6.1: Sports and Recreational activities undertaken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E0E29"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Percentage (100), quarterly of Sports &amp; Recreational activities undertaken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41F138"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Q1-Q4: Attendance Register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CFBF4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TARGET: Percentage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E9904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52032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501B4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33556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60056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BBB74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Community Development Services</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72F27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Community Development Services Director</w:t>
                  </w:r>
                </w:p>
              </w:tc>
            </w:tr>
            <w:tr w:rsidR="00EE3D5F" w14:paraId="0467120C"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216BEB55"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42FF292"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E79AAF2"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C9FF2F0"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F379FC1"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F87C4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C5002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A450E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C1961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A81C8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5BC3B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46FCDF9"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03D8D6A" w14:textId="77777777" w:rsidR="00EE3D5F" w:rsidRDefault="00EE3D5F" w:rsidP="000E7818">
                  <w:pPr>
                    <w:rPr>
                      <w:rFonts w:ascii="Segoe UI" w:eastAsia="Times New Roman" w:hAnsi="Segoe UI" w:cs="Segoe UI"/>
                      <w:sz w:val="15"/>
                      <w:szCs w:val="15"/>
                    </w:rPr>
                  </w:pPr>
                </w:p>
              </w:tc>
            </w:tr>
            <w:tr w:rsidR="00EE3D5F" w14:paraId="6703EDD4"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012C17A0"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393109F"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BF15FC9"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5F44D97"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8517874"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86CD2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79819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6EA7F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2ED4E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AB36E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67101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8E13512"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2BDD0E7" w14:textId="77777777" w:rsidR="00EE3D5F" w:rsidRDefault="00EE3D5F" w:rsidP="000E7818">
                  <w:pPr>
                    <w:rPr>
                      <w:rFonts w:ascii="Segoe UI" w:eastAsia="Times New Roman" w:hAnsi="Segoe UI" w:cs="Segoe UI"/>
                      <w:sz w:val="15"/>
                      <w:szCs w:val="15"/>
                    </w:rPr>
                  </w:pPr>
                </w:p>
              </w:tc>
            </w:tr>
            <w:tr w:rsidR="00EE3D5F" w14:paraId="07128C3C"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CC7DBE6"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4BC006"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EE3D5F" w14:paraId="4743B4C0"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D9A9C68"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6F2DFA" w14:textId="77777777" w:rsidR="00EE3D5F" w:rsidRDefault="00EE3D5F" w:rsidP="000E7818">
                  <w:pPr>
                    <w:rPr>
                      <w:rFonts w:ascii="Segoe UI" w:eastAsia="Times New Roman" w:hAnsi="Segoe UI" w:cs="Segoe UI"/>
                      <w:sz w:val="15"/>
                      <w:szCs w:val="15"/>
                    </w:rPr>
                  </w:pPr>
                </w:p>
              </w:tc>
            </w:tr>
            <w:tr w:rsidR="00EE3D5F" w14:paraId="4174F1E9"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B79F6EE"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02BF62" w14:textId="77777777" w:rsidR="00EE3D5F" w:rsidRDefault="00EE3D5F" w:rsidP="000E7818">
                  <w:pPr>
                    <w:rPr>
                      <w:rFonts w:ascii="Segoe UI" w:eastAsia="Times New Roman" w:hAnsi="Segoe UI" w:cs="Segoe UI"/>
                      <w:sz w:val="15"/>
                      <w:szCs w:val="15"/>
                    </w:rPr>
                  </w:pPr>
                </w:p>
              </w:tc>
            </w:tr>
            <w:tr w:rsidR="00EE3D5F" w14:paraId="1414009D"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E715348"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94D09E" w14:textId="77777777" w:rsidR="00EE3D5F" w:rsidRDefault="00EE3D5F" w:rsidP="000E7818">
                  <w:pPr>
                    <w:rPr>
                      <w:rFonts w:ascii="Segoe UI" w:eastAsia="Times New Roman" w:hAnsi="Segoe UI" w:cs="Segoe UI"/>
                      <w:sz w:val="15"/>
                      <w:szCs w:val="15"/>
                    </w:rPr>
                  </w:pPr>
                </w:p>
              </w:tc>
            </w:tr>
            <w:tr w:rsidR="00EE3D5F" w14:paraId="0BF9BA8F"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E6837E3"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34E9C9" w14:textId="77777777" w:rsidR="00EE3D5F" w:rsidRDefault="00EE3D5F" w:rsidP="000E7818">
                  <w:pPr>
                    <w:rPr>
                      <w:rFonts w:ascii="Segoe UI" w:eastAsia="Times New Roman" w:hAnsi="Segoe UI" w:cs="Segoe UI"/>
                      <w:sz w:val="15"/>
                      <w:szCs w:val="15"/>
                    </w:rPr>
                  </w:pPr>
                </w:p>
              </w:tc>
            </w:tr>
          </w:tbl>
          <w:p w14:paraId="0676C111" w14:textId="77777777" w:rsidR="00EE3D5F" w:rsidRDefault="00EE3D5F" w:rsidP="000E7818">
            <w:pPr>
              <w:rPr>
                <w:rFonts w:ascii="Segoe UI" w:eastAsia="Times New Roman" w:hAnsi="Segoe UI" w:cs="Segoe UI"/>
                <w:sz w:val="24"/>
                <w:szCs w:val="24"/>
              </w:rPr>
            </w:pPr>
          </w:p>
        </w:tc>
      </w:tr>
      <w:tr w:rsidR="00EE3D5F" w14:paraId="33FBE64D"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E3D5F" w14:paraId="51FD3116"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0E12E8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9C3E9A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BE6C2FE"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ED36DA1"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0218DC9"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24918C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947A1E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C1B8D3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80620F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E2BB2C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D75FFF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2E97CC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263994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EE3D5F" w14:paraId="57395551"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50EB1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6.2</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58945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40DC73"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6.2: Community Libraries Revitalised and Maintained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55FCBF"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Percentage (100), quarterly completion of Community Libraries Revitalisation and Maintenance initiatives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CE047A"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Q1 &amp; Q4: Completion Reports</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8E950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TARGET: Percentage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F8568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1B83B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87F5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5AC6A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83295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D6BFE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Community Development Services</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8E03E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Community Development Services Director</w:t>
                  </w:r>
                </w:p>
              </w:tc>
            </w:tr>
            <w:tr w:rsidR="00EE3D5F" w14:paraId="651AA14A"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4D8AE36F"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443FF73"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FABCEB9"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D2650EC"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1FB2CAC"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EDB28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E5C78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2500D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9D9CF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9C2C7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629EA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D6C78AF"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55E7E29" w14:textId="77777777" w:rsidR="00EE3D5F" w:rsidRDefault="00EE3D5F" w:rsidP="000E7818">
                  <w:pPr>
                    <w:rPr>
                      <w:rFonts w:ascii="Segoe UI" w:eastAsia="Times New Roman" w:hAnsi="Segoe UI" w:cs="Segoe UI"/>
                      <w:sz w:val="15"/>
                      <w:szCs w:val="15"/>
                    </w:rPr>
                  </w:pPr>
                </w:p>
              </w:tc>
            </w:tr>
            <w:tr w:rsidR="00EE3D5F" w14:paraId="4D218C10"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49AA8F24"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F422A33"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859C35E"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6A8A2A6"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E74884E"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9DF58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E1D43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96884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F7379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1CFC0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FDF77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F0B0597"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4E26AA2" w14:textId="77777777" w:rsidR="00EE3D5F" w:rsidRDefault="00EE3D5F" w:rsidP="000E7818">
                  <w:pPr>
                    <w:rPr>
                      <w:rFonts w:ascii="Segoe UI" w:eastAsia="Times New Roman" w:hAnsi="Segoe UI" w:cs="Segoe UI"/>
                      <w:sz w:val="15"/>
                      <w:szCs w:val="15"/>
                    </w:rPr>
                  </w:pPr>
                </w:p>
              </w:tc>
            </w:tr>
            <w:tr w:rsidR="00EE3D5F" w14:paraId="1ECC13D3"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B071908"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580BDD"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EE3D5F" w14:paraId="4452E0AB"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62146EB"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AA60DE" w14:textId="77777777" w:rsidR="00EE3D5F" w:rsidRDefault="00EE3D5F" w:rsidP="000E7818">
                  <w:pPr>
                    <w:rPr>
                      <w:rFonts w:ascii="Segoe UI" w:eastAsia="Times New Roman" w:hAnsi="Segoe UI" w:cs="Segoe UI"/>
                      <w:sz w:val="15"/>
                      <w:szCs w:val="15"/>
                    </w:rPr>
                  </w:pPr>
                </w:p>
              </w:tc>
            </w:tr>
            <w:tr w:rsidR="00EE3D5F" w14:paraId="7F002B56"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A81C68E"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AB0589" w14:textId="77777777" w:rsidR="00EE3D5F" w:rsidRDefault="00EE3D5F" w:rsidP="000E7818">
                  <w:pPr>
                    <w:rPr>
                      <w:rFonts w:ascii="Segoe UI" w:eastAsia="Times New Roman" w:hAnsi="Segoe UI" w:cs="Segoe UI"/>
                      <w:sz w:val="15"/>
                      <w:szCs w:val="15"/>
                    </w:rPr>
                  </w:pPr>
                </w:p>
              </w:tc>
            </w:tr>
            <w:tr w:rsidR="00EE3D5F" w14:paraId="3F6494DA"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48B88E3"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0F560A" w14:textId="77777777" w:rsidR="00EE3D5F" w:rsidRDefault="00EE3D5F" w:rsidP="000E7818">
                  <w:pPr>
                    <w:rPr>
                      <w:rFonts w:ascii="Segoe UI" w:eastAsia="Times New Roman" w:hAnsi="Segoe UI" w:cs="Segoe UI"/>
                      <w:sz w:val="15"/>
                      <w:szCs w:val="15"/>
                    </w:rPr>
                  </w:pPr>
                </w:p>
              </w:tc>
            </w:tr>
            <w:tr w:rsidR="00EE3D5F" w14:paraId="3AC6C1DE"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0AF3329"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4A55B5" w14:textId="77777777" w:rsidR="00EE3D5F" w:rsidRDefault="00EE3D5F" w:rsidP="000E7818">
                  <w:pPr>
                    <w:rPr>
                      <w:rFonts w:ascii="Segoe UI" w:eastAsia="Times New Roman" w:hAnsi="Segoe UI" w:cs="Segoe UI"/>
                      <w:sz w:val="15"/>
                      <w:szCs w:val="15"/>
                    </w:rPr>
                  </w:pPr>
                </w:p>
              </w:tc>
            </w:tr>
          </w:tbl>
          <w:p w14:paraId="76083591" w14:textId="77777777" w:rsidR="00EE3D5F" w:rsidRDefault="00EE3D5F" w:rsidP="000E7818">
            <w:pPr>
              <w:rPr>
                <w:rFonts w:ascii="Segoe UI" w:eastAsia="Times New Roman" w:hAnsi="Segoe UI" w:cs="Segoe UI"/>
                <w:sz w:val="24"/>
                <w:szCs w:val="24"/>
              </w:rPr>
            </w:pPr>
          </w:p>
        </w:tc>
      </w:tr>
    </w:tbl>
    <w:p w14:paraId="61BEDDBB" w14:textId="77777777" w:rsidR="00EE3D5F" w:rsidRDefault="00EE3D5F" w:rsidP="00EE3D5F">
      <w:pPr>
        <w:rPr>
          <w:rFonts w:ascii="Segoe UI" w:eastAsia="Times New Roman" w:hAnsi="Segoe UI" w:cs="Segoe UI"/>
          <w:vanish/>
          <w:lang w:val="en"/>
        </w:rPr>
      </w:pPr>
    </w:p>
    <w:p w14:paraId="77399451" w14:textId="77777777" w:rsidR="000702A5" w:rsidRPr="000702A5" w:rsidRDefault="000702A5" w:rsidP="000702A5">
      <w:pPr>
        <w:spacing w:after="0" w:line="240" w:lineRule="auto"/>
        <w:rPr>
          <w:rFonts w:ascii="Segoe UI" w:eastAsia="Times New Roman" w:hAnsi="Segoe UI" w:cs="Segoe UI"/>
          <w:vanish/>
          <w:sz w:val="24"/>
          <w:szCs w:val="24"/>
          <w:lang w:val="en"/>
        </w:rPr>
      </w:pPr>
    </w:p>
    <w:p w14:paraId="265A8AA3" w14:textId="77777777" w:rsidR="000702A5" w:rsidRDefault="000702A5" w:rsidP="0064335F">
      <w:pPr>
        <w:spacing w:after="160" w:line="259" w:lineRule="auto"/>
        <w:rPr>
          <w:rFonts w:cstheme="minorHAnsi"/>
          <w:b/>
          <w:bCs/>
          <w:lang w:val="en-US"/>
        </w:rPr>
      </w:pPr>
    </w:p>
    <w:p w14:paraId="75951AFA" w14:textId="77777777" w:rsidR="00EE3D5F" w:rsidRDefault="00EE3D5F" w:rsidP="0064335F">
      <w:pPr>
        <w:spacing w:after="0" w:line="259" w:lineRule="auto"/>
        <w:jc w:val="center"/>
        <w:rPr>
          <w:rFonts w:asciiTheme="minorHAnsi" w:hAnsiTheme="minorHAnsi" w:cstheme="minorHAnsi"/>
          <w:b/>
          <w:szCs w:val="20"/>
          <w:lang w:val="en-US"/>
        </w:rPr>
      </w:pPr>
      <w:bookmarkStart w:id="6" w:name="_Hlk195346865"/>
    </w:p>
    <w:p w14:paraId="420EEDDE" w14:textId="77777777" w:rsidR="00EE3D5F" w:rsidRDefault="00EE3D5F" w:rsidP="0064335F">
      <w:pPr>
        <w:spacing w:after="0" w:line="259" w:lineRule="auto"/>
        <w:jc w:val="center"/>
        <w:rPr>
          <w:rFonts w:asciiTheme="minorHAnsi" w:hAnsiTheme="minorHAnsi" w:cstheme="minorHAnsi"/>
          <w:b/>
          <w:szCs w:val="20"/>
          <w:lang w:val="en-US"/>
        </w:rPr>
      </w:pPr>
    </w:p>
    <w:p w14:paraId="07509BBE" w14:textId="77777777" w:rsidR="00EE3D5F" w:rsidRDefault="00EE3D5F" w:rsidP="0064335F">
      <w:pPr>
        <w:spacing w:after="0" w:line="259" w:lineRule="auto"/>
        <w:jc w:val="center"/>
        <w:rPr>
          <w:rFonts w:asciiTheme="minorHAnsi" w:hAnsiTheme="minorHAnsi" w:cstheme="minorHAnsi"/>
          <w:b/>
          <w:szCs w:val="20"/>
          <w:lang w:val="en-US"/>
        </w:rPr>
      </w:pPr>
    </w:p>
    <w:p w14:paraId="7D275A38" w14:textId="77777777" w:rsidR="00EE3D5F" w:rsidRDefault="00EE3D5F" w:rsidP="0064335F">
      <w:pPr>
        <w:spacing w:after="0" w:line="259" w:lineRule="auto"/>
        <w:jc w:val="center"/>
        <w:rPr>
          <w:rFonts w:asciiTheme="minorHAnsi" w:hAnsiTheme="minorHAnsi" w:cstheme="minorHAnsi"/>
          <w:b/>
          <w:szCs w:val="20"/>
          <w:lang w:val="en-US"/>
        </w:rPr>
      </w:pPr>
    </w:p>
    <w:p w14:paraId="246FFC08" w14:textId="3A7387A3" w:rsidR="0064335F" w:rsidRPr="008143E0" w:rsidRDefault="0064335F" w:rsidP="0064335F">
      <w:pPr>
        <w:spacing w:after="0" w:line="259" w:lineRule="auto"/>
        <w:jc w:val="center"/>
        <w:rPr>
          <w:rFonts w:asciiTheme="minorHAnsi" w:hAnsiTheme="minorHAnsi" w:cstheme="minorHAnsi"/>
          <w:b/>
          <w:szCs w:val="20"/>
          <w:lang w:val="en-US"/>
        </w:rPr>
      </w:pPr>
      <w:r w:rsidRPr="008143E0">
        <w:rPr>
          <w:rFonts w:asciiTheme="minorHAnsi" w:hAnsiTheme="minorHAnsi" w:cstheme="minorHAnsi"/>
          <w:b/>
          <w:szCs w:val="20"/>
          <w:lang w:val="en-US"/>
        </w:rPr>
        <w:t xml:space="preserve">Moretele Local Municipality </w:t>
      </w:r>
    </w:p>
    <w:p w14:paraId="772481AA" w14:textId="77777777" w:rsidR="0064335F" w:rsidRPr="008143E0" w:rsidRDefault="0064335F" w:rsidP="0064335F">
      <w:pPr>
        <w:spacing w:after="0" w:line="259" w:lineRule="auto"/>
        <w:jc w:val="center"/>
        <w:rPr>
          <w:rFonts w:asciiTheme="minorHAnsi" w:hAnsiTheme="minorHAnsi" w:cstheme="minorHAnsi"/>
          <w:b/>
          <w:szCs w:val="20"/>
          <w:lang w:val="en-US"/>
        </w:rPr>
      </w:pPr>
      <w:r w:rsidRPr="008143E0">
        <w:rPr>
          <w:rFonts w:asciiTheme="minorHAnsi" w:hAnsiTheme="minorHAnsi" w:cstheme="minorHAnsi"/>
          <w:b/>
          <w:szCs w:val="20"/>
          <w:lang w:val="en-US"/>
        </w:rPr>
        <w:t>_____________________________________________________</w:t>
      </w:r>
    </w:p>
    <w:p w14:paraId="4E8F50E4" w14:textId="57120D00" w:rsidR="0064335F" w:rsidRPr="008143E0" w:rsidRDefault="0064335F" w:rsidP="0064335F">
      <w:pPr>
        <w:spacing w:after="0" w:line="259" w:lineRule="auto"/>
        <w:jc w:val="center"/>
        <w:rPr>
          <w:rFonts w:asciiTheme="minorHAnsi" w:hAnsiTheme="minorHAnsi" w:cstheme="minorHAnsi"/>
          <w:b/>
          <w:szCs w:val="20"/>
          <w:lang w:val="en-US"/>
        </w:rPr>
      </w:pPr>
      <w:r w:rsidRPr="008143E0">
        <w:rPr>
          <w:rFonts w:asciiTheme="minorHAnsi" w:hAnsiTheme="minorHAnsi" w:cstheme="minorHAnsi"/>
          <w:b/>
          <w:szCs w:val="20"/>
          <w:lang w:val="en-US"/>
        </w:rPr>
        <w:t>202</w:t>
      </w:r>
      <w:r w:rsidR="0033292E">
        <w:rPr>
          <w:rFonts w:asciiTheme="minorHAnsi" w:hAnsiTheme="minorHAnsi" w:cstheme="minorHAnsi"/>
          <w:b/>
          <w:szCs w:val="20"/>
          <w:lang w:val="en-US"/>
        </w:rPr>
        <w:t>4</w:t>
      </w:r>
      <w:r w:rsidRPr="008143E0">
        <w:rPr>
          <w:rFonts w:asciiTheme="minorHAnsi" w:hAnsiTheme="minorHAnsi" w:cstheme="minorHAnsi"/>
          <w:b/>
          <w:szCs w:val="20"/>
          <w:lang w:val="en-US"/>
        </w:rPr>
        <w:t>/202</w:t>
      </w:r>
      <w:r w:rsidR="0033292E">
        <w:rPr>
          <w:rFonts w:asciiTheme="minorHAnsi" w:hAnsiTheme="minorHAnsi" w:cstheme="minorHAnsi"/>
          <w:b/>
          <w:szCs w:val="20"/>
          <w:lang w:val="en-US"/>
        </w:rPr>
        <w:t>5</w:t>
      </w:r>
    </w:p>
    <w:p w14:paraId="6B1F17A9" w14:textId="438F1E14" w:rsidR="0064335F" w:rsidRPr="008143E0" w:rsidRDefault="00EE3D5F" w:rsidP="0064335F">
      <w:pPr>
        <w:spacing w:after="0" w:line="259" w:lineRule="auto"/>
        <w:jc w:val="center"/>
        <w:rPr>
          <w:rFonts w:asciiTheme="minorHAnsi" w:hAnsiTheme="minorHAnsi" w:cstheme="minorHAnsi"/>
          <w:b/>
          <w:szCs w:val="20"/>
          <w:lang w:val="en-US"/>
        </w:rPr>
      </w:pPr>
      <w:r>
        <w:rPr>
          <w:rFonts w:asciiTheme="minorHAnsi" w:hAnsiTheme="minorHAnsi" w:cstheme="minorHAnsi"/>
          <w:b/>
          <w:szCs w:val="20"/>
          <w:lang w:val="en-US"/>
        </w:rPr>
        <w:t>4</w:t>
      </w:r>
      <w:r w:rsidRPr="00EE3D5F">
        <w:rPr>
          <w:rFonts w:asciiTheme="minorHAnsi" w:hAnsiTheme="minorHAnsi" w:cstheme="minorHAnsi"/>
          <w:b/>
          <w:szCs w:val="20"/>
          <w:vertAlign w:val="superscript"/>
          <w:lang w:val="en-US"/>
        </w:rPr>
        <w:t>th</w:t>
      </w:r>
      <w:r>
        <w:rPr>
          <w:rFonts w:asciiTheme="minorHAnsi" w:hAnsiTheme="minorHAnsi" w:cstheme="minorHAnsi"/>
          <w:b/>
          <w:szCs w:val="20"/>
          <w:lang w:val="en-US"/>
        </w:rPr>
        <w:t xml:space="preserve"> </w:t>
      </w:r>
      <w:r w:rsidR="0064335F">
        <w:rPr>
          <w:rFonts w:asciiTheme="minorHAnsi" w:hAnsiTheme="minorHAnsi" w:cstheme="minorHAnsi"/>
          <w:b/>
          <w:szCs w:val="20"/>
          <w:lang w:val="en-US"/>
        </w:rPr>
        <w:t xml:space="preserve"> Quarter report</w:t>
      </w:r>
    </w:p>
    <w:p w14:paraId="22DBB09F" w14:textId="77777777" w:rsidR="0064335F" w:rsidRPr="008143E0" w:rsidRDefault="0064335F" w:rsidP="0064335F">
      <w:pPr>
        <w:spacing w:after="0" w:line="259" w:lineRule="auto"/>
        <w:jc w:val="center"/>
        <w:rPr>
          <w:rFonts w:cstheme="minorHAnsi"/>
          <w:b/>
          <w:lang w:val="en-US"/>
        </w:rPr>
      </w:pPr>
      <w:r w:rsidRPr="008143E0">
        <w:rPr>
          <w:rFonts w:cstheme="minorHAnsi"/>
          <w:b/>
          <w:lang w:val="en-US"/>
        </w:rPr>
        <w:t>___________________________________</w:t>
      </w:r>
    </w:p>
    <w:p w14:paraId="1DC9F9B3" w14:textId="12C4CFAE" w:rsidR="00407A36" w:rsidRDefault="0064335F" w:rsidP="00E45AE0">
      <w:pPr>
        <w:spacing w:after="160" w:line="259" w:lineRule="auto"/>
        <w:rPr>
          <w:rFonts w:cstheme="minorHAnsi"/>
          <w:b/>
          <w:bCs/>
          <w:lang w:val="en-US"/>
        </w:rPr>
      </w:pPr>
      <w:r w:rsidRPr="0064335F">
        <w:rPr>
          <w:rFonts w:cstheme="minorHAnsi"/>
          <w:b/>
          <w:bCs/>
          <w:lang w:val="en-US"/>
        </w:rPr>
        <w:t xml:space="preserve">                                                                                                             </w:t>
      </w:r>
      <w:r>
        <w:rPr>
          <w:rFonts w:cstheme="minorHAnsi"/>
          <w:b/>
          <w:bCs/>
          <w:lang w:val="en-US"/>
        </w:rPr>
        <w:t xml:space="preserve">             </w:t>
      </w:r>
      <w:r w:rsidRPr="0064335F">
        <w:rPr>
          <w:rFonts w:cstheme="minorHAnsi"/>
          <w:b/>
          <w:bCs/>
          <w:lang w:val="en-US"/>
        </w:rPr>
        <w:t xml:space="preserve"> </w:t>
      </w:r>
      <w:r>
        <w:rPr>
          <w:rFonts w:cstheme="minorHAnsi"/>
          <w:b/>
          <w:bCs/>
          <w:lang w:val="en-US"/>
        </w:rPr>
        <w:t>Human Resources</w:t>
      </w:r>
      <w:bookmarkEnd w:id="6"/>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788"/>
        <w:gridCol w:w="11154"/>
      </w:tblGrid>
      <w:tr w:rsidR="00EE3D5F" w14:paraId="5D320A8E" w14:textId="77777777" w:rsidTr="000E7818">
        <w:tc>
          <w:tcPr>
            <w:tcW w:w="10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F8DB95E"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Outcome</w:t>
            </w:r>
          </w:p>
        </w:tc>
        <w:tc>
          <w:tcPr>
            <w:tcW w:w="4000" w:type="pct"/>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1B0D02D3"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14. Professional institutional development and transformation through improved human resources systems and technology promoted and enhanced</w:t>
            </w:r>
          </w:p>
        </w:tc>
      </w:tr>
      <w:tr w:rsidR="00EE3D5F" w14:paraId="540FAD24"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EE3D5F" w14:paraId="08DB8735"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3CBC26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AECC01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791ABFE"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A7FD1E3"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4A3EE86"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002444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2030B9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9E0CD5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031630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1B0219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D064E7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5FC06B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0996C4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EE3D5F" w14:paraId="5A896E04"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DEC48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14.1</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2786A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65934E"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14.1 Effective HR Administration and Management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D0DAA0"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Percentage (100) - cumulative, implementation of Municipal Staff Regulations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5FE3F2"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Q4: Approved HR Strategy, Reviewed Staff Establishment</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B8A11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TARGET: Percentage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09CC7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F5155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419CD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2A373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95673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A4825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Human Resources and Corporate Services</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291EA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Director Human Resource and Corporate Services</w:t>
                  </w:r>
                </w:p>
              </w:tc>
            </w:tr>
            <w:tr w:rsidR="00EE3D5F" w14:paraId="24E38864"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654E73A1"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DB6E213"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C0BACAC"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6EC1E0C"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B498AD9"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60948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2ED5E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D02CF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5924B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E17FF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F7865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4E8ABDE"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D162058" w14:textId="77777777" w:rsidR="00EE3D5F" w:rsidRDefault="00EE3D5F" w:rsidP="000E7818">
                  <w:pPr>
                    <w:rPr>
                      <w:rFonts w:ascii="Segoe UI" w:eastAsia="Times New Roman" w:hAnsi="Segoe UI" w:cs="Segoe UI"/>
                      <w:sz w:val="15"/>
                      <w:szCs w:val="15"/>
                    </w:rPr>
                  </w:pPr>
                </w:p>
              </w:tc>
            </w:tr>
            <w:tr w:rsidR="00EE3D5F" w14:paraId="4D4455C6"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47F4358D"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EB73829"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5F28A35"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4AD0345"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C635D1D"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F7DC5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CD591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DF8C8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1E709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D2BD4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B3436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92C8EC6"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D6DEDB1" w14:textId="77777777" w:rsidR="00EE3D5F" w:rsidRDefault="00EE3D5F" w:rsidP="000E7818">
                  <w:pPr>
                    <w:rPr>
                      <w:rFonts w:ascii="Segoe UI" w:eastAsia="Times New Roman" w:hAnsi="Segoe UI" w:cs="Segoe UI"/>
                      <w:sz w:val="15"/>
                      <w:szCs w:val="15"/>
                    </w:rPr>
                  </w:pPr>
                </w:p>
              </w:tc>
            </w:tr>
            <w:tr w:rsidR="00EE3D5F" w14:paraId="4B1FD999"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19B68CB"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1001BF"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Override Autosum, Progressive Indicator,</w:t>
                  </w:r>
                </w:p>
              </w:tc>
            </w:tr>
            <w:tr w:rsidR="00EE3D5F" w14:paraId="0B61D3DC"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FEB9AED"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A32F7F" w14:textId="77777777" w:rsidR="00EE3D5F" w:rsidRDefault="00EE3D5F" w:rsidP="000E7818">
                  <w:pPr>
                    <w:rPr>
                      <w:rFonts w:ascii="Segoe UI" w:eastAsia="Times New Roman" w:hAnsi="Segoe UI" w:cs="Segoe UI"/>
                      <w:sz w:val="15"/>
                      <w:szCs w:val="15"/>
                    </w:rPr>
                  </w:pPr>
                </w:p>
              </w:tc>
            </w:tr>
            <w:tr w:rsidR="00EE3D5F" w14:paraId="06C5DADD"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30965A8"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8DA37D" w14:textId="77777777" w:rsidR="00EE3D5F" w:rsidRDefault="00EE3D5F" w:rsidP="000E7818">
                  <w:pPr>
                    <w:rPr>
                      <w:rFonts w:ascii="Segoe UI" w:eastAsia="Times New Roman" w:hAnsi="Segoe UI" w:cs="Segoe UI"/>
                      <w:sz w:val="15"/>
                      <w:szCs w:val="15"/>
                    </w:rPr>
                  </w:pPr>
                </w:p>
              </w:tc>
            </w:tr>
            <w:tr w:rsidR="00EE3D5F" w14:paraId="5B7D5063"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F6A0BB3"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4FD3CD" w14:textId="77777777" w:rsidR="00EE3D5F" w:rsidRDefault="00EE3D5F" w:rsidP="000E7818">
                  <w:pPr>
                    <w:rPr>
                      <w:rFonts w:ascii="Segoe UI" w:eastAsia="Times New Roman" w:hAnsi="Segoe UI" w:cs="Segoe UI"/>
                      <w:sz w:val="15"/>
                      <w:szCs w:val="15"/>
                    </w:rPr>
                  </w:pPr>
                </w:p>
              </w:tc>
            </w:tr>
            <w:tr w:rsidR="00EE3D5F" w14:paraId="692658B0"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181DBE6"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DE0303" w14:textId="77777777" w:rsidR="00EE3D5F" w:rsidRDefault="00EE3D5F" w:rsidP="000E7818">
                  <w:pPr>
                    <w:rPr>
                      <w:rFonts w:ascii="Segoe UI" w:eastAsia="Times New Roman" w:hAnsi="Segoe UI" w:cs="Segoe UI"/>
                      <w:sz w:val="15"/>
                      <w:szCs w:val="15"/>
                    </w:rPr>
                  </w:pPr>
                </w:p>
              </w:tc>
            </w:tr>
          </w:tbl>
          <w:p w14:paraId="7F254687" w14:textId="77777777" w:rsidR="00EE3D5F" w:rsidRDefault="00EE3D5F" w:rsidP="000E7818">
            <w:pPr>
              <w:rPr>
                <w:rFonts w:ascii="Segoe UI" w:eastAsia="Times New Roman" w:hAnsi="Segoe UI" w:cs="Segoe UI"/>
                <w:sz w:val="24"/>
                <w:szCs w:val="24"/>
              </w:rPr>
            </w:pPr>
          </w:p>
        </w:tc>
      </w:tr>
      <w:tr w:rsidR="00EE3D5F" w14:paraId="314A66C8"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EE3D5F" w14:paraId="60ACDDF6"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87220E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D65548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368766A"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993A344"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FEB2A9D"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BCEAAB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2790F7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9533D4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9624F4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B87BD5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176AF8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139C06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F97769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EE3D5F" w14:paraId="6ED0ADDA"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CC0A2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14.2</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AF11B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7DAF1"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14.2 Staff Appointed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A74F9B"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Percentage (100) - cumulative, of Appointments made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A5B11E"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Q1- Q4: Signed Recruitment Files &amp; Appointment Letters</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88B48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TARGET: Percentage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8172D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202C0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45D4A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FC92F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9DF3D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9FE26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Human Resources and Corporate Services</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BD9A2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Director Human Resource and Corporate Services</w:t>
                  </w:r>
                </w:p>
              </w:tc>
            </w:tr>
            <w:tr w:rsidR="00EE3D5F" w14:paraId="6C348F26"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56AA67A0"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2564076"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1F3D8D1"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2D19D9F"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E98B27A"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03EAB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50DDC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59E17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2B132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89B9B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A6C06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530133A"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05E4972" w14:textId="77777777" w:rsidR="00EE3D5F" w:rsidRDefault="00EE3D5F" w:rsidP="000E7818">
                  <w:pPr>
                    <w:rPr>
                      <w:rFonts w:ascii="Segoe UI" w:eastAsia="Times New Roman" w:hAnsi="Segoe UI" w:cs="Segoe UI"/>
                      <w:sz w:val="15"/>
                      <w:szCs w:val="15"/>
                    </w:rPr>
                  </w:pPr>
                </w:p>
              </w:tc>
            </w:tr>
            <w:tr w:rsidR="00EE3D5F" w14:paraId="1FE2E059"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3764A502"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B1B0F7A"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82D7551"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2FA6E88"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C6F2389"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B3073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29085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3214B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51E7A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31DC5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DE150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0D95BD9"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DA5776A" w14:textId="77777777" w:rsidR="00EE3D5F" w:rsidRDefault="00EE3D5F" w:rsidP="000E7818">
                  <w:pPr>
                    <w:rPr>
                      <w:rFonts w:ascii="Segoe UI" w:eastAsia="Times New Roman" w:hAnsi="Segoe UI" w:cs="Segoe UI"/>
                      <w:sz w:val="15"/>
                      <w:szCs w:val="15"/>
                    </w:rPr>
                  </w:pPr>
                </w:p>
              </w:tc>
            </w:tr>
            <w:tr w:rsidR="00EE3D5F" w14:paraId="5CB06A16"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DC56AB5"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9B7A51"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Override Autosum, Progressive Indicator,</w:t>
                  </w:r>
                </w:p>
              </w:tc>
            </w:tr>
            <w:tr w:rsidR="00EE3D5F" w14:paraId="73967A68"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6E2C726"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EF1FD" w14:textId="77777777" w:rsidR="00EE3D5F" w:rsidRDefault="00EE3D5F" w:rsidP="000E7818">
                  <w:pPr>
                    <w:rPr>
                      <w:rFonts w:ascii="Segoe UI" w:eastAsia="Times New Roman" w:hAnsi="Segoe UI" w:cs="Segoe UI"/>
                      <w:sz w:val="15"/>
                      <w:szCs w:val="15"/>
                    </w:rPr>
                  </w:pPr>
                </w:p>
              </w:tc>
            </w:tr>
            <w:tr w:rsidR="00EE3D5F" w14:paraId="2D7A49ED"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EE2DF97"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A88EC8" w14:textId="77777777" w:rsidR="00EE3D5F" w:rsidRDefault="00EE3D5F" w:rsidP="000E7818">
                  <w:pPr>
                    <w:rPr>
                      <w:rFonts w:ascii="Segoe UI" w:eastAsia="Times New Roman" w:hAnsi="Segoe UI" w:cs="Segoe UI"/>
                      <w:sz w:val="15"/>
                      <w:szCs w:val="15"/>
                    </w:rPr>
                  </w:pPr>
                </w:p>
              </w:tc>
            </w:tr>
            <w:tr w:rsidR="00EE3D5F" w14:paraId="2E41AB5A"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772D693"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9E9833" w14:textId="77777777" w:rsidR="00EE3D5F" w:rsidRDefault="00EE3D5F" w:rsidP="000E7818">
                  <w:pPr>
                    <w:rPr>
                      <w:rFonts w:ascii="Segoe UI" w:eastAsia="Times New Roman" w:hAnsi="Segoe UI" w:cs="Segoe UI"/>
                      <w:sz w:val="15"/>
                      <w:szCs w:val="15"/>
                    </w:rPr>
                  </w:pPr>
                </w:p>
              </w:tc>
            </w:tr>
            <w:tr w:rsidR="00EE3D5F" w14:paraId="66972DA1"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85778D5"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C354C0" w14:textId="77777777" w:rsidR="00EE3D5F" w:rsidRDefault="00EE3D5F" w:rsidP="000E7818">
                  <w:pPr>
                    <w:rPr>
                      <w:rFonts w:ascii="Segoe UI" w:eastAsia="Times New Roman" w:hAnsi="Segoe UI" w:cs="Segoe UI"/>
                      <w:sz w:val="15"/>
                      <w:szCs w:val="15"/>
                    </w:rPr>
                  </w:pPr>
                </w:p>
              </w:tc>
            </w:tr>
          </w:tbl>
          <w:p w14:paraId="50BE5832" w14:textId="77777777" w:rsidR="00EE3D5F" w:rsidRDefault="00EE3D5F" w:rsidP="000E7818">
            <w:pPr>
              <w:rPr>
                <w:rFonts w:ascii="Segoe UI" w:eastAsia="Times New Roman" w:hAnsi="Segoe UI" w:cs="Segoe UI"/>
                <w:sz w:val="24"/>
                <w:szCs w:val="24"/>
              </w:rPr>
            </w:pPr>
          </w:p>
        </w:tc>
      </w:tr>
      <w:tr w:rsidR="00EE3D5F" w14:paraId="545AED97"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EE3D5F" w14:paraId="5AEBC295"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E55E0B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F9AD96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293D143"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BCFC6B1"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D06357D"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23ED74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FD6651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EF1CF9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DB5CDB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2A0C04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BFCB6B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8F94A7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EA995F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EE3D5F" w14:paraId="594E2A2C"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94A66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14.3</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0497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CFD6E4"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14.3 Enhanced measures and systems that create safe working conditions as prescribed for in OHSA/COIDA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73AF2F"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Number (2) implementation of planned OHSA/COIDA-related initiatives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148D6C"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Q2 and Q4: Medical Surveillance Reports</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8218B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FAEBF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2</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3B212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736E0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51818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E2D05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5E76B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Human Resources and Corporate Services</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D024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Director Human Resource and Corporate Services</w:t>
                  </w:r>
                </w:p>
              </w:tc>
            </w:tr>
            <w:tr w:rsidR="00EE3D5F" w14:paraId="359829D6"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26B4D0E6"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1BEC526"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E9E021F"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EC42565"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5DB8522"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8F435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17403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074F2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7373F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348F7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6FAB2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406E858"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80C2945" w14:textId="77777777" w:rsidR="00EE3D5F" w:rsidRDefault="00EE3D5F" w:rsidP="000E7818">
                  <w:pPr>
                    <w:rPr>
                      <w:rFonts w:ascii="Segoe UI" w:eastAsia="Times New Roman" w:hAnsi="Segoe UI" w:cs="Segoe UI"/>
                      <w:sz w:val="15"/>
                      <w:szCs w:val="15"/>
                    </w:rPr>
                  </w:pPr>
                </w:p>
              </w:tc>
            </w:tr>
            <w:tr w:rsidR="00EE3D5F" w14:paraId="20EA985C"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2989D48E"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7AC0EF3"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EC63F12"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66E5141"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13021E6"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9154F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763EF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5B118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BD3D6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E9FAA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40B45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D53AD92"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E36A1D0" w14:textId="77777777" w:rsidR="00EE3D5F" w:rsidRDefault="00EE3D5F" w:rsidP="000E7818">
                  <w:pPr>
                    <w:rPr>
                      <w:rFonts w:ascii="Segoe UI" w:eastAsia="Times New Roman" w:hAnsi="Segoe UI" w:cs="Segoe UI"/>
                      <w:sz w:val="15"/>
                      <w:szCs w:val="15"/>
                    </w:rPr>
                  </w:pPr>
                </w:p>
              </w:tc>
            </w:tr>
            <w:tr w:rsidR="00EE3D5F" w14:paraId="45DF0B06"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2E3B532"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AB2CB5"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Cumulative Indicator</w:t>
                  </w:r>
                </w:p>
              </w:tc>
            </w:tr>
            <w:tr w:rsidR="00EE3D5F" w14:paraId="1EF06190"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8B6B4E8"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46E5F3" w14:textId="77777777" w:rsidR="00EE3D5F" w:rsidRDefault="00EE3D5F" w:rsidP="000E7818">
                  <w:pPr>
                    <w:rPr>
                      <w:rFonts w:ascii="Segoe UI" w:eastAsia="Times New Roman" w:hAnsi="Segoe UI" w:cs="Segoe UI"/>
                      <w:sz w:val="15"/>
                      <w:szCs w:val="15"/>
                    </w:rPr>
                  </w:pPr>
                </w:p>
              </w:tc>
            </w:tr>
            <w:tr w:rsidR="00EE3D5F" w14:paraId="5F4B3043"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6DB9354"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AFB1F7" w14:textId="77777777" w:rsidR="00EE3D5F" w:rsidRDefault="00EE3D5F" w:rsidP="000E7818">
                  <w:pPr>
                    <w:rPr>
                      <w:rFonts w:ascii="Segoe UI" w:eastAsia="Times New Roman" w:hAnsi="Segoe UI" w:cs="Segoe UI"/>
                      <w:sz w:val="15"/>
                      <w:szCs w:val="15"/>
                    </w:rPr>
                  </w:pPr>
                </w:p>
              </w:tc>
            </w:tr>
            <w:tr w:rsidR="00EE3D5F" w14:paraId="54E4EFDC"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2876AE1"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1C3334" w14:textId="77777777" w:rsidR="00EE3D5F" w:rsidRDefault="00EE3D5F" w:rsidP="000E7818">
                  <w:pPr>
                    <w:rPr>
                      <w:rFonts w:ascii="Segoe UI" w:eastAsia="Times New Roman" w:hAnsi="Segoe UI" w:cs="Segoe UI"/>
                      <w:sz w:val="15"/>
                      <w:szCs w:val="15"/>
                    </w:rPr>
                  </w:pPr>
                </w:p>
              </w:tc>
            </w:tr>
            <w:tr w:rsidR="00EE3D5F" w14:paraId="0EEBC391"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DD2BDF0"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CD8172" w14:textId="77777777" w:rsidR="00EE3D5F" w:rsidRDefault="00EE3D5F" w:rsidP="000E7818">
                  <w:pPr>
                    <w:rPr>
                      <w:rFonts w:ascii="Segoe UI" w:eastAsia="Times New Roman" w:hAnsi="Segoe UI" w:cs="Segoe UI"/>
                      <w:sz w:val="15"/>
                      <w:szCs w:val="15"/>
                    </w:rPr>
                  </w:pPr>
                </w:p>
              </w:tc>
            </w:tr>
          </w:tbl>
          <w:p w14:paraId="05BA3A4A" w14:textId="77777777" w:rsidR="00EE3D5F" w:rsidRDefault="00EE3D5F" w:rsidP="000E7818">
            <w:pPr>
              <w:rPr>
                <w:rFonts w:ascii="Segoe UI" w:eastAsia="Times New Roman" w:hAnsi="Segoe UI" w:cs="Segoe UI"/>
                <w:sz w:val="24"/>
                <w:szCs w:val="24"/>
              </w:rPr>
            </w:pPr>
          </w:p>
        </w:tc>
      </w:tr>
      <w:tr w:rsidR="00EE3D5F" w14:paraId="722BB456"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10"/>
              <w:gridCol w:w="1603"/>
              <w:gridCol w:w="1326"/>
              <w:gridCol w:w="1596"/>
              <w:gridCol w:w="976"/>
              <w:gridCol w:w="910"/>
              <w:gridCol w:w="910"/>
              <w:gridCol w:w="910"/>
              <w:gridCol w:w="911"/>
              <w:gridCol w:w="1054"/>
              <w:gridCol w:w="911"/>
              <w:gridCol w:w="996"/>
            </w:tblGrid>
            <w:tr w:rsidR="00EE3D5F" w14:paraId="067D57D4"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F59A95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DC29FF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E7F7808"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B2CB8D3"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DBB6266"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8BAC48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012A1A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5D11E8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28CC8C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DFE784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659A97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8C71A5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94B3D5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EE3D5F" w14:paraId="692072BD"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9F00F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14.4</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F59A6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30B5CF"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14.4 Maintenance of Municipal Buildings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BBAAFA"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Percentage (100), quarterly implementation of Municipal Buildings maintenance initiatives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9B1E6D"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Q1-Q4: Maintenance/Delivery Reports/Note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EAFAC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TARGET: Percentage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A2E96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E0D0B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B49EA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383FA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EE6CE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D4396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Human Resources and Corporate Services</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AADE5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Director Human Resource and Corporate Services</w:t>
                  </w:r>
                </w:p>
              </w:tc>
            </w:tr>
            <w:tr w:rsidR="00EE3D5F" w14:paraId="1C8C03AC"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1CDEB346"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6904C83"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8D40D64"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A1279F6"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1DDBAE4"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57A59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77F60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27687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DEFD2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A2F19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1C57E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F64E533"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CB9BCC8" w14:textId="77777777" w:rsidR="00EE3D5F" w:rsidRDefault="00EE3D5F" w:rsidP="000E7818">
                  <w:pPr>
                    <w:rPr>
                      <w:rFonts w:ascii="Segoe UI" w:eastAsia="Times New Roman" w:hAnsi="Segoe UI" w:cs="Segoe UI"/>
                      <w:sz w:val="15"/>
                      <w:szCs w:val="15"/>
                    </w:rPr>
                  </w:pPr>
                </w:p>
              </w:tc>
            </w:tr>
            <w:tr w:rsidR="00EE3D5F" w14:paraId="201213BB"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4275AE1B"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7A52CBB"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6B1E37D"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1711F49"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BC9E412"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3F7B5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6C17F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E04AA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9BCB8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DC712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EDE75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CCFFBD2"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1FC88A0" w14:textId="77777777" w:rsidR="00EE3D5F" w:rsidRDefault="00EE3D5F" w:rsidP="000E7818">
                  <w:pPr>
                    <w:rPr>
                      <w:rFonts w:ascii="Segoe UI" w:eastAsia="Times New Roman" w:hAnsi="Segoe UI" w:cs="Segoe UI"/>
                      <w:sz w:val="15"/>
                      <w:szCs w:val="15"/>
                    </w:rPr>
                  </w:pPr>
                </w:p>
              </w:tc>
            </w:tr>
            <w:tr w:rsidR="00EE3D5F" w14:paraId="4AE2228A"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08BA9D9"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FFDD86"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EE3D5F" w14:paraId="6B1F806C"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053DF33"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A683EB" w14:textId="77777777" w:rsidR="00EE3D5F" w:rsidRDefault="00EE3D5F" w:rsidP="000E7818">
                  <w:pPr>
                    <w:rPr>
                      <w:rFonts w:ascii="Segoe UI" w:eastAsia="Times New Roman" w:hAnsi="Segoe UI" w:cs="Segoe UI"/>
                      <w:sz w:val="15"/>
                      <w:szCs w:val="15"/>
                    </w:rPr>
                  </w:pPr>
                </w:p>
              </w:tc>
            </w:tr>
            <w:tr w:rsidR="00EE3D5F" w14:paraId="7E7038DA"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28E95F6"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1BD968" w14:textId="77777777" w:rsidR="00EE3D5F" w:rsidRDefault="00EE3D5F" w:rsidP="000E7818">
                  <w:pPr>
                    <w:rPr>
                      <w:rFonts w:ascii="Segoe UI" w:eastAsia="Times New Roman" w:hAnsi="Segoe UI" w:cs="Segoe UI"/>
                      <w:sz w:val="15"/>
                      <w:szCs w:val="15"/>
                    </w:rPr>
                  </w:pPr>
                </w:p>
              </w:tc>
            </w:tr>
            <w:tr w:rsidR="00EE3D5F" w14:paraId="013D7ABF"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2420DBD"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15DFF5" w14:textId="77777777" w:rsidR="00EE3D5F" w:rsidRDefault="00EE3D5F" w:rsidP="000E7818">
                  <w:pPr>
                    <w:rPr>
                      <w:rFonts w:ascii="Segoe UI" w:eastAsia="Times New Roman" w:hAnsi="Segoe UI" w:cs="Segoe UI"/>
                      <w:sz w:val="15"/>
                      <w:szCs w:val="15"/>
                    </w:rPr>
                  </w:pPr>
                </w:p>
              </w:tc>
            </w:tr>
            <w:tr w:rsidR="00EE3D5F" w14:paraId="220CF665"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E9AA277"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78818" w14:textId="77777777" w:rsidR="00EE3D5F" w:rsidRDefault="00EE3D5F" w:rsidP="000E7818">
                  <w:pPr>
                    <w:rPr>
                      <w:rFonts w:ascii="Segoe UI" w:eastAsia="Times New Roman" w:hAnsi="Segoe UI" w:cs="Segoe UI"/>
                      <w:sz w:val="15"/>
                      <w:szCs w:val="15"/>
                    </w:rPr>
                  </w:pPr>
                </w:p>
              </w:tc>
            </w:tr>
          </w:tbl>
          <w:p w14:paraId="665551B0" w14:textId="77777777" w:rsidR="00EE3D5F" w:rsidRDefault="00EE3D5F" w:rsidP="000E7818">
            <w:pPr>
              <w:rPr>
                <w:rFonts w:ascii="Segoe UI" w:eastAsia="Times New Roman" w:hAnsi="Segoe UI" w:cs="Segoe UI"/>
                <w:sz w:val="24"/>
                <w:szCs w:val="24"/>
              </w:rPr>
            </w:pPr>
          </w:p>
        </w:tc>
      </w:tr>
      <w:tr w:rsidR="00EE3D5F" w14:paraId="5B85D4BE"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EE3D5F" w14:paraId="180F8DEC"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1B23A8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D7D486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A4F8A0F"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87037FD"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420DD3F"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BD488C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3906B1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66A77E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D85B0A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CD5EBA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5BF27D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168FED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40612E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EE3D5F" w14:paraId="1295A0E0"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C4491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14.5</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34AD3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E67AE9"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14.5 Improved fleet efficiency, reliability and prudency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62B9C"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Percentage (100) (Q1 &amp; Q3) completion of planned Procurement of new fleet, maintenance and repairs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C40053"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Proof of purchase and delivery note, maintenance, and repairs reports Q1 &amp; Q3</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4D455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TARGET: Percentage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6A2EF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98861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5CB0F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FEC05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2588B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FA034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Human Resources and Corporate Services</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5BD8B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Director Human Resource and Corporate Services</w:t>
                  </w:r>
                </w:p>
              </w:tc>
            </w:tr>
            <w:tr w:rsidR="00EE3D5F" w14:paraId="1F163909"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1149744A"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9FEF63A"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538E383"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27D0DA2"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280A8B1"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D4418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E3B85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2457E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4CC80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A38F1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B51C3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107CF3A"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3A5EA31" w14:textId="77777777" w:rsidR="00EE3D5F" w:rsidRDefault="00EE3D5F" w:rsidP="000E7818">
                  <w:pPr>
                    <w:rPr>
                      <w:rFonts w:ascii="Segoe UI" w:eastAsia="Times New Roman" w:hAnsi="Segoe UI" w:cs="Segoe UI"/>
                      <w:sz w:val="15"/>
                      <w:szCs w:val="15"/>
                    </w:rPr>
                  </w:pPr>
                </w:p>
              </w:tc>
            </w:tr>
            <w:tr w:rsidR="00EE3D5F" w14:paraId="3A2BF741"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3296E2F1"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18CF4C4"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796EC66"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3F80627"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D11052D"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003E5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 xml:space="preserve">OPERATING: </w:t>
                  </w:r>
                  <w:proofErr w:type="spellStart"/>
                  <w:r>
                    <w:rPr>
                      <w:rFonts w:ascii="Segoe UI" w:eastAsia="Times New Roman" w:hAnsi="Segoe UI" w:cs="Segoe UI"/>
                      <w:sz w:val="15"/>
                      <w:szCs w:val="15"/>
                    </w:rPr>
                    <w:t>Opex</w:t>
                  </w:r>
                  <w:proofErr w:type="spellEnd"/>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63F21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8000000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4AFA1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8000000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69958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9B47D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-8000000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1F17F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DE6F595"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0683E55" w14:textId="77777777" w:rsidR="00EE3D5F" w:rsidRDefault="00EE3D5F" w:rsidP="000E7818">
                  <w:pPr>
                    <w:rPr>
                      <w:rFonts w:ascii="Segoe UI" w:eastAsia="Times New Roman" w:hAnsi="Segoe UI" w:cs="Segoe UI"/>
                      <w:sz w:val="15"/>
                      <w:szCs w:val="15"/>
                    </w:rPr>
                  </w:pPr>
                </w:p>
              </w:tc>
            </w:tr>
            <w:tr w:rsidR="00EE3D5F" w14:paraId="4C3CCCFB"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3B9512E"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6C2E66"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EE3D5F" w14:paraId="51298FD5"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3908F6D"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DB250F" w14:textId="77777777" w:rsidR="00EE3D5F" w:rsidRDefault="00EE3D5F" w:rsidP="000E7818">
                  <w:pPr>
                    <w:rPr>
                      <w:rFonts w:ascii="Segoe UI" w:eastAsia="Times New Roman" w:hAnsi="Segoe UI" w:cs="Segoe UI"/>
                      <w:sz w:val="15"/>
                      <w:szCs w:val="15"/>
                    </w:rPr>
                  </w:pPr>
                </w:p>
              </w:tc>
            </w:tr>
            <w:tr w:rsidR="00EE3D5F" w14:paraId="355A57F1"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27FC10F"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E3EC1" w14:textId="77777777" w:rsidR="00EE3D5F" w:rsidRDefault="00EE3D5F" w:rsidP="000E7818">
                  <w:pPr>
                    <w:rPr>
                      <w:rFonts w:ascii="Segoe UI" w:eastAsia="Times New Roman" w:hAnsi="Segoe UI" w:cs="Segoe UI"/>
                      <w:sz w:val="15"/>
                      <w:szCs w:val="15"/>
                    </w:rPr>
                  </w:pPr>
                </w:p>
              </w:tc>
            </w:tr>
            <w:tr w:rsidR="00EE3D5F" w14:paraId="061577D0"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5EC8C9E"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DB81F5" w14:textId="77777777" w:rsidR="00EE3D5F" w:rsidRDefault="00EE3D5F" w:rsidP="000E7818">
                  <w:pPr>
                    <w:rPr>
                      <w:rFonts w:ascii="Segoe UI" w:eastAsia="Times New Roman" w:hAnsi="Segoe UI" w:cs="Segoe UI"/>
                      <w:sz w:val="15"/>
                      <w:szCs w:val="15"/>
                    </w:rPr>
                  </w:pPr>
                </w:p>
              </w:tc>
            </w:tr>
            <w:tr w:rsidR="00EE3D5F" w14:paraId="1216CBCB"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0A217F2"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7D46EC" w14:textId="77777777" w:rsidR="00EE3D5F" w:rsidRDefault="00EE3D5F" w:rsidP="000E7818">
                  <w:pPr>
                    <w:rPr>
                      <w:rFonts w:ascii="Segoe UI" w:eastAsia="Times New Roman" w:hAnsi="Segoe UI" w:cs="Segoe UI"/>
                      <w:sz w:val="15"/>
                      <w:szCs w:val="15"/>
                    </w:rPr>
                  </w:pPr>
                </w:p>
              </w:tc>
            </w:tr>
          </w:tbl>
          <w:p w14:paraId="0F94D396" w14:textId="77777777" w:rsidR="00EE3D5F" w:rsidRDefault="00EE3D5F" w:rsidP="000E7818">
            <w:pPr>
              <w:rPr>
                <w:rFonts w:ascii="Segoe UI" w:eastAsia="Times New Roman" w:hAnsi="Segoe UI" w:cs="Segoe UI"/>
                <w:sz w:val="24"/>
                <w:szCs w:val="24"/>
              </w:rPr>
            </w:pPr>
          </w:p>
        </w:tc>
      </w:tr>
      <w:tr w:rsidR="00EE3D5F" w14:paraId="5FA40529"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EE3D5F" w14:paraId="5F3DFD92"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83F602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2589DE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CAF33D6"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8646F22"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00855C0"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ACE7DE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EC0772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8A91A5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A656F5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06CA19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27EE60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94C91A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97BD8E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EE3D5F" w14:paraId="15095EA3"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35C57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14.8</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E4867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07A48D"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14.8 Service and governance systems improved through the implementation of Information and communication technology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4091E9"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Percentage (100), quarterly implementation of planned information and communication technology initiatives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2A6591"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Q1-Q4: Compliance Certificates reports</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87684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TARGET: Percentage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B86E9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7882C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3E154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C286A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B584C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B459C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Human Resources and Corporate Services</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E6098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Director Human Resource and Corporate Services</w:t>
                  </w:r>
                </w:p>
              </w:tc>
            </w:tr>
            <w:tr w:rsidR="00EE3D5F" w14:paraId="64443658"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238042CC"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A8F4CB3"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67E3888"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34B9A84"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6737D04"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8FCBB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87B78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9778E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06E44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6F686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04381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1E9996F"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9B01C8E" w14:textId="77777777" w:rsidR="00EE3D5F" w:rsidRDefault="00EE3D5F" w:rsidP="000E7818">
                  <w:pPr>
                    <w:rPr>
                      <w:rFonts w:ascii="Segoe UI" w:eastAsia="Times New Roman" w:hAnsi="Segoe UI" w:cs="Segoe UI"/>
                      <w:sz w:val="15"/>
                      <w:szCs w:val="15"/>
                    </w:rPr>
                  </w:pPr>
                </w:p>
              </w:tc>
            </w:tr>
            <w:tr w:rsidR="00EE3D5F" w14:paraId="747C9EB9"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27E5C81B"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53A6A22"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D066848"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9DB420A"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B812FBC"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10F85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 xml:space="preserve">OPERATING: </w:t>
                  </w:r>
                  <w:proofErr w:type="spellStart"/>
                  <w:r>
                    <w:rPr>
                      <w:rFonts w:ascii="Segoe UI" w:eastAsia="Times New Roman" w:hAnsi="Segoe UI" w:cs="Segoe UI"/>
                      <w:sz w:val="15"/>
                      <w:szCs w:val="15"/>
                    </w:rPr>
                    <w:t>Opex</w:t>
                  </w:r>
                  <w:proofErr w:type="spellEnd"/>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131E0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16800000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73F43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16800000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6DD87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166DC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-16800000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7F352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225FCCB"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65FCE5E" w14:textId="77777777" w:rsidR="00EE3D5F" w:rsidRDefault="00EE3D5F" w:rsidP="000E7818">
                  <w:pPr>
                    <w:rPr>
                      <w:rFonts w:ascii="Segoe UI" w:eastAsia="Times New Roman" w:hAnsi="Segoe UI" w:cs="Segoe UI"/>
                      <w:sz w:val="15"/>
                      <w:szCs w:val="15"/>
                    </w:rPr>
                  </w:pPr>
                </w:p>
              </w:tc>
            </w:tr>
            <w:tr w:rsidR="00EE3D5F" w14:paraId="62A3571B"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BE21059"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9A0AF6"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EE3D5F" w14:paraId="07659BF6"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F519B8C"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C9238C" w14:textId="77777777" w:rsidR="00EE3D5F" w:rsidRDefault="00EE3D5F" w:rsidP="000E7818">
                  <w:pPr>
                    <w:rPr>
                      <w:rFonts w:ascii="Segoe UI" w:eastAsia="Times New Roman" w:hAnsi="Segoe UI" w:cs="Segoe UI"/>
                      <w:sz w:val="15"/>
                      <w:szCs w:val="15"/>
                    </w:rPr>
                  </w:pPr>
                </w:p>
              </w:tc>
            </w:tr>
            <w:tr w:rsidR="00EE3D5F" w14:paraId="2485CA19"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01CE7A2"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EF25B1" w14:textId="77777777" w:rsidR="00EE3D5F" w:rsidRDefault="00EE3D5F" w:rsidP="000E7818">
                  <w:pPr>
                    <w:rPr>
                      <w:rFonts w:ascii="Segoe UI" w:eastAsia="Times New Roman" w:hAnsi="Segoe UI" w:cs="Segoe UI"/>
                      <w:sz w:val="15"/>
                      <w:szCs w:val="15"/>
                    </w:rPr>
                  </w:pPr>
                </w:p>
              </w:tc>
            </w:tr>
            <w:tr w:rsidR="00EE3D5F" w14:paraId="72D4FE3E"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BA6EFE8"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4E746C" w14:textId="77777777" w:rsidR="00EE3D5F" w:rsidRDefault="00EE3D5F" w:rsidP="000E7818">
                  <w:pPr>
                    <w:rPr>
                      <w:rFonts w:ascii="Segoe UI" w:eastAsia="Times New Roman" w:hAnsi="Segoe UI" w:cs="Segoe UI"/>
                      <w:sz w:val="15"/>
                      <w:szCs w:val="15"/>
                    </w:rPr>
                  </w:pPr>
                </w:p>
              </w:tc>
            </w:tr>
            <w:tr w:rsidR="00EE3D5F" w14:paraId="1CEA0631"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02A7466"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C07234" w14:textId="77777777" w:rsidR="00EE3D5F" w:rsidRDefault="00EE3D5F" w:rsidP="000E7818">
                  <w:pPr>
                    <w:rPr>
                      <w:rFonts w:ascii="Segoe UI" w:eastAsia="Times New Roman" w:hAnsi="Segoe UI" w:cs="Segoe UI"/>
                      <w:sz w:val="15"/>
                      <w:szCs w:val="15"/>
                    </w:rPr>
                  </w:pPr>
                </w:p>
              </w:tc>
            </w:tr>
          </w:tbl>
          <w:p w14:paraId="58FC3C59" w14:textId="77777777" w:rsidR="00EE3D5F" w:rsidRDefault="00EE3D5F" w:rsidP="000E7818">
            <w:pPr>
              <w:rPr>
                <w:rFonts w:ascii="Segoe UI" w:eastAsia="Times New Roman" w:hAnsi="Segoe UI" w:cs="Segoe UI"/>
                <w:sz w:val="24"/>
                <w:szCs w:val="24"/>
              </w:rPr>
            </w:pPr>
          </w:p>
        </w:tc>
      </w:tr>
      <w:tr w:rsidR="00EE3D5F" w14:paraId="6E924C42"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EE3D5F" w14:paraId="2C55B228"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266E62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097AA4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56D20CB"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68FD6E7"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7341683"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4507B1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E8E7FC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BC933D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0D66F3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D75359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496E7C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C46C76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25BF1B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EE3D5F" w14:paraId="77409AC2"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A081D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14.9</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A2291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0F274E"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14.9. Workplace Skills Plan implemented to promote employee development and professional growth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63ADE8"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Percentage (100), quarterly implementation of Workplace Skills Plan initiatives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137D91"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Q1-Q4: Attendance registers, results and Proof of payments</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4E6C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TARGET: Percentage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D789C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CEB8B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9141B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91C46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2921A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FCC2E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Human Resources and Corporate Services</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CE23C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Director Human Resource and Corporate Services</w:t>
                  </w:r>
                </w:p>
              </w:tc>
            </w:tr>
            <w:tr w:rsidR="00EE3D5F" w14:paraId="1A42E5EB"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047DFE2A"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08C4422"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01EB301"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4C60182"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B34B163"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86290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E0304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A90BF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3D5D2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2B40C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61520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E94F638"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3B678BE" w14:textId="77777777" w:rsidR="00EE3D5F" w:rsidRDefault="00EE3D5F" w:rsidP="000E7818">
                  <w:pPr>
                    <w:rPr>
                      <w:rFonts w:ascii="Segoe UI" w:eastAsia="Times New Roman" w:hAnsi="Segoe UI" w:cs="Segoe UI"/>
                      <w:sz w:val="15"/>
                      <w:szCs w:val="15"/>
                    </w:rPr>
                  </w:pPr>
                </w:p>
              </w:tc>
            </w:tr>
            <w:tr w:rsidR="00EE3D5F" w14:paraId="4CA85A06"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137B3A7F"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97FD09B"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772CC89"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A1D71EB"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6A82F84"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33D16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 xml:space="preserve">OPERATING: </w:t>
                  </w:r>
                  <w:proofErr w:type="spellStart"/>
                  <w:r>
                    <w:rPr>
                      <w:rFonts w:ascii="Segoe UI" w:eastAsia="Times New Roman" w:hAnsi="Segoe UI" w:cs="Segoe UI"/>
                      <w:sz w:val="15"/>
                      <w:szCs w:val="15"/>
                    </w:rPr>
                    <w:t>Opex</w:t>
                  </w:r>
                  <w:proofErr w:type="spellEnd"/>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F5B00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2600000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6E617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2600000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9F090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29F46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-2600000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913F3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332669D"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F975BC4" w14:textId="77777777" w:rsidR="00EE3D5F" w:rsidRDefault="00EE3D5F" w:rsidP="000E7818">
                  <w:pPr>
                    <w:rPr>
                      <w:rFonts w:ascii="Segoe UI" w:eastAsia="Times New Roman" w:hAnsi="Segoe UI" w:cs="Segoe UI"/>
                      <w:sz w:val="15"/>
                      <w:szCs w:val="15"/>
                    </w:rPr>
                  </w:pPr>
                </w:p>
              </w:tc>
            </w:tr>
            <w:tr w:rsidR="00EE3D5F" w14:paraId="4A5B6C8E"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19280A1"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5D8246"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EE3D5F" w14:paraId="7B427697"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060551C"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ADDE9F" w14:textId="77777777" w:rsidR="00EE3D5F" w:rsidRDefault="00EE3D5F" w:rsidP="000E7818">
                  <w:pPr>
                    <w:rPr>
                      <w:rFonts w:ascii="Segoe UI" w:eastAsia="Times New Roman" w:hAnsi="Segoe UI" w:cs="Segoe UI"/>
                      <w:sz w:val="15"/>
                      <w:szCs w:val="15"/>
                    </w:rPr>
                  </w:pPr>
                </w:p>
              </w:tc>
            </w:tr>
            <w:tr w:rsidR="00EE3D5F" w14:paraId="107D2FF5"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FCC705F"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FFCD8C" w14:textId="77777777" w:rsidR="00EE3D5F" w:rsidRDefault="00EE3D5F" w:rsidP="000E7818">
                  <w:pPr>
                    <w:rPr>
                      <w:rFonts w:ascii="Segoe UI" w:eastAsia="Times New Roman" w:hAnsi="Segoe UI" w:cs="Segoe UI"/>
                      <w:sz w:val="15"/>
                      <w:szCs w:val="15"/>
                    </w:rPr>
                  </w:pPr>
                </w:p>
              </w:tc>
            </w:tr>
            <w:tr w:rsidR="00EE3D5F" w14:paraId="5E843799"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DA5710B"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EE7ED3" w14:textId="77777777" w:rsidR="00EE3D5F" w:rsidRDefault="00EE3D5F" w:rsidP="000E7818">
                  <w:pPr>
                    <w:rPr>
                      <w:rFonts w:ascii="Segoe UI" w:eastAsia="Times New Roman" w:hAnsi="Segoe UI" w:cs="Segoe UI"/>
                      <w:sz w:val="15"/>
                      <w:szCs w:val="15"/>
                    </w:rPr>
                  </w:pPr>
                </w:p>
              </w:tc>
            </w:tr>
            <w:tr w:rsidR="00EE3D5F" w14:paraId="3A021168"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155C559"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8095DD" w14:textId="77777777" w:rsidR="00EE3D5F" w:rsidRDefault="00EE3D5F" w:rsidP="000E7818">
                  <w:pPr>
                    <w:rPr>
                      <w:rFonts w:ascii="Segoe UI" w:eastAsia="Times New Roman" w:hAnsi="Segoe UI" w:cs="Segoe UI"/>
                      <w:sz w:val="15"/>
                      <w:szCs w:val="15"/>
                    </w:rPr>
                  </w:pPr>
                </w:p>
              </w:tc>
            </w:tr>
          </w:tbl>
          <w:p w14:paraId="7C629F9D" w14:textId="77777777" w:rsidR="00EE3D5F" w:rsidRDefault="00EE3D5F" w:rsidP="000E7818">
            <w:pPr>
              <w:rPr>
                <w:rFonts w:ascii="Segoe UI" w:eastAsia="Times New Roman" w:hAnsi="Segoe UI" w:cs="Segoe UI"/>
                <w:sz w:val="24"/>
                <w:szCs w:val="24"/>
              </w:rPr>
            </w:pPr>
          </w:p>
        </w:tc>
      </w:tr>
      <w:tr w:rsidR="00EE3D5F" w14:paraId="45DBBE0D"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EE3D5F" w14:paraId="2BFC1A41"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D84747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D75CAA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AEB7FFF"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79A16A2"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D62F2C8"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808C9C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430EEE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44A863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A0C95F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FE233B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3E5FD0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9287BF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129645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EE3D5F" w14:paraId="41A59F86"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87FA9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14.10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A65DE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6DF2C1"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14.10 Employee Wellness Day Promoted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068C6F"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Percentage (100), quarterly implementation of Employee Wellness initiatives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46729E"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Q1-Q3 Attendance Register, Pictures</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A7D2D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TARGET: Percentage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4F775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A21D8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544EA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59A7B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83216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A4EF5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Human Resources and Corporate Services</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7EB9A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Director Human Resource and Corporate Services</w:t>
                  </w:r>
                </w:p>
              </w:tc>
            </w:tr>
            <w:tr w:rsidR="00EE3D5F" w14:paraId="005E0712"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09E5BFAF"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DF7548C"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4734CA3"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64FD185"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F25C004"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445E7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E84B8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A552A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60B2C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B640A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DBE6E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3369671"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0365B6C" w14:textId="77777777" w:rsidR="00EE3D5F" w:rsidRDefault="00EE3D5F" w:rsidP="000E7818">
                  <w:pPr>
                    <w:rPr>
                      <w:rFonts w:ascii="Segoe UI" w:eastAsia="Times New Roman" w:hAnsi="Segoe UI" w:cs="Segoe UI"/>
                      <w:sz w:val="15"/>
                      <w:szCs w:val="15"/>
                    </w:rPr>
                  </w:pPr>
                </w:p>
              </w:tc>
            </w:tr>
            <w:tr w:rsidR="00EE3D5F" w14:paraId="6495000D"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3241DFEF"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438959D"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9D07C55"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E3E899E"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03249D8"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795F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 xml:space="preserve">OPERATING: </w:t>
                  </w:r>
                  <w:proofErr w:type="spellStart"/>
                  <w:r>
                    <w:rPr>
                      <w:rFonts w:ascii="Segoe UI" w:eastAsia="Times New Roman" w:hAnsi="Segoe UI" w:cs="Segoe UI"/>
                      <w:sz w:val="15"/>
                      <w:szCs w:val="15"/>
                    </w:rPr>
                    <w:t>Opex</w:t>
                  </w:r>
                  <w:proofErr w:type="spellEnd"/>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51354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62000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7568B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62000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E12D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66638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-62000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060C0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C0994C2"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69CB33D" w14:textId="77777777" w:rsidR="00EE3D5F" w:rsidRDefault="00EE3D5F" w:rsidP="000E7818">
                  <w:pPr>
                    <w:rPr>
                      <w:rFonts w:ascii="Segoe UI" w:eastAsia="Times New Roman" w:hAnsi="Segoe UI" w:cs="Segoe UI"/>
                      <w:sz w:val="15"/>
                      <w:szCs w:val="15"/>
                    </w:rPr>
                  </w:pPr>
                </w:p>
              </w:tc>
            </w:tr>
            <w:tr w:rsidR="00EE3D5F" w14:paraId="7E51A737"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32FEB35"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5F2D18"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EE3D5F" w14:paraId="7019DAEB"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D88DD59"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A05642" w14:textId="77777777" w:rsidR="00EE3D5F" w:rsidRDefault="00EE3D5F" w:rsidP="000E7818">
                  <w:pPr>
                    <w:rPr>
                      <w:rFonts w:ascii="Segoe UI" w:eastAsia="Times New Roman" w:hAnsi="Segoe UI" w:cs="Segoe UI"/>
                      <w:sz w:val="15"/>
                      <w:szCs w:val="15"/>
                    </w:rPr>
                  </w:pPr>
                </w:p>
              </w:tc>
            </w:tr>
            <w:tr w:rsidR="00EE3D5F" w14:paraId="04D2C58B"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AF06B60"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53FB0B" w14:textId="77777777" w:rsidR="00EE3D5F" w:rsidRDefault="00EE3D5F" w:rsidP="000E7818">
                  <w:pPr>
                    <w:rPr>
                      <w:rFonts w:ascii="Segoe UI" w:eastAsia="Times New Roman" w:hAnsi="Segoe UI" w:cs="Segoe UI"/>
                      <w:sz w:val="15"/>
                      <w:szCs w:val="15"/>
                    </w:rPr>
                  </w:pPr>
                </w:p>
              </w:tc>
            </w:tr>
            <w:tr w:rsidR="00EE3D5F" w14:paraId="1096C339"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4F1123B"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5525C5" w14:textId="77777777" w:rsidR="00EE3D5F" w:rsidRDefault="00EE3D5F" w:rsidP="000E7818">
                  <w:pPr>
                    <w:rPr>
                      <w:rFonts w:ascii="Segoe UI" w:eastAsia="Times New Roman" w:hAnsi="Segoe UI" w:cs="Segoe UI"/>
                      <w:sz w:val="15"/>
                      <w:szCs w:val="15"/>
                    </w:rPr>
                  </w:pPr>
                </w:p>
              </w:tc>
            </w:tr>
            <w:tr w:rsidR="00EE3D5F" w14:paraId="5D3169F2"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2CC0E38"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4A29C5" w14:textId="77777777" w:rsidR="00EE3D5F" w:rsidRDefault="00EE3D5F" w:rsidP="000E7818">
                  <w:pPr>
                    <w:rPr>
                      <w:rFonts w:ascii="Segoe UI" w:eastAsia="Times New Roman" w:hAnsi="Segoe UI" w:cs="Segoe UI"/>
                      <w:sz w:val="15"/>
                      <w:szCs w:val="15"/>
                    </w:rPr>
                  </w:pPr>
                </w:p>
              </w:tc>
            </w:tr>
          </w:tbl>
          <w:p w14:paraId="4BBA51AA" w14:textId="77777777" w:rsidR="00EE3D5F" w:rsidRDefault="00EE3D5F" w:rsidP="000E7818">
            <w:pPr>
              <w:rPr>
                <w:rFonts w:ascii="Segoe UI" w:eastAsia="Times New Roman" w:hAnsi="Segoe UI" w:cs="Segoe UI"/>
                <w:sz w:val="24"/>
                <w:szCs w:val="24"/>
              </w:rPr>
            </w:pPr>
          </w:p>
        </w:tc>
      </w:tr>
      <w:tr w:rsidR="00EE3D5F" w14:paraId="13C72063"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EE3D5F" w14:paraId="295F06FD"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A16C3A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65CA9B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BE7DFB1"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97D8036"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EAC7B93"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A0D75B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169D9F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4DC264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CB4950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6C632B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C93818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1DCC79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DE305B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EE3D5F" w14:paraId="67CC502D"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9BD2A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14.11</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ED3A1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DA7400"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14.11 Good records keeping and access to information promoted for a better Audit Opinion through the implementation of Records Management legislative compliant systems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A0F034"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Percentage (100), quarterly implementation of planned records keeping and access to information initiatives (Records Management legislative compliant systems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2BCA52"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Q1 - Q4 Reports</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FD4D9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TARGET: Percentage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9623E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EBEF1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3F482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BFC61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1EB2C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BE2B8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Human Resources and Corporate Services</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98B7B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Director Human Resource and Corporate Services</w:t>
                  </w:r>
                </w:p>
              </w:tc>
            </w:tr>
            <w:tr w:rsidR="00EE3D5F" w14:paraId="4806EAAC"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242CBBD2"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32E2939"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CF069E9"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E1C19AA"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71158B7"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8522A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8FF12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24639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0DE86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98BE7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D06E7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229C542"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7815782" w14:textId="77777777" w:rsidR="00EE3D5F" w:rsidRDefault="00EE3D5F" w:rsidP="000E7818">
                  <w:pPr>
                    <w:rPr>
                      <w:rFonts w:ascii="Segoe UI" w:eastAsia="Times New Roman" w:hAnsi="Segoe UI" w:cs="Segoe UI"/>
                      <w:sz w:val="15"/>
                      <w:szCs w:val="15"/>
                    </w:rPr>
                  </w:pPr>
                </w:p>
              </w:tc>
            </w:tr>
            <w:tr w:rsidR="00EE3D5F" w14:paraId="316905F9"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4C659729"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064CF17"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669A555"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DF89101"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3DFDF7B"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8D3EE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B43B1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4B499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5382E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D15EE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32002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13DDD1F"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D58C421" w14:textId="77777777" w:rsidR="00EE3D5F" w:rsidRDefault="00EE3D5F" w:rsidP="000E7818">
                  <w:pPr>
                    <w:rPr>
                      <w:rFonts w:ascii="Segoe UI" w:eastAsia="Times New Roman" w:hAnsi="Segoe UI" w:cs="Segoe UI"/>
                      <w:sz w:val="15"/>
                      <w:szCs w:val="15"/>
                    </w:rPr>
                  </w:pPr>
                </w:p>
              </w:tc>
            </w:tr>
            <w:tr w:rsidR="00EE3D5F" w14:paraId="2F458B5E"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516EF16"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DED95C"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EE3D5F" w14:paraId="7146A465"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A007330"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4FAA58" w14:textId="77777777" w:rsidR="00EE3D5F" w:rsidRDefault="00EE3D5F" w:rsidP="000E7818">
                  <w:pPr>
                    <w:rPr>
                      <w:rFonts w:ascii="Segoe UI" w:eastAsia="Times New Roman" w:hAnsi="Segoe UI" w:cs="Segoe UI"/>
                      <w:sz w:val="15"/>
                      <w:szCs w:val="15"/>
                    </w:rPr>
                  </w:pPr>
                </w:p>
              </w:tc>
            </w:tr>
            <w:tr w:rsidR="00EE3D5F" w14:paraId="449923FD"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E1D99E6"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A5D2EA" w14:textId="77777777" w:rsidR="00EE3D5F" w:rsidRDefault="00EE3D5F" w:rsidP="000E7818">
                  <w:pPr>
                    <w:rPr>
                      <w:rFonts w:ascii="Segoe UI" w:eastAsia="Times New Roman" w:hAnsi="Segoe UI" w:cs="Segoe UI"/>
                      <w:sz w:val="15"/>
                      <w:szCs w:val="15"/>
                    </w:rPr>
                  </w:pPr>
                </w:p>
              </w:tc>
            </w:tr>
            <w:tr w:rsidR="00EE3D5F" w14:paraId="333D4E38"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206779A"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272EDB" w14:textId="77777777" w:rsidR="00EE3D5F" w:rsidRDefault="00EE3D5F" w:rsidP="000E7818">
                  <w:pPr>
                    <w:rPr>
                      <w:rFonts w:ascii="Segoe UI" w:eastAsia="Times New Roman" w:hAnsi="Segoe UI" w:cs="Segoe UI"/>
                      <w:sz w:val="15"/>
                      <w:szCs w:val="15"/>
                    </w:rPr>
                  </w:pPr>
                </w:p>
              </w:tc>
            </w:tr>
            <w:tr w:rsidR="00EE3D5F" w14:paraId="0D399EB0"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1EE78D5"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9E6FF3" w14:textId="77777777" w:rsidR="00EE3D5F" w:rsidRDefault="00EE3D5F" w:rsidP="000E7818">
                  <w:pPr>
                    <w:rPr>
                      <w:rFonts w:ascii="Segoe UI" w:eastAsia="Times New Roman" w:hAnsi="Segoe UI" w:cs="Segoe UI"/>
                      <w:sz w:val="15"/>
                      <w:szCs w:val="15"/>
                    </w:rPr>
                  </w:pPr>
                </w:p>
              </w:tc>
            </w:tr>
          </w:tbl>
          <w:p w14:paraId="76897E81" w14:textId="77777777" w:rsidR="00EE3D5F" w:rsidRDefault="00EE3D5F" w:rsidP="000E7818">
            <w:pPr>
              <w:rPr>
                <w:rFonts w:ascii="Segoe UI" w:eastAsia="Times New Roman" w:hAnsi="Segoe UI" w:cs="Segoe UI"/>
                <w:sz w:val="24"/>
                <w:szCs w:val="24"/>
              </w:rPr>
            </w:pPr>
          </w:p>
        </w:tc>
      </w:tr>
      <w:tr w:rsidR="00EE3D5F" w14:paraId="2E2CCEDC"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EE3D5F" w14:paraId="2C4BDB68"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93243D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860783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7F01D1D"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1999A42"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CBF9CB6"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DEBB79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6EE6AD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3860EF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8F9684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323703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195062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D1A295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FB19FC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EE3D5F" w14:paraId="4B56CDE9"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2CE22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14.12</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EC9C9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3FAC69"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14.12 Institutionalization of Risk Management</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C61F66"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Percentage (100), of Risk Treatment Plans resolved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AF4B37"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Q1-Q4: Risk Reports</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E581E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TARGET: Percentage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B55DB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A58A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86F61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9B0BB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1D835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45416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Human Resources and Corporate Services</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EA01E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Director Human Resource and Corporate Services</w:t>
                  </w:r>
                </w:p>
              </w:tc>
            </w:tr>
            <w:tr w:rsidR="00EE3D5F" w14:paraId="6BF5D373"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5C262DD2"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FB8CAC0"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F46EC16"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EDBD4A5"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27990CF"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B5515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FEE91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404FA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3C73A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2E21D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D5A8B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BB7122E"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9415F67" w14:textId="77777777" w:rsidR="00EE3D5F" w:rsidRDefault="00EE3D5F" w:rsidP="000E7818">
                  <w:pPr>
                    <w:rPr>
                      <w:rFonts w:ascii="Segoe UI" w:eastAsia="Times New Roman" w:hAnsi="Segoe UI" w:cs="Segoe UI"/>
                      <w:sz w:val="15"/>
                      <w:szCs w:val="15"/>
                    </w:rPr>
                  </w:pPr>
                </w:p>
              </w:tc>
            </w:tr>
            <w:tr w:rsidR="00EE3D5F" w14:paraId="2E599B4D"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50BDC53C"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B445C5A"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8979C19"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B4C35C9"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5B83D88"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1D584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CFAB3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E996D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4C487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84C3F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5EA03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73439E4"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99D9B3E" w14:textId="77777777" w:rsidR="00EE3D5F" w:rsidRDefault="00EE3D5F" w:rsidP="000E7818">
                  <w:pPr>
                    <w:rPr>
                      <w:rFonts w:ascii="Segoe UI" w:eastAsia="Times New Roman" w:hAnsi="Segoe UI" w:cs="Segoe UI"/>
                      <w:sz w:val="15"/>
                      <w:szCs w:val="15"/>
                    </w:rPr>
                  </w:pPr>
                </w:p>
              </w:tc>
            </w:tr>
            <w:tr w:rsidR="00EE3D5F" w14:paraId="6F97207D"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EA7A387"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39419E"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EE3D5F" w14:paraId="2DCFEEA8"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3C6504D"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035B3C" w14:textId="77777777" w:rsidR="00EE3D5F" w:rsidRDefault="00EE3D5F" w:rsidP="000E7818">
                  <w:pPr>
                    <w:rPr>
                      <w:rFonts w:ascii="Segoe UI" w:eastAsia="Times New Roman" w:hAnsi="Segoe UI" w:cs="Segoe UI"/>
                      <w:sz w:val="15"/>
                      <w:szCs w:val="15"/>
                    </w:rPr>
                  </w:pPr>
                </w:p>
              </w:tc>
            </w:tr>
            <w:tr w:rsidR="00EE3D5F" w14:paraId="44AA9A7B"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D035F0D"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623C28" w14:textId="77777777" w:rsidR="00EE3D5F" w:rsidRDefault="00EE3D5F" w:rsidP="000E7818">
                  <w:pPr>
                    <w:rPr>
                      <w:rFonts w:ascii="Segoe UI" w:eastAsia="Times New Roman" w:hAnsi="Segoe UI" w:cs="Segoe UI"/>
                      <w:sz w:val="15"/>
                      <w:szCs w:val="15"/>
                    </w:rPr>
                  </w:pPr>
                </w:p>
              </w:tc>
            </w:tr>
            <w:tr w:rsidR="00EE3D5F" w14:paraId="38E04EB1"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FF53341"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BC24E5" w14:textId="77777777" w:rsidR="00EE3D5F" w:rsidRDefault="00EE3D5F" w:rsidP="000E7818">
                  <w:pPr>
                    <w:rPr>
                      <w:rFonts w:ascii="Segoe UI" w:eastAsia="Times New Roman" w:hAnsi="Segoe UI" w:cs="Segoe UI"/>
                      <w:sz w:val="15"/>
                      <w:szCs w:val="15"/>
                    </w:rPr>
                  </w:pPr>
                </w:p>
              </w:tc>
            </w:tr>
            <w:tr w:rsidR="00EE3D5F" w14:paraId="28B23123"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037AC8D"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E3654E" w14:textId="77777777" w:rsidR="00EE3D5F" w:rsidRDefault="00EE3D5F" w:rsidP="000E7818">
                  <w:pPr>
                    <w:rPr>
                      <w:rFonts w:ascii="Segoe UI" w:eastAsia="Times New Roman" w:hAnsi="Segoe UI" w:cs="Segoe UI"/>
                      <w:sz w:val="15"/>
                      <w:szCs w:val="15"/>
                    </w:rPr>
                  </w:pPr>
                </w:p>
              </w:tc>
            </w:tr>
          </w:tbl>
          <w:p w14:paraId="5713D059" w14:textId="77777777" w:rsidR="00EE3D5F" w:rsidRDefault="00EE3D5F" w:rsidP="000E7818">
            <w:pPr>
              <w:rPr>
                <w:rFonts w:ascii="Segoe UI" w:eastAsia="Times New Roman" w:hAnsi="Segoe UI" w:cs="Segoe UI"/>
                <w:sz w:val="24"/>
                <w:szCs w:val="24"/>
              </w:rPr>
            </w:pPr>
          </w:p>
        </w:tc>
      </w:tr>
      <w:tr w:rsidR="00EE3D5F" w14:paraId="4247EC31"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EE3D5F" w14:paraId="6EAD079B"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808905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B94FDF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DE0C434"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2D3CAF2"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21D6767"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D14AAD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CE9E9F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4C0B07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F3ED75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8D8061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26E5FF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F648F1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FD2A26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EE3D5F" w14:paraId="1C4DEA48"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09BC5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14.13</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8C541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83C104"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14.13 Post Audit Action Plan to address all the audit findings of AGSA and Internal Audit implemented</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90802F"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Percentage (100) (Q3 &amp; Q4) of Findings resolved by March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925AB9"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Q3-Q4: Post audit Action Plan</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AF484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TARGET: Percentage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74497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33689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406D8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B7AE5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A8EE1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C2CD1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Human Resources and Corporate Services</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41971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Director Human Resource and Corporate Services</w:t>
                  </w:r>
                </w:p>
              </w:tc>
            </w:tr>
            <w:tr w:rsidR="00EE3D5F" w14:paraId="2123CB41"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742183FA"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4D0F406"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F2E5ABB"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05B7586"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FB87B5B"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613E8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9A80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9FD13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2AC99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42A6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5C748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FEE820E"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C004354" w14:textId="77777777" w:rsidR="00EE3D5F" w:rsidRDefault="00EE3D5F" w:rsidP="000E7818">
                  <w:pPr>
                    <w:rPr>
                      <w:rFonts w:ascii="Segoe UI" w:eastAsia="Times New Roman" w:hAnsi="Segoe UI" w:cs="Segoe UI"/>
                      <w:sz w:val="15"/>
                      <w:szCs w:val="15"/>
                    </w:rPr>
                  </w:pPr>
                </w:p>
              </w:tc>
            </w:tr>
            <w:tr w:rsidR="00EE3D5F" w14:paraId="4817F201"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75393901"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F4CC4A4"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F2082FF"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D4E4C0D"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FC85948"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15C85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B4943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7DD0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D7FCF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11316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A11EC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52764E9"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356E83B" w14:textId="77777777" w:rsidR="00EE3D5F" w:rsidRDefault="00EE3D5F" w:rsidP="000E7818">
                  <w:pPr>
                    <w:rPr>
                      <w:rFonts w:ascii="Segoe UI" w:eastAsia="Times New Roman" w:hAnsi="Segoe UI" w:cs="Segoe UI"/>
                      <w:sz w:val="15"/>
                      <w:szCs w:val="15"/>
                    </w:rPr>
                  </w:pPr>
                </w:p>
              </w:tc>
            </w:tr>
            <w:tr w:rsidR="00EE3D5F" w14:paraId="762B664C"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9ABF0A5"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3BD371"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EE3D5F" w14:paraId="573A30EA"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A00600D"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71C908" w14:textId="77777777" w:rsidR="00EE3D5F" w:rsidRDefault="00EE3D5F" w:rsidP="000E7818">
                  <w:pPr>
                    <w:rPr>
                      <w:rFonts w:ascii="Segoe UI" w:eastAsia="Times New Roman" w:hAnsi="Segoe UI" w:cs="Segoe UI"/>
                      <w:sz w:val="15"/>
                      <w:szCs w:val="15"/>
                    </w:rPr>
                  </w:pPr>
                </w:p>
              </w:tc>
            </w:tr>
            <w:tr w:rsidR="00EE3D5F" w14:paraId="46E28AB9"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E736855"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767139" w14:textId="77777777" w:rsidR="00EE3D5F" w:rsidRDefault="00EE3D5F" w:rsidP="000E7818">
                  <w:pPr>
                    <w:rPr>
                      <w:rFonts w:ascii="Segoe UI" w:eastAsia="Times New Roman" w:hAnsi="Segoe UI" w:cs="Segoe UI"/>
                      <w:sz w:val="15"/>
                      <w:szCs w:val="15"/>
                    </w:rPr>
                  </w:pPr>
                </w:p>
              </w:tc>
            </w:tr>
            <w:tr w:rsidR="00EE3D5F" w14:paraId="1BDC178B"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BF0AE13"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530B0F"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No findings from AG</w:t>
                  </w:r>
                </w:p>
              </w:tc>
            </w:tr>
            <w:tr w:rsidR="00EE3D5F" w14:paraId="30766305"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57FE1D9"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081E11" w14:textId="77777777" w:rsidR="00EE3D5F" w:rsidRDefault="00EE3D5F" w:rsidP="000E7818">
                  <w:pPr>
                    <w:rPr>
                      <w:rFonts w:ascii="Segoe UI" w:eastAsia="Times New Roman" w:hAnsi="Segoe UI" w:cs="Segoe UI"/>
                      <w:sz w:val="15"/>
                      <w:szCs w:val="15"/>
                    </w:rPr>
                  </w:pPr>
                </w:p>
              </w:tc>
            </w:tr>
          </w:tbl>
          <w:p w14:paraId="48C17F92" w14:textId="77777777" w:rsidR="00EE3D5F" w:rsidRDefault="00EE3D5F" w:rsidP="000E7818">
            <w:pPr>
              <w:rPr>
                <w:rFonts w:ascii="Segoe UI" w:eastAsia="Times New Roman" w:hAnsi="Segoe UI" w:cs="Segoe UI"/>
                <w:sz w:val="24"/>
                <w:szCs w:val="24"/>
              </w:rPr>
            </w:pPr>
          </w:p>
        </w:tc>
      </w:tr>
      <w:tr w:rsidR="00EE3D5F" w14:paraId="5FBE6152"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EE3D5F" w14:paraId="3E591350"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C3CD9B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578E0A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94F2FBA"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DE6A9DE"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50F856F"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F7EE0B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17FD42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FFB9A6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25EB24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5EA910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2CBAD9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ACE583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91B7B6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EE3D5F" w14:paraId="73C45ACF"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46C8C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14.14</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90E5D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CE2C77"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14.14 Harmonious Employer Employee Relations</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8CB662"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Number (4) of LLF Meetings held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3DAFAE"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Q1-Q4: Attendance Register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99D7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6BF19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4</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1F3F1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C5038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25B46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86A32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2D801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Human Resources and Corporate Services</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988F7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Director Human Resource and Corporate Services</w:t>
                  </w:r>
                </w:p>
              </w:tc>
            </w:tr>
            <w:tr w:rsidR="00EE3D5F" w14:paraId="40B5012E"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4EDCB933"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4B9B911"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3FD64FD"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B18375F"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B10FBD9"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9A807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3FE7E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B0F82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2D3C4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6E1B2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156DB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71E82DB"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88EFE0D" w14:textId="77777777" w:rsidR="00EE3D5F" w:rsidRDefault="00EE3D5F" w:rsidP="000E7818">
                  <w:pPr>
                    <w:rPr>
                      <w:rFonts w:ascii="Segoe UI" w:eastAsia="Times New Roman" w:hAnsi="Segoe UI" w:cs="Segoe UI"/>
                      <w:sz w:val="15"/>
                      <w:szCs w:val="15"/>
                    </w:rPr>
                  </w:pPr>
                </w:p>
              </w:tc>
            </w:tr>
            <w:tr w:rsidR="00EE3D5F" w14:paraId="516DB1C8"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7AFB0DFC"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C54794E"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FBE6973"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6E01886"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E19ABEA"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E504A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F1446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DAF2D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436B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D4054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DBB68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EF75B4D"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2765A29" w14:textId="77777777" w:rsidR="00EE3D5F" w:rsidRDefault="00EE3D5F" w:rsidP="000E7818">
                  <w:pPr>
                    <w:rPr>
                      <w:rFonts w:ascii="Segoe UI" w:eastAsia="Times New Roman" w:hAnsi="Segoe UI" w:cs="Segoe UI"/>
                      <w:sz w:val="15"/>
                      <w:szCs w:val="15"/>
                    </w:rPr>
                  </w:pPr>
                </w:p>
              </w:tc>
            </w:tr>
            <w:tr w:rsidR="00EE3D5F" w14:paraId="4884F22F"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84A2C28"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8CE6F4"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EE3D5F" w14:paraId="1F3CDCF9"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F4BE338"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58B5A3" w14:textId="77777777" w:rsidR="00EE3D5F" w:rsidRDefault="00EE3D5F" w:rsidP="000E7818">
                  <w:pPr>
                    <w:rPr>
                      <w:rFonts w:ascii="Segoe UI" w:eastAsia="Times New Roman" w:hAnsi="Segoe UI" w:cs="Segoe UI"/>
                      <w:sz w:val="15"/>
                      <w:szCs w:val="15"/>
                    </w:rPr>
                  </w:pPr>
                </w:p>
              </w:tc>
            </w:tr>
            <w:tr w:rsidR="00EE3D5F" w14:paraId="03CB2F70"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CF5FD1E"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FC5EBD" w14:textId="77777777" w:rsidR="00EE3D5F" w:rsidRDefault="00EE3D5F" w:rsidP="000E7818">
                  <w:pPr>
                    <w:rPr>
                      <w:rFonts w:ascii="Segoe UI" w:eastAsia="Times New Roman" w:hAnsi="Segoe UI" w:cs="Segoe UI"/>
                      <w:sz w:val="15"/>
                      <w:szCs w:val="15"/>
                    </w:rPr>
                  </w:pPr>
                </w:p>
              </w:tc>
            </w:tr>
            <w:tr w:rsidR="00EE3D5F" w14:paraId="39973935"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4E786B3"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273E8B" w14:textId="77777777" w:rsidR="00EE3D5F" w:rsidRDefault="00EE3D5F" w:rsidP="000E7818">
                  <w:pPr>
                    <w:rPr>
                      <w:rFonts w:ascii="Segoe UI" w:eastAsia="Times New Roman" w:hAnsi="Segoe UI" w:cs="Segoe UI"/>
                      <w:sz w:val="15"/>
                      <w:szCs w:val="15"/>
                    </w:rPr>
                  </w:pPr>
                </w:p>
              </w:tc>
            </w:tr>
            <w:tr w:rsidR="00EE3D5F" w14:paraId="1846CE9D"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97A7081"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3B054A" w14:textId="77777777" w:rsidR="00EE3D5F" w:rsidRDefault="00EE3D5F" w:rsidP="000E7818">
                  <w:pPr>
                    <w:rPr>
                      <w:rFonts w:ascii="Segoe UI" w:eastAsia="Times New Roman" w:hAnsi="Segoe UI" w:cs="Segoe UI"/>
                      <w:sz w:val="15"/>
                      <w:szCs w:val="15"/>
                    </w:rPr>
                  </w:pPr>
                </w:p>
              </w:tc>
            </w:tr>
          </w:tbl>
          <w:p w14:paraId="6F7111A2" w14:textId="77777777" w:rsidR="00EE3D5F" w:rsidRDefault="00EE3D5F" w:rsidP="000E7818">
            <w:pPr>
              <w:rPr>
                <w:rFonts w:ascii="Segoe UI" w:eastAsia="Times New Roman" w:hAnsi="Segoe UI" w:cs="Segoe UI"/>
                <w:sz w:val="24"/>
                <w:szCs w:val="24"/>
              </w:rPr>
            </w:pPr>
          </w:p>
        </w:tc>
      </w:tr>
    </w:tbl>
    <w:p w14:paraId="25A86F2B" w14:textId="77777777" w:rsidR="00EE3D5F" w:rsidRDefault="00EE3D5F" w:rsidP="00EE3D5F">
      <w:pPr>
        <w:rPr>
          <w:rFonts w:ascii="Segoe UI" w:eastAsia="Times New Roman" w:hAnsi="Segoe UI" w:cs="Segoe UI"/>
          <w:vanish/>
          <w:lang w:val="en"/>
        </w:rPr>
      </w:pPr>
    </w:p>
    <w:p w14:paraId="0BAEFFBE" w14:textId="77777777" w:rsidR="000702A5" w:rsidRPr="00E45AE0" w:rsidRDefault="000702A5" w:rsidP="00E45AE0">
      <w:pPr>
        <w:spacing w:after="160" w:line="259" w:lineRule="auto"/>
        <w:rPr>
          <w:rFonts w:cstheme="minorHAnsi"/>
          <w:b/>
          <w:bCs/>
          <w:lang w:val="en-US"/>
        </w:rPr>
      </w:pPr>
    </w:p>
    <w:p w14:paraId="6C9308BD" w14:textId="77777777" w:rsidR="005243B6" w:rsidRDefault="005243B6" w:rsidP="00407A36">
      <w:pPr>
        <w:rPr>
          <w:rFonts w:ascii="Segoe UI" w:eastAsia="Times New Roman" w:hAnsi="Segoe UI" w:cs="Segoe UI"/>
          <w:lang w:val="en"/>
        </w:rPr>
      </w:pPr>
    </w:p>
    <w:p w14:paraId="297B9C75" w14:textId="77777777" w:rsidR="00EE3D5F" w:rsidRDefault="00EE3D5F" w:rsidP="00407A36">
      <w:pPr>
        <w:rPr>
          <w:rFonts w:ascii="Segoe UI" w:eastAsia="Times New Roman" w:hAnsi="Segoe UI" w:cs="Segoe UI"/>
          <w:lang w:val="en"/>
        </w:rPr>
      </w:pPr>
    </w:p>
    <w:p w14:paraId="1E527EC8" w14:textId="77777777" w:rsidR="005243B6" w:rsidRPr="008143E0" w:rsidRDefault="005243B6" w:rsidP="005243B6">
      <w:pPr>
        <w:spacing w:after="0" w:line="259" w:lineRule="auto"/>
        <w:jc w:val="center"/>
        <w:rPr>
          <w:rFonts w:asciiTheme="minorHAnsi" w:hAnsiTheme="minorHAnsi" w:cstheme="minorHAnsi"/>
          <w:b/>
          <w:szCs w:val="20"/>
          <w:lang w:val="en-US"/>
        </w:rPr>
      </w:pPr>
      <w:bookmarkStart w:id="7" w:name="_Hlk195347138"/>
      <w:r w:rsidRPr="008143E0">
        <w:rPr>
          <w:rFonts w:asciiTheme="minorHAnsi" w:hAnsiTheme="minorHAnsi" w:cstheme="minorHAnsi"/>
          <w:b/>
          <w:szCs w:val="20"/>
          <w:lang w:val="en-US"/>
        </w:rPr>
        <w:t xml:space="preserve">Moretele Local Municipality </w:t>
      </w:r>
    </w:p>
    <w:p w14:paraId="5DD68FA7" w14:textId="77777777" w:rsidR="005243B6" w:rsidRPr="008143E0" w:rsidRDefault="005243B6" w:rsidP="005243B6">
      <w:pPr>
        <w:spacing w:after="0" w:line="259" w:lineRule="auto"/>
        <w:jc w:val="center"/>
        <w:rPr>
          <w:rFonts w:asciiTheme="minorHAnsi" w:hAnsiTheme="minorHAnsi" w:cstheme="minorHAnsi"/>
          <w:b/>
          <w:szCs w:val="20"/>
          <w:lang w:val="en-US"/>
        </w:rPr>
      </w:pPr>
      <w:r w:rsidRPr="008143E0">
        <w:rPr>
          <w:rFonts w:asciiTheme="minorHAnsi" w:hAnsiTheme="minorHAnsi" w:cstheme="minorHAnsi"/>
          <w:b/>
          <w:szCs w:val="20"/>
          <w:lang w:val="en-US"/>
        </w:rPr>
        <w:t>_____________________________________________________</w:t>
      </w:r>
    </w:p>
    <w:p w14:paraId="0B51E113" w14:textId="6FFCB553" w:rsidR="005243B6" w:rsidRPr="008143E0" w:rsidRDefault="005243B6" w:rsidP="005243B6">
      <w:pPr>
        <w:spacing w:after="0" w:line="259" w:lineRule="auto"/>
        <w:jc w:val="center"/>
        <w:rPr>
          <w:rFonts w:asciiTheme="minorHAnsi" w:hAnsiTheme="minorHAnsi" w:cstheme="minorHAnsi"/>
          <w:b/>
          <w:szCs w:val="20"/>
          <w:lang w:val="en-US"/>
        </w:rPr>
      </w:pPr>
      <w:r w:rsidRPr="008143E0">
        <w:rPr>
          <w:rFonts w:asciiTheme="minorHAnsi" w:hAnsiTheme="minorHAnsi" w:cstheme="minorHAnsi"/>
          <w:b/>
          <w:szCs w:val="20"/>
          <w:lang w:val="en-US"/>
        </w:rPr>
        <w:t>202</w:t>
      </w:r>
      <w:r w:rsidR="0033292E">
        <w:rPr>
          <w:rFonts w:asciiTheme="minorHAnsi" w:hAnsiTheme="minorHAnsi" w:cstheme="minorHAnsi"/>
          <w:b/>
          <w:szCs w:val="20"/>
          <w:lang w:val="en-US"/>
        </w:rPr>
        <w:t>4</w:t>
      </w:r>
      <w:r w:rsidRPr="008143E0">
        <w:rPr>
          <w:rFonts w:asciiTheme="minorHAnsi" w:hAnsiTheme="minorHAnsi" w:cstheme="minorHAnsi"/>
          <w:b/>
          <w:szCs w:val="20"/>
          <w:lang w:val="en-US"/>
        </w:rPr>
        <w:t>/202</w:t>
      </w:r>
      <w:r w:rsidR="0033292E">
        <w:rPr>
          <w:rFonts w:asciiTheme="minorHAnsi" w:hAnsiTheme="minorHAnsi" w:cstheme="minorHAnsi"/>
          <w:b/>
          <w:szCs w:val="20"/>
          <w:lang w:val="en-US"/>
        </w:rPr>
        <w:t>5</w:t>
      </w:r>
    </w:p>
    <w:p w14:paraId="5F343C7D" w14:textId="0312FBE1" w:rsidR="005243B6" w:rsidRPr="008143E0" w:rsidRDefault="00EE3D5F" w:rsidP="005243B6">
      <w:pPr>
        <w:spacing w:after="0" w:line="259" w:lineRule="auto"/>
        <w:jc w:val="center"/>
        <w:rPr>
          <w:rFonts w:asciiTheme="minorHAnsi" w:hAnsiTheme="minorHAnsi" w:cstheme="minorHAnsi"/>
          <w:b/>
          <w:szCs w:val="20"/>
          <w:lang w:val="en-US"/>
        </w:rPr>
      </w:pPr>
      <w:r>
        <w:rPr>
          <w:rFonts w:asciiTheme="minorHAnsi" w:hAnsiTheme="minorHAnsi" w:cstheme="minorHAnsi"/>
          <w:b/>
          <w:szCs w:val="20"/>
          <w:lang w:val="en-US"/>
        </w:rPr>
        <w:t>4</w:t>
      </w:r>
      <w:r w:rsidRPr="00EE3D5F">
        <w:rPr>
          <w:rFonts w:asciiTheme="minorHAnsi" w:hAnsiTheme="minorHAnsi" w:cstheme="minorHAnsi"/>
          <w:b/>
          <w:szCs w:val="20"/>
          <w:vertAlign w:val="superscript"/>
          <w:lang w:val="en-US"/>
        </w:rPr>
        <w:t>th</w:t>
      </w:r>
      <w:r>
        <w:rPr>
          <w:rFonts w:asciiTheme="minorHAnsi" w:hAnsiTheme="minorHAnsi" w:cstheme="minorHAnsi"/>
          <w:b/>
          <w:szCs w:val="20"/>
          <w:lang w:val="en-US"/>
        </w:rPr>
        <w:t xml:space="preserve"> </w:t>
      </w:r>
      <w:r w:rsidR="005243B6">
        <w:rPr>
          <w:rFonts w:asciiTheme="minorHAnsi" w:hAnsiTheme="minorHAnsi" w:cstheme="minorHAnsi"/>
          <w:b/>
          <w:szCs w:val="20"/>
          <w:lang w:val="en-US"/>
        </w:rPr>
        <w:t xml:space="preserve"> Quarter report</w:t>
      </w:r>
    </w:p>
    <w:p w14:paraId="72017627" w14:textId="77777777" w:rsidR="005243B6" w:rsidRPr="008143E0" w:rsidRDefault="005243B6" w:rsidP="005243B6">
      <w:pPr>
        <w:spacing w:after="0" w:line="259" w:lineRule="auto"/>
        <w:jc w:val="center"/>
        <w:rPr>
          <w:rFonts w:cstheme="minorHAnsi"/>
          <w:b/>
          <w:lang w:val="en-US"/>
        </w:rPr>
      </w:pPr>
      <w:r w:rsidRPr="008143E0">
        <w:rPr>
          <w:rFonts w:cstheme="minorHAnsi"/>
          <w:b/>
          <w:lang w:val="en-US"/>
        </w:rPr>
        <w:t>___________________________________</w:t>
      </w:r>
    </w:p>
    <w:p w14:paraId="45190419" w14:textId="2F7E9C78" w:rsidR="005243B6" w:rsidRDefault="005243B6" w:rsidP="00EE3D5F">
      <w:pPr>
        <w:spacing w:after="160" w:line="259" w:lineRule="auto"/>
        <w:rPr>
          <w:rFonts w:cstheme="minorHAnsi"/>
          <w:b/>
          <w:bCs/>
          <w:lang w:val="en-US"/>
        </w:rPr>
      </w:pPr>
      <w:r w:rsidRPr="0064335F">
        <w:rPr>
          <w:rFonts w:cstheme="minorHAnsi"/>
          <w:b/>
          <w:bCs/>
          <w:lang w:val="en-US"/>
        </w:rPr>
        <w:t xml:space="preserve">                                                                                                             </w:t>
      </w:r>
      <w:r>
        <w:rPr>
          <w:rFonts w:cstheme="minorHAnsi"/>
          <w:b/>
          <w:bCs/>
          <w:lang w:val="en-US"/>
        </w:rPr>
        <w:t xml:space="preserve"> Infrastructure Development Services</w:t>
      </w:r>
      <w:bookmarkEnd w:id="7"/>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788"/>
        <w:gridCol w:w="11154"/>
      </w:tblGrid>
      <w:tr w:rsidR="00E47F88" w:rsidRPr="00E47F88" w14:paraId="2D25C0DE" w14:textId="77777777" w:rsidTr="004A0DC2">
        <w:tc>
          <w:tcPr>
            <w:tcW w:w="10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3005368"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Outcome</w:t>
            </w:r>
          </w:p>
        </w:tc>
        <w:tc>
          <w:tcPr>
            <w:tcW w:w="4000" w:type="pct"/>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3E8C7308"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 xml:space="preserve">1. </w:t>
            </w:r>
            <w:proofErr w:type="spellStart"/>
            <w:r w:rsidRPr="00E47F88">
              <w:rPr>
                <w:rFonts w:ascii="Segoe UI" w:eastAsia="Times New Roman" w:hAnsi="Segoe UI" w:cs="Segoe UI"/>
                <w:sz w:val="15"/>
                <w:szCs w:val="15"/>
                <w:lang w:val="en-US"/>
              </w:rPr>
              <w:t>Optimised</w:t>
            </w:r>
            <w:proofErr w:type="spellEnd"/>
            <w:r w:rsidRPr="00E47F88">
              <w:rPr>
                <w:rFonts w:ascii="Segoe UI" w:eastAsia="Times New Roman" w:hAnsi="Segoe UI" w:cs="Segoe UI"/>
                <w:sz w:val="15"/>
                <w:szCs w:val="15"/>
                <w:lang w:val="en-US"/>
              </w:rPr>
              <w:t xml:space="preserve"> access to water services</w:t>
            </w:r>
          </w:p>
        </w:tc>
      </w:tr>
      <w:tr w:rsidR="00E47F88" w:rsidRPr="00E47F88" w14:paraId="47AB62F5" w14:textId="77777777" w:rsidTr="004A0DC2">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47F88" w:rsidRPr="00E47F88" w14:paraId="20632609" w14:textId="77777777" w:rsidTr="004A0DC2">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C64CFA7"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27F0CB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F169FAB"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1F833E4"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9EBAAB1"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0FFFB4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756B3D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43F41E4"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9CF6D1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5980994"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4B45BE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6360DAB"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2B76324"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Responsible Person</w:t>
                  </w:r>
                </w:p>
              </w:tc>
            </w:tr>
            <w:tr w:rsidR="00E47F88" w:rsidRPr="00E47F88" w14:paraId="3ACD0C2E" w14:textId="77777777" w:rsidTr="004A0DC2">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B6E576"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1.1</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8DB09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BB7634"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1.1: Concrete reservoir with 7 elevated steel tanks and booster pump in (</w:t>
                  </w:r>
                  <w:proofErr w:type="spellStart"/>
                  <w:r w:rsidRPr="00E47F88">
                    <w:rPr>
                      <w:rFonts w:ascii="Segoe UI" w:eastAsia="Times New Roman" w:hAnsi="Segoe UI" w:cs="Segoe UI"/>
                      <w:sz w:val="15"/>
                      <w:szCs w:val="15"/>
                      <w:lang w:val="en-US"/>
                    </w:rPr>
                    <w:t>Moeka</w:t>
                  </w:r>
                  <w:proofErr w:type="spellEnd"/>
                  <w:r w:rsidRPr="00E47F88">
                    <w:rPr>
                      <w:rFonts w:ascii="Segoe UI" w:eastAsia="Times New Roman" w:hAnsi="Segoe UI" w:cs="Segoe UI"/>
                      <w:sz w:val="15"/>
                      <w:szCs w:val="15"/>
                      <w:lang w:val="en-US"/>
                    </w:rPr>
                    <w:t>, Ga-</w:t>
                  </w:r>
                  <w:proofErr w:type="spellStart"/>
                  <w:r w:rsidRPr="00E47F88">
                    <w:rPr>
                      <w:rFonts w:ascii="Segoe UI" w:eastAsia="Times New Roman" w:hAnsi="Segoe UI" w:cs="Segoe UI"/>
                      <w:sz w:val="15"/>
                      <w:szCs w:val="15"/>
                      <w:lang w:val="en-US"/>
                    </w:rPr>
                    <w:t>Motle</w:t>
                  </w:r>
                  <w:proofErr w:type="spellEnd"/>
                  <w:r w:rsidRPr="00E47F88">
                    <w:rPr>
                      <w:rFonts w:ascii="Segoe UI" w:eastAsia="Times New Roman" w:hAnsi="Segoe UI" w:cs="Segoe UI"/>
                      <w:sz w:val="15"/>
                      <w:szCs w:val="15"/>
                      <w:lang w:val="en-US"/>
                    </w:rPr>
                    <w:t xml:space="preserve">, </w:t>
                  </w:r>
                  <w:proofErr w:type="spellStart"/>
                  <w:r w:rsidRPr="00E47F88">
                    <w:rPr>
                      <w:rFonts w:ascii="Segoe UI" w:eastAsia="Times New Roman" w:hAnsi="Segoe UI" w:cs="Segoe UI"/>
                      <w:sz w:val="15"/>
                      <w:szCs w:val="15"/>
                      <w:lang w:val="en-US"/>
                    </w:rPr>
                    <w:t>Ratjiepane</w:t>
                  </w:r>
                  <w:proofErr w:type="spellEnd"/>
                  <w:r w:rsidRPr="00E47F88">
                    <w:rPr>
                      <w:rFonts w:ascii="Segoe UI" w:eastAsia="Times New Roman" w:hAnsi="Segoe UI" w:cs="Segoe UI"/>
                      <w:sz w:val="15"/>
                      <w:szCs w:val="15"/>
                      <w:lang w:val="en-US"/>
                    </w:rPr>
                    <w:t xml:space="preserve">, </w:t>
                  </w:r>
                  <w:proofErr w:type="spellStart"/>
                  <w:r w:rsidRPr="00E47F88">
                    <w:rPr>
                      <w:rFonts w:ascii="Segoe UI" w:eastAsia="Times New Roman" w:hAnsi="Segoe UI" w:cs="Segoe UI"/>
                      <w:sz w:val="15"/>
                      <w:szCs w:val="15"/>
                      <w:lang w:val="en-US"/>
                    </w:rPr>
                    <w:t>Kromkuil</w:t>
                  </w:r>
                  <w:proofErr w:type="spellEnd"/>
                  <w:r w:rsidRPr="00E47F88">
                    <w:rPr>
                      <w:rFonts w:ascii="Segoe UI" w:eastAsia="Times New Roman" w:hAnsi="Segoe UI" w:cs="Segoe UI"/>
                      <w:sz w:val="15"/>
                      <w:szCs w:val="15"/>
                      <w:lang w:val="en-US"/>
                    </w:rPr>
                    <w:t xml:space="preserve">, </w:t>
                  </w:r>
                  <w:proofErr w:type="spellStart"/>
                  <w:r w:rsidRPr="00E47F88">
                    <w:rPr>
                      <w:rFonts w:ascii="Segoe UI" w:eastAsia="Times New Roman" w:hAnsi="Segoe UI" w:cs="Segoe UI"/>
                      <w:sz w:val="15"/>
                      <w:szCs w:val="15"/>
                      <w:lang w:val="en-US"/>
                    </w:rPr>
                    <w:t>Mmakaunyane</w:t>
                  </w:r>
                  <w:proofErr w:type="spellEnd"/>
                  <w:r w:rsidRPr="00E47F88">
                    <w:rPr>
                      <w:rFonts w:ascii="Segoe UI" w:eastAsia="Times New Roman" w:hAnsi="Segoe UI" w:cs="Segoe UI"/>
                      <w:sz w:val="15"/>
                      <w:szCs w:val="15"/>
                      <w:lang w:val="en-US"/>
                    </w:rPr>
                    <w:t xml:space="preserve"> &amp; </w:t>
                  </w:r>
                  <w:proofErr w:type="spellStart"/>
                  <w:r w:rsidRPr="00E47F88">
                    <w:rPr>
                      <w:rFonts w:ascii="Segoe UI" w:eastAsia="Times New Roman" w:hAnsi="Segoe UI" w:cs="Segoe UI"/>
                      <w:sz w:val="15"/>
                      <w:szCs w:val="15"/>
                      <w:lang w:val="en-US"/>
                    </w:rPr>
                    <w:t>Norokie</w:t>
                  </w:r>
                  <w:proofErr w:type="spellEnd"/>
                  <w:r w:rsidRPr="00E47F88">
                    <w:rPr>
                      <w:rFonts w:ascii="Segoe UI" w:eastAsia="Times New Roman" w:hAnsi="Segoe UI" w:cs="Segoe UI"/>
                      <w:sz w:val="15"/>
                      <w:szCs w:val="15"/>
                      <w:lang w:val="en-US"/>
                    </w:rPr>
                    <w:t>) Schedule B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B28654"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Percentage (100) provision of basic water services with 7 elevated steel tanks and booster pump by June 2025 in (</w:t>
                  </w:r>
                  <w:proofErr w:type="spellStart"/>
                  <w:r w:rsidRPr="00E47F88">
                    <w:rPr>
                      <w:rFonts w:ascii="Segoe UI" w:eastAsia="Times New Roman" w:hAnsi="Segoe UI" w:cs="Segoe UI"/>
                      <w:sz w:val="15"/>
                      <w:szCs w:val="15"/>
                      <w:lang w:val="en-US"/>
                    </w:rPr>
                    <w:t>Moeka</w:t>
                  </w:r>
                  <w:proofErr w:type="spellEnd"/>
                  <w:r w:rsidRPr="00E47F88">
                    <w:rPr>
                      <w:rFonts w:ascii="Segoe UI" w:eastAsia="Times New Roman" w:hAnsi="Segoe UI" w:cs="Segoe UI"/>
                      <w:sz w:val="15"/>
                      <w:szCs w:val="15"/>
                      <w:lang w:val="en-US"/>
                    </w:rPr>
                    <w:t>, Ga-</w:t>
                  </w:r>
                  <w:proofErr w:type="spellStart"/>
                  <w:r w:rsidRPr="00E47F88">
                    <w:rPr>
                      <w:rFonts w:ascii="Segoe UI" w:eastAsia="Times New Roman" w:hAnsi="Segoe UI" w:cs="Segoe UI"/>
                      <w:sz w:val="15"/>
                      <w:szCs w:val="15"/>
                      <w:lang w:val="en-US"/>
                    </w:rPr>
                    <w:t>Motle</w:t>
                  </w:r>
                  <w:proofErr w:type="spellEnd"/>
                  <w:r w:rsidRPr="00E47F88">
                    <w:rPr>
                      <w:rFonts w:ascii="Segoe UI" w:eastAsia="Times New Roman" w:hAnsi="Segoe UI" w:cs="Segoe UI"/>
                      <w:sz w:val="15"/>
                      <w:szCs w:val="15"/>
                      <w:lang w:val="en-US"/>
                    </w:rPr>
                    <w:t xml:space="preserve">, </w:t>
                  </w:r>
                  <w:proofErr w:type="spellStart"/>
                  <w:r w:rsidRPr="00E47F88">
                    <w:rPr>
                      <w:rFonts w:ascii="Segoe UI" w:eastAsia="Times New Roman" w:hAnsi="Segoe UI" w:cs="Segoe UI"/>
                      <w:sz w:val="15"/>
                      <w:szCs w:val="15"/>
                      <w:lang w:val="en-US"/>
                    </w:rPr>
                    <w:t>Ratjiepane</w:t>
                  </w:r>
                  <w:proofErr w:type="spellEnd"/>
                  <w:r w:rsidRPr="00E47F88">
                    <w:rPr>
                      <w:rFonts w:ascii="Segoe UI" w:eastAsia="Times New Roman" w:hAnsi="Segoe UI" w:cs="Segoe UI"/>
                      <w:sz w:val="15"/>
                      <w:szCs w:val="15"/>
                      <w:lang w:val="en-US"/>
                    </w:rPr>
                    <w:t xml:space="preserve">, </w:t>
                  </w:r>
                  <w:proofErr w:type="spellStart"/>
                  <w:r w:rsidRPr="00E47F88">
                    <w:rPr>
                      <w:rFonts w:ascii="Segoe UI" w:eastAsia="Times New Roman" w:hAnsi="Segoe UI" w:cs="Segoe UI"/>
                      <w:sz w:val="15"/>
                      <w:szCs w:val="15"/>
                      <w:lang w:val="en-US"/>
                    </w:rPr>
                    <w:t>Kromkuil</w:t>
                  </w:r>
                  <w:proofErr w:type="spellEnd"/>
                  <w:r w:rsidRPr="00E47F88">
                    <w:rPr>
                      <w:rFonts w:ascii="Segoe UI" w:eastAsia="Times New Roman" w:hAnsi="Segoe UI" w:cs="Segoe UI"/>
                      <w:sz w:val="15"/>
                      <w:szCs w:val="15"/>
                      <w:lang w:val="en-US"/>
                    </w:rPr>
                    <w:t xml:space="preserve">, </w:t>
                  </w:r>
                  <w:proofErr w:type="spellStart"/>
                  <w:r w:rsidRPr="00E47F88">
                    <w:rPr>
                      <w:rFonts w:ascii="Segoe UI" w:eastAsia="Times New Roman" w:hAnsi="Segoe UI" w:cs="Segoe UI"/>
                      <w:sz w:val="15"/>
                      <w:szCs w:val="15"/>
                      <w:lang w:val="en-US"/>
                    </w:rPr>
                    <w:t>Mmakaunyane</w:t>
                  </w:r>
                  <w:proofErr w:type="spellEnd"/>
                  <w:r w:rsidRPr="00E47F88">
                    <w:rPr>
                      <w:rFonts w:ascii="Segoe UI" w:eastAsia="Times New Roman" w:hAnsi="Segoe UI" w:cs="Segoe UI"/>
                      <w:sz w:val="15"/>
                      <w:szCs w:val="15"/>
                      <w:lang w:val="en-US"/>
                    </w:rPr>
                    <w:t xml:space="preserve"> &amp; </w:t>
                  </w:r>
                  <w:proofErr w:type="spellStart"/>
                  <w:r w:rsidRPr="00E47F88">
                    <w:rPr>
                      <w:rFonts w:ascii="Segoe UI" w:eastAsia="Times New Roman" w:hAnsi="Segoe UI" w:cs="Segoe UI"/>
                      <w:sz w:val="15"/>
                      <w:szCs w:val="15"/>
                      <w:lang w:val="en-US"/>
                    </w:rPr>
                    <w:t>Norokie</w:t>
                  </w:r>
                  <w:proofErr w:type="spellEnd"/>
                  <w:r w:rsidRPr="00E47F88">
                    <w:rPr>
                      <w:rFonts w:ascii="Segoe UI" w:eastAsia="Times New Roman" w:hAnsi="Segoe UI" w:cs="Segoe UI"/>
                      <w:sz w:val="15"/>
                      <w:szCs w:val="15"/>
                      <w:lang w:val="en-US"/>
                    </w:rPr>
                    <w:t>) Schedule B</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D816E7"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Q2: Completion certificate,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F3578F"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TARGET: Percentage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72F945"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D18A4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B1D6A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85766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1B1E5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6B56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Infrastructure Development Services</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4A4886"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Infrastructure Development Services Director</w:t>
                  </w:r>
                </w:p>
              </w:tc>
            </w:tr>
            <w:tr w:rsidR="00E47F88" w:rsidRPr="00E47F88" w14:paraId="716EBFBA" w14:textId="77777777" w:rsidTr="004A0DC2">
              <w:tc>
                <w:tcPr>
                  <w:tcW w:w="0" w:type="auto"/>
                  <w:vMerge/>
                  <w:tcBorders>
                    <w:top w:val="single" w:sz="6" w:space="0" w:color="auto"/>
                    <w:left w:val="single" w:sz="6" w:space="0" w:color="auto"/>
                    <w:bottom w:val="single" w:sz="6" w:space="0" w:color="auto"/>
                    <w:right w:val="single" w:sz="6" w:space="0" w:color="auto"/>
                  </w:tcBorders>
                  <w:vAlign w:val="center"/>
                  <w:hideMark/>
                </w:tcPr>
                <w:p w14:paraId="67590FD5"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EC15763"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A425837"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E3F1B5C"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609690B"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0FB5EB"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CAPITAL: Capex</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C2DA0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5000000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3225D7"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E27BE7"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B81BB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D252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7576758"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F245F74"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3721AC0E" w14:textId="77777777" w:rsidTr="004A0DC2">
              <w:tc>
                <w:tcPr>
                  <w:tcW w:w="0" w:type="auto"/>
                  <w:vMerge/>
                  <w:tcBorders>
                    <w:top w:val="single" w:sz="6" w:space="0" w:color="auto"/>
                    <w:left w:val="single" w:sz="6" w:space="0" w:color="auto"/>
                    <w:bottom w:val="single" w:sz="6" w:space="0" w:color="auto"/>
                    <w:right w:val="single" w:sz="6" w:space="0" w:color="auto"/>
                  </w:tcBorders>
                  <w:vAlign w:val="center"/>
                  <w:hideMark/>
                </w:tcPr>
                <w:p w14:paraId="40BE3390"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BCCF1DA"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0673087"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1BDA04E"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2BBB471"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06204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120E3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B8A24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359A1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643ACB"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30559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54F4AA8"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DEFE49A"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317331BA"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1D27333"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9A2466"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 xml:space="preserve">Override </w:t>
                  </w:r>
                  <w:proofErr w:type="spellStart"/>
                  <w:r w:rsidRPr="00E47F88">
                    <w:rPr>
                      <w:rFonts w:ascii="Segoe UI" w:eastAsia="Times New Roman" w:hAnsi="Segoe UI" w:cs="Segoe UI"/>
                      <w:sz w:val="15"/>
                      <w:szCs w:val="15"/>
                      <w:lang w:val="en-US"/>
                    </w:rPr>
                    <w:t>Autosum</w:t>
                  </w:r>
                  <w:proofErr w:type="spellEnd"/>
                  <w:r w:rsidRPr="00E47F88">
                    <w:rPr>
                      <w:rFonts w:ascii="Segoe UI" w:eastAsia="Times New Roman" w:hAnsi="Segoe UI" w:cs="Segoe UI"/>
                      <w:sz w:val="15"/>
                      <w:szCs w:val="15"/>
                      <w:lang w:val="en-US"/>
                    </w:rPr>
                    <w:t>, Progressive Indicator,</w:t>
                  </w:r>
                </w:p>
              </w:tc>
            </w:tr>
            <w:tr w:rsidR="00E47F88" w:rsidRPr="00E47F88" w14:paraId="677D9814"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B4769CA"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22D37"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5F5513D7"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8403645"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6ECA56"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5EB74098"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DE70DB3"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569C4"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The project is currently at the partial practical completion stage. We are awaiting FTS water tanker supply to proceed with the erection of one steel tank, which is already assembled on site, 6 tanks have already been erected on site.</w:t>
                  </w:r>
                </w:p>
              </w:tc>
            </w:tr>
            <w:tr w:rsidR="00E47F88" w:rsidRPr="00E47F88" w14:paraId="68248A20"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735F07E"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57F37B" w14:textId="77777777" w:rsidR="00E47F88" w:rsidRPr="00E47F88" w:rsidRDefault="00E47F88" w:rsidP="00E47F88">
                  <w:pPr>
                    <w:spacing w:after="0" w:line="240" w:lineRule="auto"/>
                    <w:rPr>
                      <w:rFonts w:ascii="Segoe UI" w:eastAsia="Times New Roman" w:hAnsi="Segoe UI" w:cs="Segoe UI"/>
                      <w:sz w:val="15"/>
                      <w:szCs w:val="15"/>
                      <w:lang w:val="en-US"/>
                    </w:rPr>
                  </w:pPr>
                </w:p>
              </w:tc>
            </w:tr>
          </w:tbl>
          <w:p w14:paraId="5CD3E2A9" w14:textId="77777777" w:rsidR="00E47F88" w:rsidRPr="00E47F88" w:rsidRDefault="00E47F88" w:rsidP="00E47F88">
            <w:pPr>
              <w:spacing w:after="0" w:line="240" w:lineRule="auto"/>
              <w:rPr>
                <w:rFonts w:ascii="Segoe UI" w:eastAsia="Times New Roman" w:hAnsi="Segoe UI" w:cs="Segoe UI"/>
                <w:sz w:val="24"/>
                <w:szCs w:val="24"/>
                <w:lang w:val="en-US"/>
              </w:rPr>
            </w:pPr>
          </w:p>
        </w:tc>
      </w:tr>
      <w:tr w:rsidR="00E47F88" w:rsidRPr="00E47F88" w14:paraId="26B67FF1" w14:textId="77777777" w:rsidTr="004A0DC2">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880"/>
              <w:gridCol w:w="1573"/>
              <w:gridCol w:w="1296"/>
              <w:gridCol w:w="1297"/>
              <w:gridCol w:w="976"/>
              <w:gridCol w:w="992"/>
              <w:gridCol w:w="992"/>
              <w:gridCol w:w="881"/>
              <w:gridCol w:w="992"/>
              <w:gridCol w:w="1054"/>
              <w:gridCol w:w="1040"/>
              <w:gridCol w:w="1040"/>
            </w:tblGrid>
            <w:tr w:rsidR="00E47F88" w:rsidRPr="00E47F88" w14:paraId="07827177" w14:textId="77777777" w:rsidTr="004A0DC2">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5002A9F"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26FD287"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6EC6ACB"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6C9E136"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9D1AAEF"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B97764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CA076E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2FD525B"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B4D44E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E581AB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505DA6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C98D89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EBB038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Responsible Person</w:t>
                  </w:r>
                </w:p>
              </w:tc>
            </w:tr>
            <w:tr w:rsidR="00E47F88" w:rsidRPr="00E47F88" w14:paraId="400236C0" w14:textId="77777777" w:rsidTr="004A0DC2">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47908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1.2</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80BB5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A02E88"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1.2: Additional households connected to the water networks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25F225"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 xml:space="preserve">Number (1000) of provision of basic water services with reticulation and yard connections Schedule C Water supply to </w:t>
                  </w:r>
                  <w:proofErr w:type="spellStart"/>
                  <w:r w:rsidRPr="00E47F88">
                    <w:rPr>
                      <w:rFonts w:ascii="Segoe UI" w:eastAsia="Times New Roman" w:hAnsi="Segoe UI" w:cs="Segoe UI"/>
                      <w:sz w:val="15"/>
                      <w:szCs w:val="15"/>
                      <w:lang w:val="en-US"/>
                    </w:rPr>
                    <w:t>Moeka</w:t>
                  </w:r>
                  <w:proofErr w:type="spellEnd"/>
                  <w:r w:rsidRPr="00E47F88">
                    <w:rPr>
                      <w:rFonts w:ascii="Segoe UI" w:eastAsia="Times New Roman" w:hAnsi="Segoe UI" w:cs="Segoe UI"/>
                      <w:sz w:val="15"/>
                      <w:szCs w:val="15"/>
                      <w:lang w:val="en-US"/>
                    </w:rPr>
                    <w:t>, (Ga-</w:t>
                  </w:r>
                  <w:proofErr w:type="spellStart"/>
                  <w:r w:rsidRPr="00E47F88">
                    <w:rPr>
                      <w:rFonts w:ascii="Segoe UI" w:eastAsia="Times New Roman" w:hAnsi="Segoe UI" w:cs="Segoe UI"/>
                      <w:sz w:val="15"/>
                      <w:szCs w:val="15"/>
                      <w:lang w:val="en-US"/>
                    </w:rPr>
                    <w:t>Motle</w:t>
                  </w:r>
                  <w:proofErr w:type="spellEnd"/>
                  <w:r w:rsidRPr="00E47F88">
                    <w:rPr>
                      <w:rFonts w:ascii="Segoe UI" w:eastAsia="Times New Roman" w:hAnsi="Segoe UI" w:cs="Segoe UI"/>
                      <w:sz w:val="15"/>
                      <w:szCs w:val="15"/>
                      <w:lang w:val="en-US"/>
                    </w:rPr>
                    <w:t xml:space="preserve">, </w:t>
                  </w:r>
                  <w:proofErr w:type="spellStart"/>
                  <w:r w:rsidRPr="00E47F88">
                    <w:rPr>
                      <w:rFonts w:ascii="Segoe UI" w:eastAsia="Times New Roman" w:hAnsi="Segoe UI" w:cs="Segoe UI"/>
                      <w:sz w:val="15"/>
                      <w:szCs w:val="15"/>
                      <w:lang w:val="en-US"/>
                    </w:rPr>
                    <w:t>Ratsiepane</w:t>
                  </w:r>
                  <w:proofErr w:type="spellEnd"/>
                  <w:r w:rsidRPr="00E47F88">
                    <w:rPr>
                      <w:rFonts w:ascii="Segoe UI" w:eastAsia="Times New Roman" w:hAnsi="Segoe UI" w:cs="Segoe UI"/>
                      <w:sz w:val="15"/>
                      <w:szCs w:val="15"/>
                      <w:lang w:val="en-US"/>
                    </w:rPr>
                    <w:t xml:space="preserve">, </w:t>
                  </w:r>
                  <w:proofErr w:type="spellStart"/>
                  <w:r w:rsidRPr="00E47F88">
                    <w:rPr>
                      <w:rFonts w:ascii="Segoe UI" w:eastAsia="Times New Roman" w:hAnsi="Segoe UI" w:cs="Segoe UI"/>
                      <w:sz w:val="15"/>
                      <w:szCs w:val="15"/>
                      <w:lang w:val="en-US"/>
                    </w:rPr>
                    <w:t>Kromkuil</w:t>
                  </w:r>
                  <w:proofErr w:type="spellEnd"/>
                  <w:r w:rsidRPr="00E47F88">
                    <w:rPr>
                      <w:rFonts w:ascii="Segoe UI" w:eastAsia="Times New Roman" w:hAnsi="Segoe UI" w:cs="Segoe UI"/>
                      <w:sz w:val="15"/>
                      <w:szCs w:val="15"/>
                      <w:lang w:val="en-US"/>
                    </w:rPr>
                    <w:t xml:space="preserve">, </w:t>
                  </w:r>
                  <w:proofErr w:type="spellStart"/>
                  <w:r w:rsidRPr="00E47F88">
                    <w:rPr>
                      <w:rFonts w:ascii="Segoe UI" w:eastAsia="Times New Roman" w:hAnsi="Segoe UI" w:cs="Segoe UI"/>
                      <w:sz w:val="15"/>
                      <w:szCs w:val="15"/>
                      <w:lang w:val="en-US"/>
                    </w:rPr>
                    <w:t>Mmakaunyane</w:t>
                  </w:r>
                  <w:proofErr w:type="spellEnd"/>
                  <w:r w:rsidRPr="00E47F88">
                    <w:rPr>
                      <w:rFonts w:ascii="Segoe UI" w:eastAsia="Times New Roman" w:hAnsi="Segoe UI" w:cs="Segoe UI"/>
                      <w:sz w:val="15"/>
                      <w:szCs w:val="15"/>
                      <w:lang w:val="en-US"/>
                    </w:rPr>
                    <w:t xml:space="preserve">, </w:t>
                  </w:r>
                  <w:proofErr w:type="spellStart"/>
                  <w:r w:rsidRPr="00E47F88">
                    <w:rPr>
                      <w:rFonts w:ascii="Segoe UI" w:eastAsia="Times New Roman" w:hAnsi="Segoe UI" w:cs="Segoe UI"/>
                      <w:sz w:val="15"/>
                      <w:szCs w:val="15"/>
                      <w:lang w:val="en-US"/>
                    </w:rPr>
                    <w:t>Norokie</w:t>
                  </w:r>
                  <w:proofErr w:type="spellEnd"/>
                  <w:r w:rsidRPr="00E47F88">
                    <w:rPr>
                      <w:rFonts w:ascii="Segoe UI" w:eastAsia="Times New Roman" w:hAnsi="Segoe UI" w:cs="Segoe UI"/>
                      <w:sz w:val="15"/>
                      <w:szCs w:val="15"/>
                      <w:lang w:val="en-US"/>
                    </w:rPr>
                    <w:t>)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C74E02"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Q3: Progress Reports, Minutes Q4: Completion certificate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087107"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E4EC44"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48B49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700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43B334"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700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3EC94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BB83A7"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B66A9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Infrastructure Development Services</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251E25"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Infrastructure Development Services Director</w:t>
                  </w:r>
                </w:p>
              </w:tc>
            </w:tr>
            <w:tr w:rsidR="00E47F88" w:rsidRPr="00E47F88" w14:paraId="202DBC2E" w14:textId="77777777" w:rsidTr="004A0DC2">
              <w:tc>
                <w:tcPr>
                  <w:tcW w:w="0" w:type="auto"/>
                  <w:vMerge/>
                  <w:tcBorders>
                    <w:top w:val="single" w:sz="6" w:space="0" w:color="auto"/>
                    <w:left w:val="single" w:sz="6" w:space="0" w:color="auto"/>
                    <w:bottom w:val="single" w:sz="6" w:space="0" w:color="auto"/>
                    <w:right w:val="single" w:sz="6" w:space="0" w:color="auto"/>
                  </w:tcBorders>
                  <w:vAlign w:val="center"/>
                  <w:hideMark/>
                </w:tcPr>
                <w:p w14:paraId="2FFB3E44"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4907A5D"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5B31C73"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3573961"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440EA4C"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6937F6"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CAPITAL: Capex</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947D6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21391070.63</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9AE81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21391070.63</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C6FC9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D43FB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-21391070.63</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9C03D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14B9B09"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C875DFE"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3A45E9F3" w14:textId="77777777" w:rsidTr="004A0DC2">
              <w:tc>
                <w:tcPr>
                  <w:tcW w:w="0" w:type="auto"/>
                  <w:vMerge/>
                  <w:tcBorders>
                    <w:top w:val="single" w:sz="6" w:space="0" w:color="auto"/>
                    <w:left w:val="single" w:sz="6" w:space="0" w:color="auto"/>
                    <w:bottom w:val="single" w:sz="6" w:space="0" w:color="auto"/>
                    <w:right w:val="single" w:sz="6" w:space="0" w:color="auto"/>
                  </w:tcBorders>
                  <w:vAlign w:val="center"/>
                  <w:hideMark/>
                </w:tcPr>
                <w:p w14:paraId="15990190"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9DDA46A"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6F94BB4"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4DA0006"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A3FB289"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B0E8C4"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DE8D7B"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E67F34"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AAA75C"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E35A7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12BD15"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5ECA266"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21EFFBE"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1660E0AE"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72CE586"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6DFBC8"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 xml:space="preserve">Override </w:t>
                  </w:r>
                  <w:proofErr w:type="spellStart"/>
                  <w:r w:rsidRPr="00E47F88">
                    <w:rPr>
                      <w:rFonts w:ascii="Segoe UI" w:eastAsia="Times New Roman" w:hAnsi="Segoe UI" w:cs="Segoe UI"/>
                      <w:sz w:val="15"/>
                      <w:szCs w:val="15"/>
                      <w:lang w:val="en-US"/>
                    </w:rPr>
                    <w:t>Autosum</w:t>
                  </w:r>
                  <w:proofErr w:type="spellEnd"/>
                  <w:r w:rsidRPr="00E47F88">
                    <w:rPr>
                      <w:rFonts w:ascii="Segoe UI" w:eastAsia="Times New Roman" w:hAnsi="Segoe UI" w:cs="Segoe UI"/>
                      <w:sz w:val="15"/>
                      <w:szCs w:val="15"/>
                      <w:lang w:val="en-US"/>
                    </w:rPr>
                    <w:t>, Progressive Indicator,</w:t>
                  </w:r>
                </w:p>
              </w:tc>
            </w:tr>
            <w:tr w:rsidR="00E47F88" w:rsidRPr="00E47F88" w14:paraId="1C127E6B"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D982F75"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615BFA" w14:textId="77777777" w:rsidR="00E47F88" w:rsidRPr="00E47F88" w:rsidRDefault="00E47F88" w:rsidP="00E47F88">
                  <w:pPr>
                    <w:spacing w:after="0" w:line="240" w:lineRule="auto"/>
                    <w:rPr>
                      <w:rFonts w:ascii="Segoe UI" w:eastAsia="Times New Roman" w:hAnsi="Segoe UI" w:cs="Segoe UI"/>
                      <w:sz w:val="15"/>
                      <w:szCs w:val="15"/>
                      <w:lang w:val="en-US"/>
                    </w:rPr>
                  </w:pPr>
                  <w:proofErr w:type="gramStart"/>
                  <w:r w:rsidRPr="00E47F88">
                    <w:rPr>
                      <w:rFonts w:ascii="Segoe UI" w:eastAsia="Times New Roman" w:hAnsi="Segoe UI" w:cs="Segoe UI"/>
                      <w:sz w:val="15"/>
                      <w:szCs w:val="15"/>
                      <w:lang w:val="en-US"/>
                    </w:rPr>
                    <w:t>Over Achieved</w:t>
                  </w:r>
                  <w:proofErr w:type="gramEnd"/>
                  <w:r w:rsidRPr="00E47F88">
                    <w:rPr>
                      <w:rFonts w:ascii="Segoe UI" w:eastAsia="Times New Roman" w:hAnsi="Segoe UI" w:cs="Segoe UI"/>
                      <w:sz w:val="15"/>
                      <w:szCs w:val="15"/>
                      <w:lang w:val="en-US"/>
                    </w:rPr>
                    <w:t xml:space="preserve"> </w:t>
                  </w:r>
                </w:p>
              </w:tc>
            </w:tr>
            <w:tr w:rsidR="00E47F88" w:rsidRPr="00E47F88" w14:paraId="4291F215"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C88A305"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E2A99D"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25645A80"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400E7D1"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CA351C"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 xml:space="preserve">The actual number of yard connections is </w:t>
                  </w:r>
                  <w:proofErr w:type="gramStart"/>
                  <w:r w:rsidRPr="00E47F88">
                    <w:rPr>
                      <w:rFonts w:ascii="Segoe UI" w:eastAsia="Times New Roman" w:hAnsi="Segoe UI" w:cs="Segoe UI"/>
                      <w:sz w:val="15"/>
                      <w:szCs w:val="15"/>
                      <w:lang w:val="en-US"/>
                    </w:rPr>
                    <w:t>1620 and 1298 yard</w:t>
                  </w:r>
                  <w:proofErr w:type="gramEnd"/>
                  <w:r w:rsidRPr="00E47F88">
                    <w:rPr>
                      <w:rFonts w:ascii="Segoe UI" w:eastAsia="Times New Roman" w:hAnsi="Segoe UI" w:cs="Segoe UI"/>
                      <w:sz w:val="15"/>
                      <w:szCs w:val="15"/>
                      <w:lang w:val="en-US"/>
                    </w:rPr>
                    <w:t xml:space="preserve"> connections were installed by quarter 3, the remaining yard connections will be completed by September 2025.</w:t>
                  </w:r>
                </w:p>
              </w:tc>
            </w:tr>
            <w:tr w:rsidR="00E47F88" w:rsidRPr="00E47F88" w14:paraId="5C6E7928"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5F0A67C"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2FAF8C" w14:textId="77777777" w:rsidR="00E47F88" w:rsidRPr="00E47F88" w:rsidRDefault="00E47F88" w:rsidP="00E47F88">
                  <w:pPr>
                    <w:spacing w:after="0" w:line="240" w:lineRule="auto"/>
                    <w:rPr>
                      <w:rFonts w:ascii="Segoe UI" w:eastAsia="Times New Roman" w:hAnsi="Segoe UI" w:cs="Segoe UI"/>
                      <w:sz w:val="15"/>
                      <w:szCs w:val="15"/>
                      <w:lang w:val="en-US"/>
                    </w:rPr>
                  </w:pPr>
                </w:p>
              </w:tc>
            </w:tr>
          </w:tbl>
          <w:p w14:paraId="152AD192" w14:textId="77777777" w:rsidR="00E47F88" w:rsidRPr="00E47F88" w:rsidRDefault="00E47F88" w:rsidP="00E47F88">
            <w:pPr>
              <w:spacing w:after="0" w:line="240" w:lineRule="auto"/>
              <w:rPr>
                <w:rFonts w:ascii="Segoe UI" w:eastAsia="Times New Roman" w:hAnsi="Segoe UI" w:cs="Segoe UI"/>
                <w:sz w:val="24"/>
                <w:szCs w:val="24"/>
                <w:lang w:val="en-US"/>
              </w:rPr>
            </w:pPr>
          </w:p>
        </w:tc>
      </w:tr>
      <w:tr w:rsidR="00E47F88" w:rsidRPr="00E47F88" w14:paraId="0B7686D6" w14:textId="77777777" w:rsidTr="004A0DC2">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47F88" w:rsidRPr="00E47F88" w14:paraId="43B1908C" w14:textId="77777777" w:rsidTr="004A0DC2">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2571957"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27401D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7764EEB"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0BE7CB6"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6C34F2C"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DC12AF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69A39B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5A52894"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C127C5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C39403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B616EA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3DF9D85"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4AAB36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Responsible Person</w:t>
                  </w:r>
                </w:p>
              </w:tc>
            </w:tr>
            <w:tr w:rsidR="00E47F88" w:rsidRPr="00E47F88" w14:paraId="6337C5EC" w14:textId="77777777" w:rsidTr="004A0DC2">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0316B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1.3</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8A30E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822ADC"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1.3: Additional households connected to the water networks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B3352E"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Number (453) of provision of basic water services in Ward 15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0BF7E9"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Q4: Progress Reports and Completion certificate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326316"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101ABB"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453</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DE6CAC"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453</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FBDC2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453</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3A6E15"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9DFD4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09C0E4"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Infrastructure Development Services</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39C49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Infrastructure Development Services Director</w:t>
                  </w:r>
                </w:p>
              </w:tc>
            </w:tr>
            <w:tr w:rsidR="00E47F88" w:rsidRPr="00E47F88" w14:paraId="22BF2C24" w14:textId="77777777" w:rsidTr="004A0DC2">
              <w:tc>
                <w:tcPr>
                  <w:tcW w:w="0" w:type="auto"/>
                  <w:vMerge/>
                  <w:tcBorders>
                    <w:top w:val="single" w:sz="6" w:space="0" w:color="auto"/>
                    <w:left w:val="single" w:sz="6" w:space="0" w:color="auto"/>
                    <w:bottom w:val="single" w:sz="6" w:space="0" w:color="auto"/>
                    <w:right w:val="single" w:sz="6" w:space="0" w:color="auto"/>
                  </w:tcBorders>
                  <w:vAlign w:val="center"/>
                  <w:hideMark/>
                </w:tcPr>
                <w:p w14:paraId="6DB0CC3E"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2985ABD"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9DDD403"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E1B3846"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54AD6AF"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1AB7C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CAPITAL: Capex</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098D6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20000000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82C47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20000000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B8FD66"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DE13E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-20000000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AEB407"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D3D36F9"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072E4C6"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3571E18C" w14:textId="77777777" w:rsidTr="004A0DC2">
              <w:tc>
                <w:tcPr>
                  <w:tcW w:w="0" w:type="auto"/>
                  <w:vMerge/>
                  <w:tcBorders>
                    <w:top w:val="single" w:sz="6" w:space="0" w:color="auto"/>
                    <w:left w:val="single" w:sz="6" w:space="0" w:color="auto"/>
                    <w:bottom w:val="single" w:sz="6" w:space="0" w:color="auto"/>
                    <w:right w:val="single" w:sz="6" w:space="0" w:color="auto"/>
                  </w:tcBorders>
                  <w:vAlign w:val="center"/>
                  <w:hideMark/>
                </w:tcPr>
                <w:p w14:paraId="1B0D1B00"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0D19222"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2E018F6"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A2A83D0"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C0F925C"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6EBE6B"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8BF766"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9EC67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2FB45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265EE6"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13699C"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0C752AA"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9BAFC68"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4A4B5738"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CE68170"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008DC3"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 xml:space="preserve">Override </w:t>
                  </w:r>
                  <w:proofErr w:type="spellStart"/>
                  <w:r w:rsidRPr="00E47F88">
                    <w:rPr>
                      <w:rFonts w:ascii="Segoe UI" w:eastAsia="Times New Roman" w:hAnsi="Segoe UI" w:cs="Segoe UI"/>
                      <w:sz w:val="15"/>
                      <w:szCs w:val="15"/>
                      <w:lang w:val="en-US"/>
                    </w:rPr>
                    <w:t>Autosum</w:t>
                  </w:r>
                  <w:proofErr w:type="spellEnd"/>
                  <w:r w:rsidRPr="00E47F88">
                    <w:rPr>
                      <w:rFonts w:ascii="Segoe UI" w:eastAsia="Times New Roman" w:hAnsi="Segoe UI" w:cs="Segoe UI"/>
                      <w:sz w:val="15"/>
                      <w:szCs w:val="15"/>
                      <w:lang w:val="en-US"/>
                    </w:rPr>
                    <w:t>, Progressive Indicator,</w:t>
                  </w:r>
                </w:p>
              </w:tc>
            </w:tr>
            <w:tr w:rsidR="00E47F88" w:rsidRPr="00E47F88" w14:paraId="2117E53A"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75DCFF7"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0021A6"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7B1937CD"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CC1A8BB"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72CC6D"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0DD11FAB"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17EBB3F"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E21875"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3889BDB7"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AB88A76"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49235" w14:textId="77777777" w:rsidR="00E47F88" w:rsidRPr="00E47F88" w:rsidRDefault="00E47F88" w:rsidP="00E47F88">
                  <w:pPr>
                    <w:spacing w:after="0" w:line="240" w:lineRule="auto"/>
                    <w:rPr>
                      <w:rFonts w:ascii="Segoe UI" w:eastAsia="Times New Roman" w:hAnsi="Segoe UI" w:cs="Segoe UI"/>
                      <w:sz w:val="15"/>
                      <w:szCs w:val="15"/>
                      <w:lang w:val="en-US"/>
                    </w:rPr>
                  </w:pPr>
                </w:p>
              </w:tc>
            </w:tr>
          </w:tbl>
          <w:p w14:paraId="173FF3BE" w14:textId="77777777" w:rsidR="00E47F88" w:rsidRPr="00E47F88" w:rsidRDefault="00E47F88" w:rsidP="00E47F88">
            <w:pPr>
              <w:spacing w:after="0" w:line="240" w:lineRule="auto"/>
              <w:rPr>
                <w:rFonts w:ascii="Segoe UI" w:eastAsia="Times New Roman" w:hAnsi="Segoe UI" w:cs="Segoe UI"/>
                <w:sz w:val="24"/>
                <w:szCs w:val="24"/>
                <w:lang w:val="en-US"/>
              </w:rPr>
            </w:pPr>
          </w:p>
        </w:tc>
      </w:tr>
      <w:tr w:rsidR="00E47F88" w:rsidRPr="00E47F88" w14:paraId="40786FBC" w14:textId="77777777" w:rsidTr="004A0DC2">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47F88" w:rsidRPr="00E47F88" w14:paraId="778B1092" w14:textId="77777777" w:rsidTr="004A0DC2">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D1F65C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891742B"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F22516B"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29A2767"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EE6505D"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4A5F79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E18841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D8F780F"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3FDC945"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A1F0C2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422BEFC"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405C2EF"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C14083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Responsible Person</w:t>
                  </w:r>
                </w:p>
              </w:tc>
            </w:tr>
            <w:tr w:rsidR="00E47F88" w:rsidRPr="00E47F88" w14:paraId="4A3BF8DE" w14:textId="77777777" w:rsidTr="004A0DC2">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07A9E6"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1.6</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0DB5F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09D324"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1.6: Additional households connected to the water networks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F5D7D4"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Number (450) of provision of water services with households connected to the water networks in Ward 16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65D25C"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Q4: Completion certificate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43CDF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406B1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450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58672F"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450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7B413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450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822F06"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52FB0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75338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Infrastructure Development Services</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45AE4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Infrastructure Development Services Director</w:t>
                  </w:r>
                </w:p>
              </w:tc>
            </w:tr>
            <w:tr w:rsidR="00E47F88" w:rsidRPr="00E47F88" w14:paraId="5BD3583A" w14:textId="77777777" w:rsidTr="004A0DC2">
              <w:tc>
                <w:tcPr>
                  <w:tcW w:w="0" w:type="auto"/>
                  <w:vMerge/>
                  <w:tcBorders>
                    <w:top w:val="single" w:sz="6" w:space="0" w:color="auto"/>
                    <w:left w:val="single" w:sz="6" w:space="0" w:color="auto"/>
                    <w:bottom w:val="single" w:sz="6" w:space="0" w:color="auto"/>
                    <w:right w:val="single" w:sz="6" w:space="0" w:color="auto"/>
                  </w:tcBorders>
                  <w:vAlign w:val="center"/>
                  <w:hideMark/>
                </w:tcPr>
                <w:p w14:paraId="79C72806"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857640A"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BA5C931"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2245CC8"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808216C"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F711F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CAPITAL: Capex</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79E404"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20000000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2D1D6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20000000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CE0236"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37ACE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-20000000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F016B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0A468A9"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E4FF0BC"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73BABD87" w14:textId="77777777" w:rsidTr="004A0DC2">
              <w:tc>
                <w:tcPr>
                  <w:tcW w:w="0" w:type="auto"/>
                  <w:vMerge/>
                  <w:tcBorders>
                    <w:top w:val="single" w:sz="6" w:space="0" w:color="auto"/>
                    <w:left w:val="single" w:sz="6" w:space="0" w:color="auto"/>
                    <w:bottom w:val="single" w:sz="6" w:space="0" w:color="auto"/>
                    <w:right w:val="single" w:sz="6" w:space="0" w:color="auto"/>
                  </w:tcBorders>
                  <w:vAlign w:val="center"/>
                  <w:hideMark/>
                </w:tcPr>
                <w:p w14:paraId="55EC93B1"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FEAD958"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FA10253"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EE2FFA4"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5764072"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9337A6"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CA93C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94F7A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EE0694"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7F431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3DB5B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67086E4"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5F3C434"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4B13B585"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E05DE8D"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37A077"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 xml:space="preserve">Override </w:t>
                  </w:r>
                  <w:proofErr w:type="spellStart"/>
                  <w:r w:rsidRPr="00E47F88">
                    <w:rPr>
                      <w:rFonts w:ascii="Segoe UI" w:eastAsia="Times New Roman" w:hAnsi="Segoe UI" w:cs="Segoe UI"/>
                      <w:sz w:val="15"/>
                      <w:szCs w:val="15"/>
                      <w:lang w:val="en-US"/>
                    </w:rPr>
                    <w:t>Autosum</w:t>
                  </w:r>
                  <w:proofErr w:type="spellEnd"/>
                  <w:r w:rsidRPr="00E47F88">
                    <w:rPr>
                      <w:rFonts w:ascii="Segoe UI" w:eastAsia="Times New Roman" w:hAnsi="Segoe UI" w:cs="Segoe UI"/>
                      <w:sz w:val="15"/>
                      <w:szCs w:val="15"/>
                      <w:lang w:val="en-US"/>
                    </w:rPr>
                    <w:t>,</w:t>
                  </w:r>
                </w:p>
              </w:tc>
            </w:tr>
            <w:tr w:rsidR="00E47F88" w:rsidRPr="00E47F88" w14:paraId="668581CE"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E27834F"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E55F4A"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12B6EC56"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AD1B991"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C8C192"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0B3BC25A"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E95611C"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BB15B0"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441AD763"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E9BC021"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2665C4" w14:textId="77777777" w:rsidR="00E47F88" w:rsidRPr="00E47F88" w:rsidRDefault="00E47F88" w:rsidP="00E47F88">
                  <w:pPr>
                    <w:spacing w:after="0" w:line="240" w:lineRule="auto"/>
                    <w:rPr>
                      <w:rFonts w:ascii="Segoe UI" w:eastAsia="Times New Roman" w:hAnsi="Segoe UI" w:cs="Segoe UI"/>
                      <w:sz w:val="15"/>
                      <w:szCs w:val="15"/>
                      <w:lang w:val="en-US"/>
                    </w:rPr>
                  </w:pPr>
                </w:p>
              </w:tc>
            </w:tr>
          </w:tbl>
          <w:p w14:paraId="54C5B9DE" w14:textId="77777777" w:rsidR="00E47F88" w:rsidRPr="00E47F88" w:rsidRDefault="00E47F88" w:rsidP="00E47F88">
            <w:pPr>
              <w:spacing w:after="0" w:line="240" w:lineRule="auto"/>
              <w:rPr>
                <w:rFonts w:ascii="Segoe UI" w:eastAsia="Times New Roman" w:hAnsi="Segoe UI" w:cs="Segoe UI"/>
                <w:sz w:val="24"/>
                <w:szCs w:val="24"/>
                <w:lang w:val="en-US"/>
              </w:rPr>
            </w:pPr>
          </w:p>
        </w:tc>
      </w:tr>
      <w:tr w:rsidR="00E47F88" w:rsidRPr="00E47F88" w14:paraId="559DF867" w14:textId="77777777" w:rsidTr="004A0DC2">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47F88" w:rsidRPr="00E47F88" w14:paraId="4D476207" w14:textId="77777777" w:rsidTr="004A0DC2">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763635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AE653CC"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129A17D"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524ECEF"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4A27354"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72F239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67491E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10CFF3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AA6B2D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8280394"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21E08F4"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54A375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B3A792C"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Responsible Person</w:t>
                  </w:r>
                </w:p>
              </w:tc>
            </w:tr>
            <w:tr w:rsidR="00E47F88" w:rsidRPr="00E47F88" w14:paraId="175E3FED" w14:textId="77777777" w:rsidTr="004A0DC2">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88869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1.7</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A0968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BC08BE"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1.7: 12 boreholes drilled in Ward 1 (Ruigtesloot)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A84E58"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 xml:space="preserve">Number of </w:t>
                  </w:r>
                  <w:proofErr w:type="gramStart"/>
                  <w:r w:rsidRPr="00E47F88">
                    <w:rPr>
                      <w:rFonts w:ascii="Segoe UI" w:eastAsia="Times New Roman" w:hAnsi="Segoe UI" w:cs="Segoe UI"/>
                      <w:sz w:val="15"/>
                      <w:szCs w:val="15"/>
                      <w:lang w:val="en-US"/>
                    </w:rPr>
                    <w:t>provision</w:t>
                  </w:r>
                  <w:proofErr w:type="gramEnd"/>
                  <w:r w:rsidRPr="00E47F88">
                    <w:rPr>
                      <w:rFonts w:ascii="Segoe UI" w:eastAsia="Times New Roman" w:hAnsi="Segoe UI" w:cs="Segoe UI"/>
                      <w:sz w:val="15"/>
                      <w:szCs w:val="15"/>
                      <w:lang w:val="en-US"/>
                    </w:rPr>
                    <w:t xml:space="preserve"> of basic water services through (12) Boreholes drilled in Ward 1 (Ruigtesloot)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D26069"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Q3: Progress Reports. Q4: Completion certificate.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C958D7"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61E887"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12</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22544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12</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078AA5"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12</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5EC2F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6A749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06BBA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Infrastructure Development Services</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5A2C3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Infrastructure Development Services Director</w:t>
                  </w:r>
                </w:p>
              </w:tc>
            </w:tr>
            <w:tr w:rsidR="00E47F88" w:rsidRPr="00E47F88" w14:paraId="6EBF3762" w14:textId="77777777" w:rsidTr="004A0DC2">
              <w:tc>
                <w:tcPr>
                  <w:tcW w:w="0" w:type="auto"/>
                  <w:vMerge/>
                  <w:tcBorders>
                    <w:top w:val="single" w:sz="6" w:space="0" w:color="auto"/>
                    <w:left w:val="single" w:sz="6" w:space="0" w:color="auto"/>
                    <w:bottom w:val="single" w:sz="6" w:space="0" w:color="auto"/>
                    <w:right w:val="single" w:sz="6" w:space="0" w:color="auto"/>
                  </w:tcBorders>
                  <w:vAlign w:val="center"/>
                  <w:hideMark/>
                </w:tcPr>
                <w:p w14:paraId="15C71EB3"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2F163F7"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194B147"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061D39F"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4006B01"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15E2F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CAPITAL: Capex</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B0591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8000000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56DF3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8000000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BEE1D4"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EA647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-8000000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1D435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DADEC3F"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44D2633"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2388E884" w14:textId="77777777" w:rsidTr="004A0DC2">
              <w:tc>
                <w:tcPr>
                  <w:tcW w:w="0" w:type="auto"/>
                  <w:vMerge/>
                  <w:tcBorders>
                    <w:top w:val="single" w:sz="6" w:space="0" w:color="auto"/>
                    <w:left w:val="single" w:sz="6" w:space="0" w:color="auto"/>
                    <w:bottom w:val="single" w:sz="6" w:space="0" w:color="auto"/>
                    <w:right w:val="single" w:sz="6" w:space="0" w:color="auto"/>
                  </w:tcBorders>
                  <w:vAlign w:val="center"/>
                  <w:hideMark/>
                </w:tcPr>
                <w:p w14:paraId="38BCA808"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8871772"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19B3067"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99CBDE7"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D2E22A0"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F360E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D9D68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08246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96D1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8A035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AFC6A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163B8AC"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9B08271"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1B1A22AF"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64CE406"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D48C60"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 xml:space="preserve">Override </w:t>
                  </w:r>
                  <w:proofErr w:type="spellStart"/>
                  <w:r w:rsidRPr="00E47F88">
                    <w:rPr>
                      <w:rFonts w:ascii="Segoe UI" w:eastAsia="Times New Roman" w:hAnsi="Segoe UI" w:cs="Segoe UI"/>
                      <w:sz w:val="15"/>
                      <w:szCs w:val="15"/>
                      <w:lang w:val="en-US"/>
                    </w:rPr>
                    <w:t>Autosum</w:t>
                  </w:r>
                  <w:proofErr w:type="spellEnd"/>
                  <w:r w:rsidRPr="00E47F88">
                    <w:rPr>
                      <w:rFonts w:ascii="Segoe UI" w:eastAsia="Times New Roman" w:hAnsi="Segoe UI" w:cs="Segoe UI"/>
                      <w:sz w:val="15"/>
                      <w:szCs w:val="15"/>
                      <w:lang w:val="en-US"/>
                    </w:rPr>
                    <w:t>,</w:t>
                  </w:r>
                </w:p>
              </w:tc>
            </w:tr>
            <w:tr w:rsidR="00E47F88" w:rsidRPr="00E47F88" w14:paraId="6A795A24"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4B144F3"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AF1304"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224EF6A9"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C84012D"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2DFCFA"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3E641D0B"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A598457"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36DA5D"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4E89E029"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1BB011F"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26B8BD" w14:textId="77777777" w:rsidR="00E47F88" w:rsidRPr="00E47F88" w:rsidRDefault="00E47F88" w:rsidP="00E47F88">
                  <w:pPr>
                    <w:spacing w:after="0" w:line="240" w:lineRule="auto"/>
                    <w:rPr>
                      <w:rFonts w:ascii="Segoe UI" w:eastAsia="Times New Roman" w:hAnsi="Segoe UI" w:cs="Segoe UI"/>
                      <w:sz w:val="15"/>
                      <w:szCs w:val="15"/>
                      <w:lang w:val="en-US"/>
                    </w:rPr>
                  </w:pPr>
                </w:p>
              </w:tc>
            </w:tr>
          </w:tbl>
          <w:p w14:paraId="1A6952E6" w14:textId="77777777" w:rsidR="00E47F88" w:rsidRPr="00E47F88" w:rsidRDefault="00E47F88" w:rsidP="00E47F88">
            <w:pPr>
              <w:spacing w:after="0" w:line="240" w:lineRule="auto"/>
              <w:rPr>
                <w:rFonts w:ascii="Segoe UI" w:eastAsia="Times New Roman" w:hAnsi="Segoe UI" w:cs="Segoe UI"/>
                <w:sz w:val="24"/>
                <w:szCs w:val="24"/>
                <w:lang w:val="en-US"/>
              </w:rPr>
            </w:pPr>
          </w:p>
        </w:tc>
      </w:tr>
      <w:tr w:rsidR="00E47F88" w:rsidRPr="00E47F88" w14:paraId="0362F811" w14:textId="77777777" w:rsidTr="004A0DC2">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47F88" w:rsidRPr="00E47F88" w14:paraId="471C7955" w14:textId="77777777" w:rsidTr="004A0DC2">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84F5FC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819753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3B35DE1"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3256DD6"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DF37033"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F243CFB"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C4424C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D42C31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5437EC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962A8E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8F56F65"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ABF3D3F"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59D85A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Responsible Person</w:t>
                  </w:r>
                </w:p>
              </w:tc>
            </w:tr>
            <w:tr w:rsidR="00E47F88" w:rsidRPr="00E47F88" w14:paraId="5BD3762F" w14:textId="77777777" w:rsidTr="004A0DC2">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6797C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1.4</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36AEB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8B0BD"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1.4 Steel tanks installed at Ward 15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0126D6"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Number (2) of provision of basic water services with steel tanks installed at Ward 15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3BDA54"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Q4: Progress, Report Completion Certificate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33824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1A0616"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2</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682C1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2</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71689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2</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C6661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463B4C"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D9107"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Infrastructure Development Services</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9178C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Infrastructure Development Services Director</w:t>
                  </w:r>
                </w:p>
              </w:tc>
            </w:tr>
            <w:tr w:rsidR="00E47F88" w:rsidRPr="00E47F88" w14:paraId="0DF2BC4B" w14:textId="77777777" w:rsidTr="004A0DC2">
              <w:tc>
                <w:tcPr>
                  <w:tcW w:w="0" w:type="auto"/>
                  <w:vMerge/>
                  <w:tcBorders>
                    <w:top w:val="single" w:sz="6" w:space="0" w:color="auto"/>
                    <w:left w:val="single" w:sz="6" w:space="0" w:color="auto"/>
                    <w:bottom w:val="single" w:sz="6" w:space="0" w:color="auto"/>
                    <w:right w:val="single" w:sz="6" w:space="0" w:color="auto"/>
                  </w:tcBorders>
                  <w:vAlign w:val="center"/>
                  <w:hideMark/>
                </w:tcPr>
                <w:p w14:paraId="5A69C7A2"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71C7489"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9AF67B7"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92A96F2"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1ED95FB"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9FB6B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327AD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9EEEC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3A56E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25A2C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E1AC17"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E93D05C"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7AD49BD"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242480BF" w14:textId="77777777" w:rsidTr="004A0DC2">
              <w:tc>
                <w:tcPr>
                  <w:tcW w:w="0" w:type="auto"/>
                  <w:vMerge/>
                  <w:tcBorders>
                    <w:top w:val="single" w:sz="6" w:space="0" w:color="auto"/>
                    <w:left w:val="single" w:sz="6" w:space="0" w:color="auto"/>
                    <w:bottom w:val="single" w:sz="6" w:space="0" w:color="auto"/>
                    <w:right w:val="single" w:sz="6" w:space="0" w:color="auto"/>
                  </w:tcBorders>
                  <w:vAlign w:val="center"/>
                  <w:hideMark/>
                </w:tcPr>
                <w:p w14:paraId="342E3A8D"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C88FAA0"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E03D04C"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35ADD55"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FE9EB08"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EA73F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7081D5"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31A8CF"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2604A4"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8CA93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4B88B"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E6865E3"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619BAEB"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4AC87E62"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76BDBC8"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DB4A91"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 xml:space="preserve">Override </w:t>
                  </w:r>
                  <w:proofErr w:type="spellStart"/>
                  <w:r w:rsidRPr="00E47F88">
                    <w:rPr>
                      <w:rFonts w:ascii="Segoe UI" w:eastAsia="Times New Roman" w:hAnsi="Segoe UI" w:cs="Segoe UI"/>
                      <w:sz w:val="15"/>
                      <w:szCs w:val="15"/>
                      <w:lang w:val="en-US"/>
                    </w:rPr>
                    <w:t>Autosum</w:t>
                  </w:r>
                  <w:proofErr w:type="spellEnd"/>
                  <w:r w:rsidRPr="00E47F88">
                    <w:rPr>
                      <w:rFonts w:ascii="Segoe UI" w:eastAsia="Times New Roman" w:hAnsi="Segoe UI" w:cs="Segoe UI"/>
                      <w:sz w:val="15"/>
                      <w:szCs w:val="15"/>
                      <w:lang w:val="en-US"/>
                    </w:rPr>
                    <w:t>,</w:t>
                  </w:r>
                </w:p>
              </w:tc>
            </w:tr>
            <w:tr w:rsidR="00E47F88" w:rsidRPr="00E47F88" w14:paraId="21C79179"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8A54A0D"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167D09"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17C8AB5C"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0248236"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A40E63"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656F4194"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8629D88"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421D6A"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69B8FA9F"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833C785"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7A23B6" w14:textId="77777777" w:rsidR="00E47F88" w:rsidRPr="00E47F88" w:rsidRDefault="00E47F88" w:rsidP="00E47F88">
                  <w:pPr>
                    <w:spacing w:after="0" w:line="240" w:lineRule="auto"/>
                    <w:rPr>
                      <w:rFonts w:ascii="Segoe UI" w:eastAsia="Times New Roman" w:hAnsi="Segoe UI" w:cs="Segoe UI"/>
                      <w:sz w:val="15"/>
                      <w:szCs w:val="15"/>
                      <w:lang w:val="en-US"/>
                    </w:rPr>
                  </w:pPr>
                </w:p>
              </w:tc>
            </w:tr>
          </w:tbl>
          <w:p w14:paraId="78738930" w14:textId="77777777" w:rsidR="00E47F88" w:rsidRPr="00E47F88" w:rsidRDefault="00E47F88" w:rsidP="00E47F88">
            <w:pPr>
              <w:spacing w:after="0" w:line="240" w:lineRule="auto"/>
              <w:rPr>
                <w:rFonts w:ascii="Segoe UI" w:eastAsia="Times New Roman" w:hAnsi="Segoe UI" w:cs="Segoe UI"/>
                <w:sz w:val="24"/>
                <w:szCs w:val="24"/>
                <w:lang w:val="en-US"/>
              </w:rPr>
            </w:pPr>
          </w:p>
        </w:tc>
      </w:tr>
      <w:tr w:rsidR="00E47F88" w:rsidRPr="00E47F88" w14:paraId="367DA6C3" w14:textId="77777777" w:rsidTr="004A0DC2">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7"/>
              <w:gridCol w:w="1620"/>
              <w:gridCol w:w="1344"/>
              <w:gridCol w:w="1344"/>
              <w:gridCol w:w="976"/>
              <w:gridCol w:w="928"/>
              <w:gridCol w:w="928"/>
              <w:gridCol w:w="928"/>
              <w:gridCol w:w="928"/>
              <w:gridCol w:w="1054"/>
              <w:gridCol w:w="1040"/>
              <w:gridCol w:w="996"/>
            </w:tblGrid>
            <w:tr w:rsidR="00E47F88" w:rsidRPr="00E47F88" w14:paraId="4AA73ECC" w14:textId="77777777" w:rsidTr="004A0DC2">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6D360F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63AE34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C2EF470"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0644315"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16E40A9"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DB390E6"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CCAAAE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60B80F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25E5E4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9541454"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99C8D04"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5DABCA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3832EC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Responsible Person</w:t>
                  </w:r>
                </w:p>
              </w:tc>
            </w:tr>
            <w:tr w:rsidR="00E47F88" w:rsidRPr="00E47F88" w14:paraId="41366200" w14:textId="77777777" w:rsidTr="004A0DC2">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20E72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1.5</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50DB9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045B6A"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1.4.2 Construct a 1.7Ml elevated steel tank in Ward 16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33B026"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Number (1) of provision of basic water services with 1.7Ml elevated steel tank constructed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F975F3"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Completion certificate,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2EC47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3302BC"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FCBE6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21B35C"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EABBD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361F9F"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67E6D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Infrastructure Development Services</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10666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Water &amp; Sanitation Manager Provision</w:t>
                  </w:r>
                </w:p>
              </w:tc>
            </w:tr>
            <w:tr w:rsidR="00E47F88" w:rsidRPr="00E47F88" w14:paraId="7312EBB0" w14:textId="77777777" w:rsidTr="004A0DC2">
              <w:tc>
                <w:tcPr>
                  <w:tcW w:w="0" w:type="auto"/>
                  <w:vMerge/>
                  <w:tcBorders>
                    <w:top w:val="single" w:sz="6" w:space="0" w:color="auto"/>
                    <w:left w:val="single" w:sz="6" w:space="0" w:color="auto"/>
                    <w:bottom w:val="single" w:sz="6" w:space="0" w:color="auto"/>
                    <w:right w:val="single" w:sz="6" w:space="0" w:color="auto"/>
                  </w:tcBorders>
                  <w:vAlign w:val="center"/>
                  <w:hideMark/>
                </w:tcPr>
                <w:p w14:paraId="5E5A843F"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1905474"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904D1BD"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8EF1335"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6C0A009"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C8538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3A6A1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03F535"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E29C5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9578C5"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47075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8F266E8"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662B050"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54293013" w14:textId="77777777" w:rsidTr="004A0DC2">
              <w:tc>
                <w:tcPr>
                  <w:tcW w:w="0" w:type="auto"/>
                  <w:vMerge/>
                  <w:tcBorders>
                    <w:top w:val="single" w:sz="6" w:space="0" w:color="auto"/>
                    <w:left w:val="single" w:sz="6" w:space="0" w:color="auto"/>
                    <w:bottom w:val="single" w:sz="6" w:space="0" w:color="auto"/>
                    <w:right w:val="single" w:sz="6" w:space="0" w:color="auto"/>
                  </w:tcBorders>
                  <w:vAlign w:val="center"/>
                  <w:hideMark/>
                </w:tcPr>
                <w:p w14:paraId="37E8BE17"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6D15BA2"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8B5498A"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DD31E5B"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7406020"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B4880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D2B38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3D4296"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3075D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4C08B"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FB8ABB"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D0619E5"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E1C7108"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08A0BAA6"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B261F98"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96EA21"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 xml:space="preserve">Override </w:t>
                  </w:r>
                  <w:proofErr w:type="spellStart"/>
                  <w:r w:rsidRPr="00E47F88">
                    <w:rPr>
                      <w:rFonts w:ascii="Segoe UI" w:eastAsia="Times New Roman" w:hAnsi="Segoe UI" w:cs="Segoe UI"/>
                      <w:sz w:val="15"/>
                      <w:szCs w:val="15"/>
                      <w:lang w:val="en-US"/>
                    </w:rPr>
                    <w:t>Autosum</w:t>
                  </w:r>
                  <w:proofErr w:type="spellEnd"/>
                  <w:r w:rsidRPr="00E47F88">
                    <w:rPr>
                      <w:rFonts w:ascii="Segoe UI" w:eastAsia="Times New Roman" w:hAnsi="Segoe UI" w:cs="Segoe UI"/>
                      <w:sz w:val="15"/>
                      <w:szCs w:val="15"/>
                      <w:lang w:val="en-US"/>
                    </w:rPr>
                    <w:t>,</w:t>
                  </w:r>
                </w:p>
              </w:tc>
            </w:tr>
            <w:tr w:rsidR="00E47F88" w:rsidRPr="00E47F88" w14:paraId="6B8AACD5"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92530CC"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CDC851"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752A1A47"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2154650"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74A4C"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74CBF2CC"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B3EF95F"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F19AC9"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2E91E764"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F2E7DE2"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A03805" w14:textId="77777777" w:rsidR="00E47F88" w:rsidRPr="00E47F88" w:rsidRDefault="00E47F88" w:rsidP="00E47F88">
                  <w:pPr>
                    <w:spacing w:after="0" w:line="240" w:lineRule="auto"/>
                    <w:rPr>
                      <w:rFonts w:ascii="Segoe UI" w:eastAsia="Times New Roman" w:hAnsi="Segoe UI" w:cs="Segoe UI"/>
                      <w:sz w:val="15"/>
                      <w:szCs w:val="15"/>
                      <w:lang w:val="en-US"/>
                    </w:rPr>
                  </w:pPr>
                </w:p>
              </w:tc>
            </w:tr>
          </w:tbl>
          <w:p w14:paraId="2E66BD6C" w14:textId="77777777" w:rsidR="00E47F88" w:rsidRPr="00E47F88" w:rsidRDefault="00E47F88" w:rsidP="00E47F88">
            <w:pPr>
              <w:spacing w:after="0" w:line="240" w:lineRule="auto"/>
              <w:rPr>
                <w:rFonts w:ascii="Segoe UI" w:eastAsia="Times New Roman" w:hAnsi="Segoe UI" w:cs="Segoe UI"/>
                <w:sz w:val="24"/>
                <w:szCs w:val="24"/>
                <w:lang w:val="en-US"/>
              </w:rPr>
            </w:pPr>
          </w:p>
        </w:tc>
      </w:tr>
      <w:tr w:rsidR="00E47F88" w:rsidRPr="00E47F88" w14:paraId="51663F5A" w14:textId="77777777" w:rsidTr="004A0DC2">
        <w:tc>
          <w:tcPr>
            <w:tcW w:w="10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D73481B"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Outcome</w:t>
            </w:r>
          </w:p>
        </w:tc>
        <w:tc>
          <w:tcPr>
            <w:tcW w:w="4000" w:type="pct"/>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1AA1EF4E"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2. Human dignity enhanced through adequate sanitation</w:t>
            </w:r>
          </w:p>
        </w:tc>
      </w:tr>
      <w:tr w:rsidR="00E47F88" w:rsidRPr="00E47F88" w14:paraId="6BBA0057" w14:textId="77777777" w:rsidTr="004A0DC2">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47F88" w:rsidRPr="00E47F88" w14:paraId="2475F918" w14:textId="77777777" w:rsidTr="004A0DC2">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A994C7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6184DB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D6A84C8"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A74A693"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8273EE7"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4A4F42B"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737DDB4"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541123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C63A66F"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5F4D8D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D2FE595"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1875C9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0F725E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Responsible Person</w:t>
                  </w:r>
                </w:p>
              </w:tc>
            </w:tr>
            <w:tr w:rsidR="00E47F88" w:rsidRPr="00E47F88" w14:paraId="00DD4925" w14:textId="77777777" w:rsidTr="004A0DC2">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E1CFF5"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2.1</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F3BEDC"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EDDFC7"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2.1: Constructed 585 VIP toilets in Ward 6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AEB7AD"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Number (585) of provision of basic sanitation through VIP toilets constructed in Ward 6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C92E5B"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Q3: Progress Reports, Minutes Q4: Completion Certificate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042FF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B15844"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585</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942FB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585</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F7B255"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585</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8156E5"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EF7E3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CAA4F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Infrastructure Development Services</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27FB3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Infrastructure Development Services Director</w:t>
                  </w:r>
                </w:p>
              </w:tc>
            </w:tr>
            <w:tr w:rsidR="00E47F88" w:rsidRPr="00E47F88" w14:paraId="6FF2A611" w14:textId="77777777" w:rsidTr="004A0DC2">
              <w:tc>
                <w:tcPr>
                  <w:tcW w:w="0" w:type="auto"/>
                  <w:vMerge/>
                  <w:tcBorders>
                    <w:top w:val="single" w:sz="6" w:space="0" w:color="auto"/>
                    <w:left w:val="single" w:sz="6" w:space="0" w:color="auto"/>
                    <w:bottom w:val="single" w:sz="6" w:space="0" w:color="auto"/>
                    <w:right w:val="single" w:sz="6" w:space="0" w:color="auto"/>
                  </w:tcBorders>
                  <w:vAlign w:val="center"/>
                  <w:hideMark/>
                </w:tcPr>
                <w:p w14:paraId="444BD3F4"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C0F045F"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7276F73"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EEB7ECC"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B6C20CA"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32C69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CAPITAL: Capex</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F872B4"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16500000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554EE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16500000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C13396"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E4CD8C"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-16500000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AE355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94167BC"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D354707"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71B50431" w14:textId="77777777" w:rsidTr="004A0DC2">
              <w:tc>
                <w:tcPr>
                  <w:tcW w:w="0" w:type="auto"/>
                  <w:vMerge/>
                  <w:tcBorders>
                    <w:top w:val="single" w:sz="6" w:space="0" w:color="auto"/>
                    <w:left w:val="single" w:sz="6" w:space="0" w:color="auto"/>
                    <w:bottom w:val="single" w:sz="6" w:space="0" w:color="auto"/>
                    <w:right w:val="single" w:sz="6" w:space="0" w:color="auto"/>
                  </w:tcBorders>
                  <w:vAlign w:val="center"/>
                  <w:hideMark/>
                </w:tcPr>
                <w:p w14:paraId="4AD9C1CD"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EECB768"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A44D3C4"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D7CEEE1"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CE4FE22"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F65ABB"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03A5DB"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FE8804"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B4E9E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7E24B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52C27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8FA339A"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19A90E3"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2FA6012C"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86EC0B0"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E30790"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 xml:space="preserve">Override </w:t>
                  </w:r>
                  <w:proofErr w:type="spellStart"/>
                  <w:r w:rsidRPr="00E47F88">
                    <w:rPr>
                      <w:rFonts w:ascii="Segoe UI" w:eastAsia="Times New Roman" w:hAnsi="Segoe UI" w:cs="Segoe UI"/>
                      <w:sz w:val="15"/>
                      <w:szCs w:val="15"/>
                      <w:lang w:val="en-US"/>
                    </w:rPr>
                    <w:t>Autosum</w:t>
                  </w:r>
                  <w:proofErr w:type="spellEnd"/>
                  <w:r w:rsidRPr="00E47F88">
                    <w:rPr>
                      <w:rFonts w:ascii="Segoe UI" w:eastAsia="Times New Roman" w:hAnsi="Segoe UI" w:cs="Segoe UI"/>
                      <w:sz w:val="15"/>
                      <w:szCs w:val="15"/>
                      <w:lang w:val="en-US"/>
                    </w:rPr>
                    <w:t>,</w:t>
                  </w:r>
                </w:p>
              </w:tc>
            </w:tr>
            <w:tr w:rsidR="00E47F88" w:rsidRPr="00E47F88" w14:paraId="7F1C170E"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E87B101"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9E39CD"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246D1D66"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3AD6D04"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3C393F"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4C719A87"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90DA108"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E7749D"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The 585 sanitation units were completed in quarter 2.</w:t>
                  </w:r>
                </w:p>
              </w:tc>
            </w:tr>
            <w:tr w:rsidR="00E47F88" w:rsidRPr="00E47F88" w14:paraId="41FA5E93"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D4211AC"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CCB27" w14:textId="77777777" w:rsidR="00E47F88" w:rsidRPr="00E47F88" w:rsidRDefault="00E47F88" w:rsidP="00E47F88">
                  <w:pPr>
                    <w:spacing w:after="0" w:line="240" w:lineRule="auto"/>
                    <w:rPr>
                      <w:rFonts w:ascii="Segoe UI" w:eastAsia="Times New Roman" w:hAnsi="Segoe UI" w:cs="Segoe UI"/>
                      <w:sz w:val="15"/>
                      <w:szCs w:val="15"/>
                      <w:lang w:val="en-US"/>
                    </w:rPr>
                  </w:pPr>
                </w:p>
              </w:tc>
            </w:tr>
          </w:tbl>
          <w:p w14:paraId="3D0B0B37" w14:textId="77777777" w:rsidR="00E47F88" w:rsidRPr="00E47F88" w:rsidRDefault="00E47F88" w:rsidP="00E47F88">
            <w:pPr>
              <w:spacing w:after="0" w:line="240" w:lineRule="auto"/>
              <w:rPr>
                <w:rFonts w:ascii="Segoe UI" w:eastAsia="Times New Roman" w:hAnsi="Segoe UI" w:cs="Segoe UI"/>
                <w:sz w:val="24"/>
                <w:szCs w:val="24"/>
                <w:lang w:val="en-US"/>
              </w:rPr>
            </w:pPr>
          </w:p>
        </w:tc>
      </w:tr>
      <w:tr w:rsidR="00E47F88" w:rsidRPr="00E47F88" w14:paraId="4E0DD3EC" w14:textId="77777777" w:rsidTr="004A0DC2">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47F88" w:rsidRPr="00E47F88" w14:paraId="59618093" w14:textId="77777777" w:rsidTr="004A0DC2">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9ABEEC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3F36AB5"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C51809E"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DBFDF39"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4E385E4"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7946327"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2ACBB84"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7A28374"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099E47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ADD7AB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DB9E37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F5871C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F108F9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Responsible Person</w:t>
                  </w:r>
                </w:p>
              </w:tc>
            </w:tr>
            <w:tr w:rsidR="00E47F88" w:rsidRPr="00E47F88" w14:paraId="61B940BF" w14:textId="77777777" w:rsidTr="004A0DC2">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8E76C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2.2</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6E5414"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9C632D"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2.2: Constructed 730 VIP toilets in Ward 7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957C02"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Number (730) of provision of basic sanitation through VIP toilets constructed in Ward 7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C31738"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Q4: Completion Certificate,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5E858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3653A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730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33266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730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55DC7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730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F7BC4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FE39EC"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00D5A5"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Infrastructure Development Services</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10FCA5"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Infrastructure Development Services Director</w:t>
                  </w:r>
                </w:p>
              </w:tc>
            </w:tr>
            <w:tr w:rsidR="00E47F88" w:rsidRPr="00E47F88" w14:paraId="5FEAF181" w14:textId="77777777" w:rsidTr="004A0DC2">
              <w:tc>
                <w:tcPr>
                  <w:tcW w:w="0" w:type="auto"/>
                  <w:vMerge/>
                  <w:tcBorders>
                    <w:top w:val="single" w:sz="6" w:space="0" w:color="auto"/>
                    <w:left w:val="single" w:sz="6" w:space="0" w:color="auto"/>
                    <w:bottom w:val="single" w:sz="6" w:space="0" w:color="auto"/>
                    <w:right w:val="single" w:sz="6" w:space="0" w:color="auto"/>
                  </w:tcBorders>
                  <w:vAlign w:val="center"/>
                  <w:hideMark/>
                </w:tcPr>
                <w:p w14:paraId="1AF5D481"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3E608AA"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AE75D9E"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8FF338A"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169175E"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B229A5"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CAPITAL: Capex</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F4772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18500000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8B252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18500000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1DF04F"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98F30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-18500000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B0DFDC"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788E638"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9F4D062"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6CC0630C" w14:textId="77777777" w:rsidTr="004A0DC2">
              <w:tc>
                <w:tcPr>
                  <w:tcW w:w="0" w:type="auto"/>
                  <w:vMerge/>
                  <w:tcBorders>
                    <w:top w:val="single" w:sz="6" w:space="0" w:color="auto"/>
                    <w:left w:val="single" w:sz="6" w:space="0" w:color="auto"/>
                    <w:bottom w:val="single" w:sz="6" w:space="0" w:color="auto"/>
                    <w:right w:val="single" w:sz="6" w:space="0" w:color="auto"/>
                  </w:tcBorders>
                  <w:vAlign w:val="center"/>
                  <w:hideMark/>
                </w:tcPr>
                <w:p w14:paraId="533FBAA7"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EE87BDF"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7E506BC"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8402347"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F96317D"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F541F5"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01AA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3BAA3F"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FF1F75"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66ACF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07257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C3487D0"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64B2B13"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77448305"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BA4B9D3"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98DDF"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 xml:space="preserve">Override </w:t>
                  </w:r>
                  <w:proofErr w:type="spellStart"/>
                  <w:r w:rsidRPr="00E47F88">
                    <w:rPr>
                      <w:rFonts w:ascii="Segoe UI" w:eastAsia="Times New Roman" w:hAnsi="Segoe UI" w:cs="Segoe UI"/>
                      <w:sz w:val="15"/>
                      <w:szCs w:val="15"/>
                      <w:lang w:val="en-US"/>
                    </w:rPr>
                    <w:t>Autosum</w:t>
                  </w:r>
                  <w:proofErr w:type="spellEnd"/>
                  <w:r w:rsidRPr="00E47F88">
                    <w:rPr>
                      <w:rFonts w:ascii="Segoe UI" w:eastAsia="Times New Roman" w:hAnsi="Segoe UI" w:cs="Segoe UI"/>
                      <w:sz w:val="15"/>
                      <w:szCs w:val="15"/>
                      <w:lang w:val="en-US"/>
                    </w:rPr>
                    <w:t>,</w:t>
                  </w:r>
                </w:p>
              </w:tc>
            </w:tr>
            <w:tr w:rsidR="00E47F88" w:rsidRPr="00E47F88" w14:paraId="03187EB9"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A633CF2"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25D991"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21CBFF59"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DC23A2D"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3EA850"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65C5B5E8"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A0FBD98"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E935E7"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2DF37FC3"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CE0810F"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C41F58" w14:textId="77777777" w:rsidR="00E47F88" w:rsidRPr="00E47F88" w:rsidRDefault="00E47F88" w:rsidP="00E47F88">
                  <w:pPr>
                    <w:spacing w:after="0" w:line="240" w:lineRule="auto"/>
                    <w:rPr>
                      <w:rFonts w:ascii="Segoe UI" w:eastAsia="Times New Roman" w:hAnsi="Segoe UI" w:cs="Segoe UI"/>
                      <w:sz w:val="15"/>
                      <w:szCs w:val="15"/>
                      <w:lang w:val="en-US"/>
                    </w:rPr>
                  </w:pPr>
                </w:p>
              </w:tc>
            </w:tr>
          </w:tbl>
          <w:p w14:paraId="71791B00" w14:textId="77777777" w:rsidR="00E47F88" w:rsidRPr="00E47F88" w:rsidRDefault="00E47F88" w:rsidP="00E47F88">
            <w:pPr>
              <w:spacing w:after="0" w:line="240" w:lineRule="auto"/>
              <w:rPr>
                <w:rFonts w:ascii="Segoe UI" w:eastAsia="Times New Roman" w:hAnsi="Segoe UI" w:cs="Segoe UI"/>
                <w:sz w:val="24"/>
                <w:szCs w:val="24"/>
                <w:lang w:val="en-US"/>
              </w:rPr>
            </w:pPr>
          </w:p>
        </w:tc>
      </w:tr>
      <w:tr w:rsidR="00E47F88" w:rsidRPr="00E47F88" w14:paraId="29CD739E" w14:textId="77777777" w:rsidTr="004A0DC2">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47F88" w:rsidRPr="00E47F88" w14:paraId="226EB63A" w14:textId="77777777" w:rsidTr="004A0DC2">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387E79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FCB6F8F"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A83782D"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0A604CD"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C131DFE"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47253F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10B270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3E4454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7428E8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F63CEA6"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2FBBA2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E22448F"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3AD1797"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Responsible Person</w:t>
                  </w:r>
                </w:p>
              </w:tc>
            </w:tr>
            <w:tr w:rsidR="00E47F88" w:rsidRPr="00E47F88" w14:paraId="66FF1935" w14:textId="77777777" w:rsidTr="004A0DC2">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5195A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2.3</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E7058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CE2EB"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2.3: Constructed 400 VIP toilets in Ward 13&amp;14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2A0C0A"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Number (400) of provision of basic sanitation through VIP toilets constructed in Ward 13 and14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1CBE17"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Q4: Progress Report, Completion Certificate,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545C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41EF4F"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400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865647"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400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A8E4EC"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400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62E06B"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48229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62E946"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Infrastructure Development Services</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BE724"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Infrastructure Development Services Director</w:t>
                  </w:r>
                </w:p>
              </w:tc>
            </w:tr>
            <w:tr w:rsidR="00E47F88" w:rsidRPr="00E47F88" w14:paraId="420AF856" w14:textId="77777777" w:rsidTr="004A0DC2">
              <w:tc>
                <w:tcPr>
                  <w:tcW w:w="0" w:type="auto"/>
                  <w:vMerge/>
                  <w:tcBorders>
                    <w:top w:val="single" w:sz="6" w:space="0" w:color="auto"/>
                    <w:left w:val="single" w:sz="6" w:space="0" w:color="auto"/>
                    <w:bottom w:val="single" w:sz="6" w:space="0" w:color="auto"/>
                    <w:right w:val="single" w:sz="6" w:space="0" w:color="auto"/>
                  </w:tcBorders>
                  <w:vAlign w:val="center"/>
                  <w:hideMark/>
                </w:tcPr>
                <w:p w14:paraId="6376EAE1"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41DB7C4"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31FC7F9"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5477944"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2040F6E"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D0ADC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CAPITAL: Capex</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A680D5"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9000000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A93C4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9000000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7B366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E304DB"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-9000000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3E0D9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19B3C81"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B6D0FFC"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6442D62D" w14:textId="77777777" w:rsidTr="004A0DC2">
              <w:tc>
                <w:tcPr>
                  <w:tcW w:w="0" w:type="auto"/>
                  <w:vMerge/>
                  <w:tcBorders>
                    <w:top w:val="single" w:sz="6" w:space="0" w:color="auto"/>
                    <w:left w:val="single" w:sz="6" w:space="0" w:color="auto"/>
                    <w:bottom w:val="single" w:sz="6" w:space="0" w:color="auto"/>
                    <w:right w:val="single" w:sz="6" w:space="0" w:color="auto"/>
                  </w:tcBorders>
                  <w:vAlign w:val="center"/>
                  <w:hideMark/>
                </w:tcPr>
                <w:p w14:paraId="39E5C127"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E2FBAB4"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81A5472"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5267713"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FB2EFB1"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A22056"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BF3E37"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27595"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25B86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20618C"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4B03B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5D949E3"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BF43FDC"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36A63FBC"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31F74E8"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D4CC17"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 xml:space="preserve">Override </w:t>
                  </w:r>
                  <w:proofErr w:type="spellStart"/>
                  <w:r w:rsidRPr="00E47F88">
                    <w:rPr>
                      <w:rFonts w:ascii="Segoe UI" w:eastAsia="Times New Roman" w:hAnsi="Segoe UI" w:cs="Segoe UI"/>
                      <w:sz w:val="15"/>
                      <w:szCs w:val="15"/>
                      <w:lang w:val="en-US"/>
                    </w:rPr>
                    <w:t>Autosum</w:t>
                  </w:r>
                  <w:proofErr w:type="spellEnd"/>
                  <w:r w:rsidRPr="00E47F88">
                    <w:rPr>
                      <w:rFonts w:ascii="Segoe UI" w:eastAsia="Times New Roman" w:hAnsi="Segoe UI" w:cs="Segoe UI"/>
                      <w:sz w:val="15"/>
                      <w:szCs w:val="15"/>
                      <w:lang w:val="en-US"/>
                    </w:rPr>
                    <w:t>,</w:t>
                  </w:r>
                </w:p>
              </w:tc>
            </w:tr>
            <w:tr w:rsidR="00E47F88" w:rsidRPr="00E47F88" w14:paraId="2D112716"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2E7DDAD"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2FE92D"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10F081BA"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6153244"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3601D0"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3785FE42"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5AD651B"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0CA0EA"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The 400 sanitation units were completed in quarter 3.</w:t>
                  </w:r>
                </w:p>
              </w:tc>
            </w:tr>
            <w:tr w:rsidR="00E47F88" w:rsidRPr="00E47F88" w14:paraId="170B57C7"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A780E3B"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C6C89F" w14:textId="77777777" w:rsidR="00E47F88" w:rsidRPr="00E47F88" w:rsidRDefault="00E47F88" w:rsidP="00E47F88">
                  <w:pPr>
                    <w:spacing w:after="0" w:line="240" w:lineRule="auto"/>
                    <w:rPr>
                      <w:rFonts w:ascii="Segoe UI" w:eastAsia="Times New Roman" w:hAnsi="Segoe UI" w:cs="Segoe UI"/>
                      <w:sz w:val="15"/>
                      <w:szCs w:val="15"/>
                      <w:lang w:val="en-US"/>
                    </w:rPr>
                  </w:pPr>
                </w:p>
              </w:tc>
            </w:tr>
          </w:tbl>
          <w:p w14:paraId="293322DE" w14:textId="77777777" w:rsidR="00E47F88" w:rsidRPr="00E47F88" w:rsidRDefault="00E47F88" w:rsidP="00E47F88">
            <w:pPr>
              <w:spacing w:after="0" w:line="240" w:lineRule="auto"/>
              <w:rPr>
                <w:rFonts w:ascii="Segoe UI" w:eastAsia="Times New Roman" w:hAnsi="Segoe UI" w:cs="Segoe UI"/>
                <w:sz w:val="24"/>
                <w:szCs w:val="24"/>
                <w:lang w:val="en-US"/>
              </w:rPr>
            </w:pPr>
          </w:p>
        </w:tc>
      </w:tr>
      <w:tr w:rsidR="00E47F88" w:rsidRPr="00E47F88" w14:paraId="01F8E0DE" w14:textId="77777777" w:rsidTr="004A0DC2">
        <w:tc>
          <w:tcPr>
            <w:tcW w:w="10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9D94D7D"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Outcome</w:t>
            </w:r>
          </w:p>
        </w:tc>
        <w:tc>
          <w:tcPr>
            <w:tcW w:w="4000" w:type="pct"/>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307E8D20"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3. Integrated and safe road networks promoted and ensured</w:t>
            </w:r>
          </w:p>
        </w:tc>
      </w:tr>
      <w:tr w:rsidR="00E47F88" w:rsidRPr="00E47F88" w14:paraId="14E3E861" w14:textId="77777777" w:rsidTr="004A0DC2">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47F88" w:rsidRPr="00E47F88" w14:paraId="4841F75C" w14:textId="77777777" w:rsidTr="004A0DC2">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3D748C4"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50F4FD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775A96B"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7F132F4"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B3CA69D"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0D0A50F"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F5909FC"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5E10B1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5729B9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8C6BDF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B72F16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3A4685F"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544B78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Responsible Person</w:t>
                  </w:r>
                </w:p>
              </w:tc>
            </w:tr>
            <w:tr w:rsidR="00E47F88" w:rsidRPr="00E47F88" w14:paraId="5FDAC3E8" w14:textId="77777777" w:rsidTr="004A0DC2">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BB502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3.1</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FF9A54"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D04308"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3.1: Paved roads &amp; stormwater drainage constructed in ward 01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A884CA"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Km (2) of road paved by June 2025 in ward 01</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FB0F07"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Q4: Progress Report, Completion Certificate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C4A9F"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TARGET: KM</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478FC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2</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62985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2</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7BD29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2</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49FA04"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093BA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41509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Infrastructure Development Services</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BDF7D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Infrastructure Development Services Director</w:t>
                  </w:r>
                </w:p>
              </w:tc>
            </w:tr>
            <w:tr w:rsidR="00E47F88" w:rsidRPr="00E47F88" w14:paraId="7F17502A" w14:textId="77777777" w:rsidTr="004A0DC2">
              <w:tc>
                <w:tcPr>
                  <w:tcW w:w="0" w:type="auto"/>
                  <w:vMerge/>
                  <w:tcBorders>
                    <w:top w:val="single" w:sz="6" w:space="0" w:color="auto"/>
                    <w:left w:val="single" w:sz="6" w:space="0" w:color="auto"/>
                    <w:bottom w:val="single" w:sz="6" w:space="0" w:color="auto"/>
                    <w:right w:val="single" w:sz="6" w:space="0" w:color="auto"/>
                  </w:tcBorders>
                  <w:vAlign w:val="center"/>
                  <w:hideMark/>
                </w:tcPr>
                <w:p w14:paraId="669A8753"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1467882"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789E8A6"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0AEDE7B"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F99D4AB"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80A8F7"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CAPITAL: Capex</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DF0DE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8000000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245E36"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8000000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3EFF8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DEBE6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-8000000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3C659F"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2132833"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3FA2983"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31A4F0F4" w14:textId="77777777" w:rsidTr="004A0DC2">
              <w:tc>
                <w:tcPr>
                  <w:tcW w:w="0" w:type="auto"/>
                  <w:vMerge/>
                  <w:tcBorders>
                    <w:top w:val="single" w:sz="6" w:space="0" w:color="auto"/>
                    <w:left w:val="single" w:sz="6" w:space="0" w:color="auto"/>
                    <w:bottom w:val="single" w:sz="6" w:space="0" w:color="auto"/>
                    <w:right w:val="single" w:sz="6" w:space="0" w:color="auto"/>
                  </w:tcBorders>
                  <w:vAlign w:val="center"/>
                  <w:hideMark/>
                </w:tcPr>
                <w:p w14:paraId="3C6B69B2"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FC2B70A"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BF4F19E"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EE62553"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E329C6C"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A7A8B7"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0020E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FB7FD5"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63EB8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4EF85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96C2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7D80D5B"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6854496"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11F60E00"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FBC9EE7"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28CABA"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 xml:space="preserve">Override </w:t>
                  </w:r>
                  <w:proofErr w:type="spellStart"/>
                  <w:r w:rsidRPr="00E47F88">
                    <w:rPr>
                      <w:rFonts w:ascii="Segoe UI" w:eastAsia="Times New Roman" w:hAnsi="Segoe UI" w:cs="Segoe UI"/>
                      <w:sz w:val="15"/>
                      <w:szCs w:val="15"/>
                      <w:lang w:val="en-US"/>
                    </w:rPr>
                    <w:t>Autosum</w:t>
                  </w:r>
                  <w:proofErr w:type="spellEnd"/>
                  <w:r w:rsidRPr="00E47F88">
                    <w:rPr>
                      <w:rFonts w:ascii="Segoe UI" w:eastAsia="Times New Roman" w:hAnsi="Segoe UI" w:cs="Segoe UI"/>
                      <w:sz w:val="15"/>
                      <w:szCs w:val="15"/>
                      <w:lang w:val="en-US"/>
                    </w:rPr>
                    <w:t>,</w:t>
                  </w:r>
                </w:p>
              </w:tc>
            </w:tr>
            <w:tr w:rsidR="00E47F88" w:rsidRPr="00E47F88" w14:paraId="2A94B85B"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783D3F8"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678CE4"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3D2BA9DA"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671575F"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31A8F5"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1E2315D9"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F1FEAC8"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7EEBA7"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3CE2D867"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309F7CE"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7468BC" w14:textId="77777777" w:rsidR="00E47F88" w:rsidRPr="00E47F88" w:rsidRDefault="00E47F88" w:rsidP="00E47F88">
                  <w:pPr>
                    <w:spacing w:after="0" w:line="240" w:lineRule="auto"/>
                    <w:rPr>
                      <w:rFonts w:ascii="Segoe UI" w:eastAsia="Times New Roman" w:hAnsi="Segoe UI" w:cs="Segoe UI"/>
                      <w:sz w:val="15"/>
                      <w:szCs w:val="15"/>
                      <w:lang w:val="en-US"/>
                    </w:rPr>
                  </w:pPr>
                </w:p>
              </w:tc>
            </w:tr>
          </w:tbl>
          <w:p w14:paraId="6594B4AB" w14:textId="77777777" w:rsidR="00E47F88" w:rsidRPr="00E47F88" w:rsidRDefault="00E47F88" w:rsidP="00E47F88">
            <w:pPr>
              <w:spacing w:after="0" w:line="240" w:lineRule="auto"/>
              <w:rPr>
                <w:rFonts w:ascii="Segoe UI" w:eastAsia="Times New Roman" w:hAnsi="Segoe UI" w:cs="Segoe UI"/>
                <w:sz w:val="24"/>
                <w:szCs w:val="24"/>
                <w:lang w:val="en-US"/>
              </w:rPr>
            </w:pPr>
          </w:p>
        </w:tc>
      </w:tr>
      <w:tr w:rsidR="00E47F88" w:rsidRPr="00E47F88" w14:paraId="6FB1DE3B" w14:textId="77777777" w:rsidTr="004A0DC2">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47F88" w:rsidRPr="00E47F88" w14:paraId="38A7DB30" w14:textId="77777777" w:rsidTr="004A0DC2">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656861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061EFD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83A4D98"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FBF6ED3"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E0B6DBE"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77DEAB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4A330E7"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397B20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D95CBDF"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6BB2A97"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55DB10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65C5E8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0A297D7"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Responsible Person</w:t>
                  </w:r>
                </w:p>
              </w:tc>
            </w:tr>
            <w:tr w:rsidR="00E47F88" w:rsidRPr="00E47F88" w14:paraId="3A5E9E4A" w14:textId="77777777" w:rsidTr="004A0DC2">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90903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3.2</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FA38CC"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61AC46"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3.2: Paved roads &amp; stormwater drainage constructed in ward 12 (</w:t>
                  </w:r>
                  <w:proofErr w:type="spellStart"/>
                  <w:r w:rsidRPr="00E47F88">
                    <w:rPr>
                      <w:rFonts w:ascii="Segoe UI" w:eastAsia="Times New Roman" w:hAnsi="Segoe UI" w:cs="Segoe UI"/>
                      <w:sz w:val="15"/>
                      <w:szCs w:val="15"/>
                      <w:lang w:val="en-US"/>
                    </w:rPr>
                    <w:t>Mathibestad</w:t>
                  </w:r>
                  <w:proofErr w:type="spellEnd"/>
                  <w:r w:rsidRPr="00E47F88">
                    <w:rPr>
                      <w:rFonts w:ascii="Segoe UI" w:eastAsia="Times New Roman" w:hAnsi="Segoe UI" w:cs="Segoe UI"/>
                      <w:sz w:val="15"/>
                      <w:szCs w:val="15"/>
                      <w:lang w:val="en-US"/>
                    </w:rPr>
                    <w:t>)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1ABBD2"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Km (1) of road paved and stormwater drainage by June 2024 in ward 12 (</w:t>
                  </w:r>
                  <w:proofErr w:type="spellStart"/>
                  <w:r w:rsidRPr="00E47F88">
                    <w:rPr>
                      <w:rFonts w:ascii="Segoe UI" w:eastAsia="Times New Roman" w:hAnsi="Segoe UI" w:cs="Segoe UI"/>
                      <w:sz w:val="15"/>
                      <w:szCs w:val="15"/>
                      <w:lang w:val="en-US"/>
                    </w:rPr>
                    <w:t>Mathibestad</w:t>
                  </w:r>
                  <w:proofErr w:type="spellEnd"/>
                  <w:r w:rsidRPr="00E47F88">
                    <w:rPr>
                      <w:rFonts w:ascii="Segoe UI" w:eastAsia="Times New Roman" w:hAnsi="Segoe UI" w:cs="Segoe UI"/>
                      <w:sz w:val="15"/>
                      <w:szCs w:val="15"/>
                      <w:lang w:val="en-US"/>
                    </w:rPr>
                    <w:t>)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A41838"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Q4: Progress Reports &amp; Completion certificate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1E746"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TARGET: KM</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52347C"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B43A8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366A2B"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93C9A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AB602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93E41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Infrastructure Development Services</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A2749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Infrastructure Development Services Director</w:t>
                  </w:r>
                </w:p>
              </w:tc>
            </w:tr>
            <w:tr w:rsidR="00E47F88" w:rsidRPr="00E47F88" w14:paraId="4A0C1A0F" w14:textId="77777777" w:rsidTr="004A0DC2">
              <w:tc>
                <w:tcPr>
                  <w:tcW w:w="0" w:type="auto"/>
                  <w:vMerge/>
                  <w:tcBorders>
                    <w:top w:val="single" w:sz="6" w:space="0" w:color="auto"/>
                    <w:left w:val="single" w:sz="6" w:space="0" w:color="auto"/>
                    <w:bottom w:val="single" w:sz="6" w:space="0" w:color="auto"/>
                    <w:right w:val="single" w:sz="6" w:space="0" w:color="auto"/>
                  </w:tcBorders>
                  <w:vAlign w:val="center"/>
                  <w:hideMark/>
                </w:tcPr>
                <w:p w14:paraId="5AEB5EF6"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2A6FAA8"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AEAB91A"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9CBEB85"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F171552"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99D9FB"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CAPITAL: Capex</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4C614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10000000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3DAF2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10000000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74248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AA614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-10000000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3B665"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F58F7FD"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32E80B3"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77317895" w14:textId="77777777" w:rsidTr="004A0DC2">
              <w:tc>
                <w:tcPr>
                  <w:tcW w:w="0" w:type="auto"/>
                  <w:vMerge/>
                  <w:tcBorders>
                    <w:top w:val="single" w:sz="6" w:space="0" w:color="auto"/>
                    <w:left w:val="single" w:sz="6" w:space="0" w:color="auto"/>
                    <w:bottom w:val="single" w:sz="6" w:space="0" w:color="auto"/>
                    <w:right w:val="single" w:sz="6" w:space="0" w:color="auto"/>
                  </w:tcBorders>
                  <w:vAlign w:val="center"/>
                  <w:hideMark/>
                </w:tcPr>
                <w:p w14:paraId="4D5092C8"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71BDAA0"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29EE90A"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55F1852"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C34ED03"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75632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69D1EC"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A6FCC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3C91B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B0275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E26EC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9C196C6"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2C1FDC6"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011D37E3"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FEBDC4C"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6F264D"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 xml:space="preserve">Override </w:t>
                  </w:r>
                  <w:proofErr w:type="spellStart"/>
                  <w:r w:rsidRPr="00E47F88">
                    <w:rPr>
                      <w:rFonts w:ascii="Segoe UI" w:eastAsia="Times New Roman" w:hAnsi="Segoe UI" w:cs="Segoe UI"/>
                      <w:sz w:val="15"/>
                      <w:szCs w:val="15"/>
                      <w:lang w:val="en-US"/>
                    </w:rPr>
                    <w:t>Autosum</w:t>
                  </w:r>
                  <w:proofErr w:type="spellEnd"/>
                  <w:r w:rsidRPr="00E47F88">
                    <w:rPr>
                      <w:rFonts w:ascii="Segoe UI" w:eastAsia="Times New Roman" w:hAnsi="Segoe UI" w:cs="Segoe UI"/>
                      <w:sz w:val="15"/>
                      <w:szCs w:val="15"/>
                      <w:lang w:val="en-US"/>
                    </w:rPr>
                    <w:t>,</w:t>
                  </w:r>
                </w:p>
              </w:tc>
            </w:tr>
            <w:tr w:rsidR="00E47F88" w:rsidRPr="00E47F88" w14:paraId="043F208E"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8F59FC2"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FEBA54"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0B62A119"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4D09A9E"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C84742"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46D5B161"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1CAE1B2"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414A8C"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3E7466B3"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F02ABE2"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88C82D" w14:textId="77777777" w:rsidR="00E47F88" w:rsidRPr="00E47F88" w:rsidRDefault="00E47F88" w:rsidP="00E47F88">
                  <w:pPr>
                    <w:spacing w:after="0" w:line="240" w:lineRule="auto"/>
                    <w:rPr>
                      <w:rFonts w:ascii="Segoe UI" w:eastAsia="Times New Roman" w:hAnsi="Segoe UI" w:cs="Segoe UI"/>
                      <w:sz w:val="15"/>
                      <w:szCs w:val="15"/>
                      <w:lang w:val="en-US"/>
                    </w:rPr>
                  </w:pPr>
                </w:p>
              </w:tc>
            </w:tr>
          </w:tbl>
          <w:p w14:paraId="1294C0B7" w14:textId="77777777" w:rsidR="00E47F88" w:rsidRPr="00E47F88" w:rsidRDefault="00E47F88" w:rsidP="00E47F88">
            <w:pPr>
              <w:spacing w:after="0" w:line="240" w:lineRule="auto"/>
              <w:rPr>
                <w:rFonts w:ascii="Segoe UI" w:eastAsia="Times New Roman" w:hAnsi="Segoe UI" w:cs="Segoe UI"/>
                <w:sz w:val="24"/>
                <w:szCs w:val="24"/>
                <w:lang w:val="en-US"/>
              </w:rPr>
            </w:pPr>
          </w:p>
        </w:tc>
      </w:tr>
      <w:tr w:rsidR="00E47F88" w:rsidRPr="00E47F88" w14:paraId="2ADD8FCD" w14:textId="77777777" w:rsidTr="004A0DC2">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47F88" w:rsidRPr="00E47F88" w14:paraId="6CE211D8" w14:textId="77777777" w:rsidTr="004A0DC2">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5A76EA7"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34CC1D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2B4AE98"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89AC91F"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522842D"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8358AF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921E12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3C8705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B89754C"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3659BFC"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C1DCEF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E98B675"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39CAE9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Responsible Person</w:t>
                  </w:r>
                </w:p>
              </w:tc>
            </w:tr>
            <w:tr w:rsidR="00E47F88" w:rsidRPr="00E47F88" w14:paraId="1F2686A1" w14:textId="77777777" w:rsidTr="004A0DC2">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D3808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3.3</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F5CA9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6950F4"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 xml:space="preserve">3.3: Paved roads &amp; stormwater drainage constructed in ward 21 (Kgomo </w:t>
                  </w:r>
                  <w:proofErr w:type="spellStart"/>
                  <w:r w:rsidRPr="00E47F88">
                    <w:rPr>
                      <w:rFonts w:ascii="Segoe UI" w:eastAsia="Times New Roman" w:hAnsi="Segoe UI" w:cs="Segoe UI"/>
                      <w:sz w:val="15"/>
                      <w:szCs w:val="15"/>
                      <w:lang w:val="en-US"/>
                    </w:rPr>
                    <w:t>kgomo</w:t>
                  </w:r>
                  <w:proofErr w:type="spellEnd"/>
                  <w:r w:rsidRPr="00E47F88">
                    <w:rPr>
                      <w:rFonts w:ascii="Segoe UI" w:eastAsia="Times New Roman" w:hAnsi="Segoe UI" w:cs="Segoe UI"/>
                      <w:sz w:val="15"/>
                      <w:szCs w:val="15"/>
                      <w:lang w:val="en-US"/>
                    </w:rPr>
                    <w:t>)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537B87"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 xml:space="preserve">Km (1) of road paved and stormwater drainage by June 2024 in ward 21 (Kgomo </w:t>
                  </w:r>
                  <w:proofErr w:type="spellStart"/>
                  <w:r w:rsidRPr="00E47F88">
                    <w:rPr>
                      <w:rFonts w:ascii="Segoe UI" w:eastAsia="Times New Roman" w:hAnsi="Segoe UI" w:cs="Segoe UI"/>
                      <w:sz w:val="15"/>
                      <w:szCs w:val="15"/>
                      <w:lang w:val="en-US"/>
                    </w:rPr>
                    <w:t>kgomo</w:t>
                  </w:r>
                  <w:proofErr w:type="spellEnd"/>
                  <w:r w:rsidRPr="00E47F88">
                    <w:rPr>
                      <w:rFonts w:ascii="Segoe UI" w:eastAsia="Times New Roman" w:hAnsi="Segoe UI" w:cs="Segoe UI"/>
                      <w:sz w:val="15"/>
                      <w:szCs w:val="15"/>
                      <w:lang w:val="en-US"/>
                    </w:rPr>
                    <w:t>)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B6D08B"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Q4: Progress Reports &amp; Completion certificate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6B50E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TARGET: KM</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0C1AD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6E916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CE154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14443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8943D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FBD3AF"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Infrastructure Development Services</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F4DF46"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Infrastructure Development Services Director</w:t>
                  </w:r>
                </w:p>
              </w:tc>
            </w:tr>
            <w:tr w:rsidR="00E47F88" w:rsidRPr="00E47F88" w14:paraId="03B49357" w14:textId="77777777" w:rsidTr="004A0DC2">
              <w:tc>
                <w:tcPr>
                  <w:tcW w:w="0" w:type="auto"/>
                  <w:vMerge/>
                  <w:tcBorders>
                    <w:top w:val="single" w:sz="6" w:space="0" w:color="auto"/>
                    <w:left w:val="single" w:sz="6" w:space="0" w:color="auto"/>
                    <w:bottom w:val="single" w:sz="6" w:space="0" w:color="auto"/>
                    <w:right w:val="single" w:sz="6" w:space="0" w:color="auto"/>
                  </w:tcBorders>
                  <w:vAlign w:val="center"/>
                  <w:hideMark/>
                </w:tcPr>
                <w:p w14:paraId="24078E41"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0E91D31"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A11C8E1"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7541EAE"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129C2DE"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258755"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C582B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8000000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33D70F"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8000000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CE1F9C"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9F704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-8000000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A2132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0C59916"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78E9346"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078BD1BC" w14:textId="77777777" w:rsidTr="004A0DC2">
              <w:tc>
                <w:tcPr>
                  <w:tcW w:w="0" w:type="auto"/>
                  <w:vMerge/>
                  <w:tcBorders>
                    <w:top w:val="single" w:sz="6" w:space="0" w:color="auto"/>
                    <w:left w:val="single" w:sz="6" w:space="0" w:color="auto"/>
                    <w:bottom w:val="single" w:sz="6" w:space="0" w:color="auto"/>
                    <w:right w:val="single" w:sz="6" w:space="0" w:color="auto"/>
                  </w:tcBorders>
                  <w:vAlign w:val="center"/>
                  <w:hideMark/>
                </w:tcPr>
                <w:p w14:paraId="418518D8"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A16DEB4"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A6A56C3"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C8F5998"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26D057E"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78948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E7E70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95B58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62D82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0B72F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47226F"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D00E3F4"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635C321"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36BB9290"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9F9DFCF"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0BB8C1"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 xml:space="preserve">Override </w:t>
                  </w:r>
                  <w:proofErr w:type="spellStart"/>
                  <w:r w:rsidRPr="00E47F88">
                    <w:rPr>
                      <w:rFonts w:ascii="Segoe UI" w:eastAsia="Times New Roman" w:hAnsi="Segoe UI" w:cs="Segoe UI"/>
                      <w:sz w:val="15"/>
                      <w:szCs w:val="15"/>
                      <w:lang w:val="en-US"/>
                    </w:rPr>
                    <w:t>Autosum</w:t>
                  </w:r>
                  <w:proofErr w:type="spellEnd"/>
                  <w:r w:rsidRPr="00E47F88">
                    <w:rPr>
                      <w:rFonts w:ascii="Segoe UI" w:eastAsia="Times New Roman" w:hAnsi="Segoe UI" w:cs="Segoe UI"/>
                      <w:sz w:val="15"/>
                      <w:szCs w:val="15"/>
                      <w:lang w:val="en-US"/>
                    </w:rPr>
                    <w:t>,</w:t>
                  </w:r>
                </w:p>
              </w:tc>
            </w:tr>
            <w:tr w:rsidR="00E47F88" w:rsidRPr="00E47F88" w14:paraId="260A528C"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4F27EF8"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FDD611"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5FED9DBF"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50D8ED0"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2CA61E"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1E168CF6"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9C981DA"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875D65"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2F6B4677"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22A85B8"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58D836" w14:textId="77777777" w:rsidR="00E47F88" w:rsidRPr="00E47F88" w:rsidRDefault="00E47F88" w:rsidP="00E47F88">
                  <w:pPr>
                    <w:spacing w:after="0" w:line="240" w:lineRule="auto"/>
                    <w:rPr>
                      <w:rFonts w:ascii="Segoe UI" w:eastAsia="Times New Roman" w:hAnsi="Segoe UI" w:cs="Segoe UI"/>
                      <w:sz w:val="15"/>
                      <w:szCs w:val="15"/>
                      <w:lang w:val="en-US"/>
                    </w:rPr>
                  </w:pPr>
                </w:p>
              </w:tc>
            </w:tr>
          </w:tbl>
          <w:p w14:paraId="417B1B92" w14:textId="77777777" w:rsidR="00E47F88" w:rsidRPr="00E47F88" w:rsidRDefault="00E47F88" w:rsidP="00E47F88">
            <w:pPr>
              <w:spacing w:after="0" w:line="240" w:lineRule="auto"/>
              <w:rPr>
                <w:rFonts w:ascii="Segoe UI" w:eastAsia="Times New Roman" w:hAnsi="Segoe UI" w:cs="Segoe UI"/>
                <w:sz w:val="24"/>
                <w:szCs w:val="24"/>
                <w:lang w:val="en-US"/>
              </w:rPr>
            </w:pPr>
          </w:p>
        </w:tc>
      </w:tr>
      <w:tr w:rsidR="00E47F88" w:rsidRPr="00E47F88" w14:paraId="6D125990" w14:textId="77777777" w:rsidTr="004A0DC2">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47F88" w:rsidRPr="00E47F88" w14:paraId="12EF2A45" w14:textId="77777777" w:rsidTr="004A0DC2">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0E2643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82A98E5"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5387503"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1EDDC8B"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D327C10"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4CE5B2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B8C1CB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9369D1B"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F35DB9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03708D4"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A5A6AF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9C70156"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28B3EA5"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Responsible Person</w:t>
                  </w:r>
                </w:p>
              </w:tc>
            </w:tr>
            <w:tr w:rsidR="00E47F88" w:rsidRPr="00E47F88" w14:paraId="7617651E" w14:textId="77777777" w:rsidTr="004A0DC2">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3542E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3.4</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5372D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69E930"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3.4: Paved roads &amp; stormwater drainage constructed in ward 19</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23C807"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Km (1) of road paved and stormwater drainage by June 2025 in ward 19</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BD9C77"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Q4: Progress Reports &amp; Completion certificate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287EF6"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TARGET: KM</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9B756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F4395F"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49F7D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B6809F"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713B77"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0306B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Infrastructure Development Services</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24928F"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Infrastructure Development Services Director</w:t>
                  </w:r>
                </w:p>
              </w:tc>
            </w:tr>
            <w:tr w:rsidR="00E47F88" w:rsidRPr="00E47F88" w14:paraId="00D84BFB" w14:textId="77777777" w:rsidTr="004A0DC2">
              <w:tc>
                <w:tcPr>
                  <w:tcW w:w="0" w:type="auto"/>
                  <w:vMerge/>
                  <w:tcBorders>
                    <w:top w:val="single" w:sz="6" w:space="0" w:color="auto"/>
                    <w:left w:val="single" w:sz="6" w:space="0" w:color="auto"/>
                    <w:bottom w:val="single" w:sz="6" w:space="0" w:color="auto"/>
                    <w:right w:val="single" w:sz="6" w:space="0" w:color="auto"/>
                  </w:tcBorders>
                  <w:vAlign w:val="center"/>
                  <w:hideMark/>
                </w:tcPr>
                <w:p w14:paraId="7A8F22AF"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0329E44"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0EE78F0"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7A247AF"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7A4DCC5"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B61D07"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CAPITAL: Capex</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84568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10000000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F77F36"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10000000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D8071F"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95F53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-10000000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EC5D3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6C045CA"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9425588"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234F381D" w14:textId="77777777" w:rsidTr="004A0DC2">
              <w:tc>
                <w:tcPr>
                  <w:tcW w:w="0" w:type="auto"/>
                  <w:vMerge/>
                  <w:tcBorders>
                    <w:top w:val="single" w:sz="6" w:space="0" w:color="auto"/>
                    <w:left w:val="single" w:sz="6" w:space="0" w:color="auto"/>
                    <w:bottom w:val="single" w:sz="6" w:space="0" w:color="auto"/>
                    <w:right w:val="single" w:sz="6" w:space="0" w:color="auto"/>
                  </w:tcBorders>
                  <w:vAlign w:val="center"/>
                  <w:hideMark/>
                </w:tcPr>
                <w:p w14:paraId="04E77C2F"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F93B9B1"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1479D7E"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371AB5C"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AC7D84A"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16FF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F22655"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B57A9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2D12D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38214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61D84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BB388F1"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1995B44"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14248FF0"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128867B"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BBDD45"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 xml:space="preserve">Override </w:t>
                  </w:r>
                  <w:proofErr w:type="spellStart"/>
                  <w:r w:rsidRPr="00E47F88">
                    <w:rPr>
                      <w:rFonts w:ascii="Segoe UI" w:eastAsia="Times New Roman" w:hAnsi="Segoe UI" w:cs="Segoe UI"/>
                      <w:sz w:val="15"/>
                      <w:szCs w:val="15"/>
                      <w:lang w:val="en-US"/>
                    </w:rPr>
                    <w:t>Autosum</w:t>
                  </w:r>
                  <w:proofErr w:type="spellEnd"/>
                  <w:r w:rsidRPr="00E47F88">
                    <w:rPr>
                      <w:rFonts w:ascii="Segoe UI" w:eastAsia="Times New Roman" w:hAnsi="Segoe UI" w:cs="Segoe UI"/>
                      <w:sz w:val="15"/>
                      <w:szCs w:val="15"/>
                      <w:lang w:val="en-US"/>
                    </w:rPr>
                    <w:t>,</w:t>
                  </w:r>
                </w:p>
              </w:tc>
            </w:tr>
            <w:tr w:rsidR="00E47F88" w:rsidRPr="00E47F88" w14:paraId="4C4362A3"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9B2A501"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7107C2"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1E326039"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02BD3CA"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8DEA6"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46115487"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DA21CFD"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3EC4D1"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772A3C03"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1E48747"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26662A" w14:textId="77777777" w:rsidR="00E47F88" w:rsidRPr="00E47F88" w:rsidRDefault="00E47F88" w:rsidP="00E47F88">
                  <w:pPr>
                    <w:spacing w:after="0" w:line="240" w:lineRule="auto"/>
                    <w:rPr>
                      <w:rFonts w:ascii="Segoe UI" w:eastAsia="Times New Roman" w:hAnsi="Segoe UI" w:cs="Segoe UI"/>
                      <w:sz w:val="15"/>
                      <w:szCs w:val="15"/>
                      <w:lang w:val="en-US"/>
                    </w:rPr>
                  </w:pPr>
                </w:p>
              </w:tc>
            </w:tr>
          </w:tbl>
          <w:p w14:paraId="2A4D285E" w14:textId="77777777" w:rsidR="00E47F88" w:rsidRPr="00E47F88" w:rsidRDefault="00E47F88" w:rsidP="00E47F88">
            <w:pPr>
              <w:spacing w:after="0" w:line="240" w:lineRule="auto"/>
              <w:rPr>
                <w:rFonts w:ascii="Segoe UI" w:eastAsia="Times New Roman" w:hAnsi="Segoe UI" w:cs="Segoe UI"/>
                <w:sz w:val="24"/>
                <w:szCs w:val="24"/>
                <w:lang w:val="en-US"/>
              </w:rPr>
            </w:pPr>
          </w:p>
        </w:tc>
      </w:tr>
      <w:tr w:rsidR="00E47F88" w:rsidRPr="00E47F88" w14:paraId="4F27217C" w14:textId="77777777" w:rsidTr="004A0DC2">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47F88" w:rsidRPr="00E47F88" w14:paraId="4EB57E13" w14:textId="77777777" w:rsidTr="004A0DC2">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402EB16"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F019BE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BC7094A"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DBC5F4E"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EA12441"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6F8A13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B4C8487"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18523EF"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BC04917"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AC0B2D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D9A1136"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A93316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BDB7F75"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Responsible Person</w:t>
                  </w:r>
                </w:p>
              </w:tc>
            </w:tr>
            <w:tr w:rsidR="00E47F88" w:rsidRPr="00E47F88" w14:paraId="4A715EBB" w14:textId="77777777" w:rsidTr="004A0DC2">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B27F3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3.5</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C61794"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8332A6"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3.5: Paved roads &amp; stormwater drainage constructed in ward 26 (</w:t>
                  </w:r>
                  <w:proofErr w:type="spellStart"/>
                  <w:r w:rsidRPr="00E47F88">
                    <w:rPr>
                      <w:rFonts w:ascii="Segoe UI" w:eastAsia="Times New Roman" w:hAnsi="Segoe UI" w:cs="Segoe UI"/>
                      <w:sz w:val="15"/>
                      <w:szCs w:val="15"/>
                      <w:lang w:val="en-US"/>
                    </w:rPr>
                    <w:t>Ratjiepane</w:t>
                  </w:r>
                  <w:proofErr w:type="spellEnd"/>
                  <w:r w:rsidRPr="00E47F88">
                    <w:rPr>
                      <w:rFonts w:ascii="Segoe UI" w:eastAsia="Times New Roman" w:hAnsi="Segoe UI" w:cs="Segoe UI"/>
                      <w:sz w:val="15"/>
                      <w:szCs w:val="15"/>
                      <w:lang w:val="en-US"/>
                    </w:rPr>
                    <w:t>)</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3AF8BF"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Km (1) of road paved with stormwater drainage constructed by June 2024 in ward 26 (</w:t>
                  </w:r>
                  <w:proofErr w:type="spellStart"/>
                  <w:r w:rsidRPr="00E47F88">
                    <w:rPr>
                      <w:rFonts w:ascii="Segoe UI" w:eastAsia="Times New Roman" w:hAnsi="Segoe UI" w:cs="Segoe UI"/>
                      <w:sz w:val="15"/>
                      <w:szCs w:val="15"/>
                      <w:lang w:val="en-US"/>
                    </w:rPr>
                    <w:t>Ratjiepane</w:t>
                  </w:r>
                  <w:proofErr w:type="spellEnd"/>
                  <w:r w:rsidRPr="00E47F88">
                    <w:rPr>
                      <w:rFonts w:ascii="Segoe UI" w:eastAsia="Times New Roman" w:hAnsi="Segoe UI" w:cs="Segoe UI"/>
                      <w:sz w:val="15"/>
                      <w:szCs w:val="15"/>
                      <w:lang w:val="en-US"/>
                    </w:rPr>
                    <w:t>)</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65ADB4"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Q4: Progress Reports &amp; Completion certificate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C57EA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TARGET: KM</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9973B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F9D8A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FA357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E23E85"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854CC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E06887"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Infrastructure Development Services</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17003F"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Infrastructure Development Services Director</w:t>
                  </w:r>
                </w:p>
              </w:tc>
            </w:tr>
            <w:tr w:rsidR="00E47F88" w:rsidRPr="00E47F88" w14:paraId="7E8E3D6C" w14:textId="77777777" w:rsidTr="004A0DC2">
              <w:tc>
                <w:tcPr>
                  <w:tcW w:w="0" w:type="auto"/>
                  <w:vMerge/>
                  <w:tcBorders>
                    <w:top w:val="single" w:sz="6" w:space="0" w:color="auto"/>
                    <w:left w:val="single" w:sz="6" w:space="0" w:color="auto"/>
                    <w:bottom w:val="single" w:sz="6" w:space="0" w:color="auto"/>
                    <w:right w:val="single" w:sz="6" w:space="0" w:color="auto"/>
                  </w:tcBorders>
                  <w:vAlign w:val="center"/>
                  <w:hideMark/>
                </w:tcPr>
                <w:p w14:paraId="7A4C10B5"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329FBB8"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CAAA760"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9E3C613"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2328339"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E0DDA6"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CAPITAL: Capex</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A40F2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10000000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E5766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10000000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FCFCB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78503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-10000000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A98C3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1742192"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F38BBED"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1E7F82F3" w14:textId="77777777" w:rsidTr="004A0DC2">
              <w:tc>
                <w:tcPr>
                  <w:tcW w:w="0" w:type="auto"/>
                  <w:vMerge/>
                  <w:tcBorders>
                    <w:top w:val="single" w:sz="6" w:space="0" w:color="auto"/>
                    <w:left w:val="single" w:sz="6" w:space="0" w:color="auto"/>
                    <w:bottom w:val="single" w:sz="6" w:space="0" w:color="auto"/>
                    <w:right w:val="single" w:sz="6" w:space="0" w:color="auto"/>
                  </w:tcBorders>
                  <w:vAlign w:val="center"/>
                  <w:hideMark/>
                </w:tcPr>
                <w:p w14:paraId="31D75FA2"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E7C8605"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A2E422F"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BADF324"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B55A5D6"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C7E2F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5A66D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26E79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8E93BF"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C6D9B5"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9ACDFF"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CDD6FED"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61BAB17"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421EB3DB"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CCF65D8"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82C078"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 xml:space="preserve">Override </w:t>
                  </w:r>
                  <w:proofErr w:type="spellStart"/>
                  <w:r w:rsidRPr="00E47F88">
                    <w:rPr>
                      <w:rFonts w:ascii="Segoe UI" w:eastAsia="Times New Roman" w:hAnsi="Segoe UI" w:cs="Segoe UI"/>
                      <w:sz w:val="15"/>
                      <w:szCs w:val="15"/>
                      <w:lang w:val="en-US"/>
                    </w:rPr>
                    <w:t>Autosum</w:t>
                  </w:r>
                  <w:proofErr w:type="spellEnd"/>
                  <w:r w:rsidRPr="00E47F88">
                    <w:rPr>
                      <w:rFonts w:ascii="Segoe UI" w:eastAsia="Times New Roman" w:hAnsi="Segoe UI" w:cs="Segoe UI"/>
                      <w:sz w:val="15"/>
                      <w:szCs w:val="15"/>
                      <w:lang w:val="en-US"/>
                    </w:rPr>
                    <w:t>,</w:t>
                  </w:r>
                </w:p>
              </w:tc>
            </w:tr>
            <w:tr w:rsidR="00E47F88" w:rsidRPr="00E47F88" w14:paraId="1F091118"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EE6A07E"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A7C3A2"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43CD8ECC"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9E18722"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09ECC9"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34627CE5"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FEBEF4B"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47D926"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The project was completed in quarter 3</w:t>
                  </w:r>
                </w:p>
              </w:tc>
            </w:tr>
            <w:tr w:rsidR="00E47F88" w:rsidRPr="00E47F88" w14:paraId="76FB2343"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15E1ADC"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93034" w14:textId="77777777" w:rsidR="00E47F88" w:rsidRPr="00E47F88" w:rsidRDefault="00E47F88" w:rsidP="00E47F88">
                  <w:pPr>
                    <w:spacing w:after="0" w:line="240" w:lineRule="auto"/>
                    <w:rPr>
                      <w:rFonts w:ascii="Segoe UI" w:eastAsia="Times New Roman" w:hAnsi="Segoe UI" w:cs="Segoe UI"/>
                      <w:sz w:val="15"/>
                      <w:szCs w:val="15"/>
                      <w:lang w:val="en-US"/>
                    </w:rPr>
                  </w:pPr>
                </w:p>
              </w:tc>
            </w:tr>
          </w:tbl>
          <w:p w14:paraId="1B84C285" w14:textId="77777777" w:rsidR="00E47F88" w:rsidRPr="00E47F88" w:rsidRDefault="00E47F88" w:rsidP="00E47F88">
            <w:pPr>
              <w:spacing w:after="0" w:line="240" w:lineRule="auto"/>
              <w:rPr>
                <w:rFonts w:ascii="Segoe UI" w:eastAsia="Times New Roman" w:hAnsi="Segoe UI" w:cs="Segoe UI"/>
                <w:sz w:val="24"/>
                <w:szCs w:val="24"/>
                <w:lang w:val="en-US"/>
              </w:rPr>
            </w:pPr>
          </w:p>
        </w:tc>
      </w:tr>
      <w:tr w:rsidR="00E47F88" w:rsidRPr="00E47F88" w14:paraId="6ED4F3EA" w14:textId="77777777" w:rsidTr="004A0DC2">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47F88" w:rsidRPr="00E47F88" w14:paraId="39DB6B47" w14:textId="77777777" w:rsidTr="004A0DC2">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B3C8297"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B6AADF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6A02DF9"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A109C78"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A4FA0D4"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BD9BAC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AE07037"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F3DBFBB"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EF122E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3D5CE9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C625CE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491F32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E2A5A6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Responsible Person</w:t>
                  </w:r>
                </w:p>
              </w:tc>
            </w:tr>
            <w:tr w:rsidR="00E47F88" w:rsidRPr="00E47F88" w14:paraId="18CDC31B" w14:textId="77777777" w:rsidTr="004A0DC2">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AF4375"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3.6</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BBAFF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5AE6CE"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3.6: Paved roads &amp; stormwater drainage constructed in ward 13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5556A2"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Km (1) of road paved with stormwater drainage constructed by June 2025 in ward 13 (Carousel view)</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E970FA"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Q4: Progress Reports &amp; Completion certificate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9FDE7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TARGET: KM</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27600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9C386C"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2D6A7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59376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AF803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D6023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Infrastructure Development Services</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1EC73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Infrastructure Development Services Director</w:t>
                  </w:r>
                </w:p>
              </w:tc>
            </w:tr>
            <w:tr w:rsidR="00E47F88" w:rsidRPr="00E47F88" w14:paraId="798ED277" w14:textId="77777777" w:rsidTr="004A0DC2">
              <w:tc>
                <w:tcPr>
                  <w:tcW w:w="0" w:type="auto"/>
                  <w:vMerge/>
                  <w:tcBorders>
                    <w:top w:val="single" w:sz="6" w:space="0" w:color="auto"/>
                    <w:left w:val="single" w:sz="6" w:space="0" w:color="auto"/>
                    <w:bottom w:val="single" w:sz="6" w:space="0" w:color="auto"/>
                    <w:right w:val="single" w:sz="6" w:space="0" w:color="auto"/>
                  </w:tcBorders>
                  <w:vAlign w:val="center"/>
                  <w:hideMark/>
                </w:tcPr>
                <w:p w14:paraId="28C29DC7"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D2BB342"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088CE42"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B5D874E"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E1C8033"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6ED53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CAPITAL: Capex</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714D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10700000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E694C7"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10700000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E683F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6257C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-10700000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CD4E9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D4D0227"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E5838FB"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71E0E2EF" w14:textId="77777777" w:rsidTr="004A0DC2">
              <w:tc>
                <w:tcPr>
                  <w:tcW w:w="0" w:type="auto"/>
                  <w:vMerge/>
                  <w:tcBorders>
                    <w:top w:val="single" w:sz="6" w:space="0" w:color="auto"/>
                    <w:left w:val="single" w:sz="6" w:space="0" w:color="auto"/>
                    <w:bottom w:val="single" w:sz="6" w:space="0" w:color="auto"/>
                    <w:right w:val="single" w:sz="6" w:space="0" w:color="auto"/>
                  </w:tcBorders>
                  <w:vAlign w:val="center"/>
                  <w:hideMark/>
                </w:tcPr>
                <w:p w14:paraId="772D24E6"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9ED8D8F"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95C601F"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7E04F70"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3547525"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1EF73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FECCAC"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FEDE9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AD32B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7FB91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EBEDE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811EB17"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274B217"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43857656"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B6EEF12"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D6764E"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 xml:space="preserve">Override </w:t>
                  </w:r>
                  <w:proofErr w:type="spellStart"/>
                  <w:r w:rsidRPr="00E47F88">
                    <w:rPr>
                      <w:rFonts w:ascii="Segoe UI" w:eastAsia="Times New Roman" w:hAnsi="Segoe UI" w:cs="Segoe UI"/>
                      <w:sz w:val="15"/>
                      <w:szCs w:val="15"/>
                      <w:lang w:val="en-US"/>
                    </w:rPr>
                    <w:t>Autosum</w:t>
                  </w:r>
                  <w:proofErr w:type="spellEnd"/>
                  <w:r w:rsidRPr="00E47F88">
                    <w:rPr>
                      <w:rFonts w:ascii="Segoe UI" w:eastAsia="Times New Roman" w:hAnsi="Segoe UI" w:cs="Segoe UI"/>
                      <w:sz w:val="15"/>
                      <w:szCs w:val="15"/>
                      <w:lang w:val="en-US"/>
                    </w:rPr>
                    <w:t>,</w:t>
                  </w:r>
                </w:p>
              </w:tc>
            </w:tr>
            <w:tr w:rsidR="00E47F88" w:rsidRPr="00E47F88" w14:paraId="4999A2F4"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2199F93"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0BBE8A"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08CA423E"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60D36EB"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00ABC3"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6C3B60CF"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25BF54D"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DE6E54"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083F2460"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CFDCC4D"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937D69" w14:textId="77777777" w:rsidR="00E47F88" w:rsidRPr="00E47F88" w:rsidRDefault="00E47F88" w:rsidP="00E47F88">
                  <w:pPr>
                    <w:spacing w:after="0" w:line="240" w:lineRule="auto"/>
                    <w:rPr>
                      <w:rFonts w:ascii="Segoe UI" w:eastAsia="Times New Roman" w:hAnsi="Segoe UI" w:cs="Segoe UI"/>
                      <w:sz w:val="15"/>
                      <w:szCs w:val="15"/>
                      <w:lang w:val="en-US"/>
                    </w:rPr>
                  </w:pPr>
                </w:p>
              </w:tc>
            </w:tr>
          </w:tbl>
          <w:p w14:paraId="79633AD5" w14:textId="77777777" w:rsidR="00E47F88" w:rsidRPr="00E47F88" w:rsidRDefault="00E47F88" w:rsidP="00E47F88">
            <w:pPr>
              <w:spacing w:after="0" w:line="240" w:lineRule="auto"/>
              <w:rPr>
                <w:rFonts w:ascii="Segoe UI" w:eastAsia="Times New Roman" w:hAnsi="Segoe UI" w:cs="Segoe UI"/>
                <w:sz w:val="24"/>
                <w:szCs w:val="24"/>
                <w:lang w:val="en-US"/>
              </w:rPr>
            </w:pPr>
          </w:p>
        </w:tc>
      </w:tr>
      <w:tr w:rsidR="00E47F88" w:rsidRPr="00E47F88" w14:paraId="4CC283C0" w14:textId="77777777" w:rsidTr="004A0DC2">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47F88" w:rsidRPr="00E47F88" w14:paraId="1CF6F376" w14:textId="77777777" w:rsidTr="004A0DC2">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A9E3FA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3FC0BC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75CE115"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133ABE8"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656D5D9"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C56B54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5746D2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E8B881F"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9F1CDC6"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C700DD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1CF633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C1F2AA6"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2B3F627"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Responsible Person</w:t>
                  </w:r>
                </w:p>
              </w:tc>
            </w:tr>
            <w:tr w:rsidR="00E47F88" w:rsidRPr="00E47F88" w14:paraId="67F5DD7A" w14:textId="77777777" w:rsidTr="004A0DC2">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E6BFAC"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3.7</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54001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94BE62"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3.7: Paved roads &amp; stormwater drainage constructed in ward 17</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58A6BF"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 xml:space="preserve">Km (1) of road paved with stormwater drainage constructed by June 2024 in Ward 17 </w:t>
                  </w:r>
                  <w:proofErr w:type="spellStart"/>
                  <w:r w:rsidRPr="00E47F88">
                    <w:rPr>
                      <w:rFonts w:ascii="Segoe UI" w:eastAsia="Times New Roman" w:hAnsi="Segoe UI" w:cs="Segoe UI"/>
                      <w:sz w:val="15"/>
                      <w:szCs w:val="15"/>
                      <w:lang w:val="en-US"/>
                    </w:rPr>
                    <w:t>Makapanstad</w:t>
                  </w:r>
                  <w:proofErr w:type="spellEnd"/>
                  <w:r w:rsidRPr="00E47F88">
                    <w:rPr>
                      <w:rFonts w:ascii="Segoe UI" w:eastAsia="Times New Roman" w:hAnsi="Segoe UI" w:cs="Segoe UI"/>
                      <w:sz w:val="15"/>
                      <w:szCs w:val="15"/>
                      <w:lang w:val="en-US"/>
                    </w:rPr>
                    <w:t xml:space="preserve"> </w:t>
                  </w:r>
                  <w:proofErr w:type="spellStart"/>
                  <w:r w:rsidRPr="00E47F88">
                    <w:rPr>
                      <w:rFonts w:ascii="Segoe UI" w:eastAsia="Times New Roman" w:hAnsi="Segoe UI" w:cs="Segoe UI"/>
                      <w:sz w:val="15"/>
                      <w:szCs w:val="15"/>
                      <w:lang w:val="en-US"/>
                    </w:rPr>
                    <w:t>Seaparankwe</w:t>
                  </w:r>
                  <w:proofErr w:type="spellEnd"/>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01AB81"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Q3: Progress Report, Q4: Progress Reports &amp; Completion certificate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1D3D97"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TARGET: KM</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D0CB56"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1550E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CE4DCB"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8B3957"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239B3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067A4C"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Infrastructure Development Services</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8EB655"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Infrastructure Development Services Director</w:t>
                  </w:r>
                </w:p>
              </w:tc>
            </w:tr>
            <w:tr w:rsidR="00E47F88" w:rsidRPr="00E47F88" w14:paraId="6E5EF477" w14:textId="77777777" w:rsidTr="004A0DC2">
              <w:tc>
                <w:tcPr>
                  <w:tcW w:w="0" w:type="auto"/>
                  <w:vMerge/>
                  <w:tcBorders>
                    <w:top w:val="single" w:sz="6" w:space="0" w:color="auto"/>
                    <w:left w:val="single" w:sz="6" w:space="0" w:color="auto"/>
                    <w:bottom w:val="single" w:sz="6" w:space="0" w:color="auto"/>
                    <w:right w:val="single" w:sz="6" w:space="0" w:color="auto"/>
                  </w:tcBorders>
                  <w:vAlign w:val="center"/>
                  <w:hideMark/>
                </w:tcPr>
                <w:p w14:paraId="5E3E823C"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F172DBD"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7425B63"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7B8D9DB"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98A67D1"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DC525"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CAPITAL: Capex</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40FEF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8000000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826AD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8000000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490EB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C6A28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-8000000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55EE4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DA326CE"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714A731"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22AC244D" w14:textId="77777777" w:rsidTr="004A0DC2">
              <w:tc>
                <w:tcPr>
                  <w:tcW w:w="0" w:type="auto"/>
                  <w:vMerge/>
                  <w:tcBorders>
                    <w:top w:val="single" w:sz="6" w:space="0" w:color="auto"/>
                    <w:left w:val="single" w:sz="6" w:space="0" w:color="auto"/>
                    <w:bottom w:val="single" w:sz="6" w:space="0" w:color="auto"/>
                    <w:right w:val="single" w:sz="6" w:space="0" w:color="auto"/>
                  </w:tcBorders>
                  <w:vAlign w:val="center"/>
                  <w:hideMark/>
                </w:tcPr>
                <w:p w14:paraId="4BD56833"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50B46D1"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CA8950C"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A6AAE05"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9A2ECA7"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5D9FA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C2B377"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6BC85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F202A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5CB87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1E0B2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39F4B36"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1152153"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110F3CCB"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0F96BD3"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AA586E"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 xml:space="preserve">Override </w:t>
                  </w:r>
                  <w:proofErr w:type="spellStart"/>
                  <w:r w:rsidRPr="00E47F88">
                    <w:rPr>
                      <w:rFonts w:ascii="Segoe UI" w:eastAsia="Times New Roman" w:hAnsi="Segoe UI" w:cs="Segoe UI"/>
                      <w:sz w:val="15"/>
                      <w:szCs w:val="15"/>
                      <w:lang w:val="en-US"/>
                    </w:rPr>
                    <w:t>Autosum</w:t>
                  </w:r>
                  <w:proofErr w:type="spellEnd"/>
                  <w:r w:rsidRPr="00E47F88">
                    <w:rPr>
                      <w:rFonts w:ascii="Segoe UI" w:eastAsia="Times New Roman" w:hAnsi="Segoe UI" w:cs="Segoe UI"/>
                      <w:sz w:val="15"/>
                      <w:szCs w:val="15"/>
                      <w:lang w:val="en-US"/>
                    </w:rPr>
                    <w:t>,</w:t>
                  </w:r>
                </w:p>
              </w:tc>
            </w:tr>
            <w:tr w:rsidR="00E47F88" w:rsidRPr="00E47F88" w14:paraId="6F8DCA93"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09C0081"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CC16A6"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69A2CE33"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DA1554D"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523408"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2371B9DB"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5CD7CAE"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34E63E"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0334B3B2"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CF3DE86"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AC9DF6" w14:textId="77777777" w:rsidR="00E47F88" w:rsidRPr="00E47F88" w:rsidRDefault="00E47F88" w:rsidP="00E47F88">
                  <w:pPr>
                    <w:spacing w:after="0" w:line="240" w:lineRule="auto"/>
                    <w:rPr>
                      <w:rFonts w:ascii="Segoe UI" w:eastAsia="Times New Roman" w:hAnsi="Segoe UI" w:cs="Segoe UI"/>
                      <w:sz w:val="15"/>
                      <w:szCs w:val="15"/>
                      <w:lang w:val="en-US"/>
                    </w:rPr>
                  </w:pPr>
                </w:p>
              </w:tc>
            </w:tr>
          </w:tbl>
          <w:p w14:paraId="17DE7887" w14:textId="77777777" w:rsidR="00E47F88" w:rsidRPr="00E47F88" w:rsidRDefault="00E47F88" w:rsidP="00E47F88">
            <w:pPr>
              <w:spacing w:after="0" w:line="240" w:lineRule="auto"/>
              <w:rPr>
                <w:rFonts w:ascii="Segoe UI" w:eastAsia="Times New Roman" w:hAnsi="Segoe UI" w:cs="Segoe UI"/>
                <w:sz w:val="24"/>
                <w:szCs w:val="24"/>
                <w:lang w:val="en-US"/>
              </w:rPr>
            </w:pPr>
          </w:p>
        </w:tc>
      </w:tr>
      <w:tr w:rsidR="00E47F88" w:rsidRPr="00E47F88" w14:paraId="2F1A2921" w14:textId="77777777" w:rsidTr="004A0DC2">
        <w:tc>
          <w:tcPr>
            <w:tcW w:w="10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D4529C6"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Outcome</w:t>
            </w:r>
          </w:p>
        </w:tc>
        <w:tc>
          <w:tcPr>
            <w:tcW w:w="4000" w:type="pct"/>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416086A4"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4. Public safety enhanced through sustainable public lighting</w:t>
            </w:r>
          </w:p>
        </w:tc>
      </w:tr>
      <w:tr w:rsidR="00E47F88" w:rsidRPr="00E47F88" w14:paraId="1DD300A3" w14:textId="77777777" w:rsidTr="004A0DC2">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47F88" w:rsidRPr="00E47F88" w14:paraId="139C6696" w14:textId="77777777" w:rsidTr="004A0DC2">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9A8B1E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7BCC4E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FD9B1CC"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D86B2A7"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3809ED0"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8596C0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9911F0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F613AD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01C4E3C"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8F229B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D381E9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CFB368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C682D3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Responsible Person</w:t>
                  </w:r>
                </w:p>
              </w:tc>
            </w:tr>
            <w:tr w:rsidR="00E47F88" w:rsidRPr="00E47F88" w14:paraId="33AFFE05" w14:textId="77777777" w:rsidTr="004A0DC2">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1851C5"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4.1</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05E52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3418DA"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4.1: Community lighting erected for improved public safety in ward 22 &amp; 14</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AA3252"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Number (10) of high mast-lights erected by June 2025 in (Ward 14 &amp; 22)</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594670"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Q1 Q4: Progress Reports, Completion certificate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FF79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F9A7C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A67447"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C7B2B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1FF81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7E3E0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1DCBE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Infrastructure Development Services</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23924B"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Infrastructure Development Services Director</w:t>
                  </w:r>
                </w:p>
              </w:tc>
            </w:tr>
            <w:tr w:rsidR="00E47F88" w:rsidRPr="00E47F88" w14:paraId="2D5165B2" w14:textId="77777777" w:rsidTr="004A0DC2">
              <w:tc>
                <w:tcPr>
                  <w:tcW w:w="0" w:type="auto"/>
                  <w:vMerge/>
                  <w:tcBorders>
                    <w:top w:val="single" w:sz="6" w:space="0" w:color="auto"/>
                    <w:left w:val="single" w:sz="6" w:space="0" w:color="auto"/>
                    <w:bottom w:val="single" w:sz="6" w:space="0" w:color="auto"/>
                    <w:right w:val="single" w:sz="6" w:space="0" w:color="auto"/>
                  </w:tcBorders>
                  <w:vAlign w:val="center"/>
                  <w:hideMark/>
                </w:tcPr>
                <w:p w14:paraId="01B0D731"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83C3050"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8167223"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0258A0C"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B2DC653"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1E416F"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CAPITAL: Capex</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C10CA7"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7400000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0F2787"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7400000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6C3D1C"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71379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-7400000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6D415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5717384"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C69438E"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3F7277E8" w14:textId="77777777" w:rsidTr="004A0DC2">
              <w:tc>
                <w:tcPr>
                  <w:tcW w:w="0" w:type="auto"/>
                  <w:vMerge/>
                  <w:tcBorders>
                    <w:top w:val="single" w:sz="6" w:space="0" w:color="auto"/>
                    <w:left w:val="single" w:sz="6" w:space="0" w:color="auto"/>
                    <w:bottom w:val="single" w:sz="6" w:space="0" w:color="auto"/>
                    <w:right w:val="single" w:sz="6" w:space="0" w:color="auto"/>
                  </w:tcBorders>
                  <w:vAlign w:val="center"/>
                  <w:hideMark/>
                </w:tcPr>
                <w:p w14:paraId="26B71F9A"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A442ACA"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42A6B0B"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A59286F"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971274D"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FDB44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F9D2A6"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12EF6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7694EF"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3C8B4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B8500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9E2F496"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2CDE261"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290BAF00"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56EE2DD"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01FB1F"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 xml:space="preserve">Override </w:t>
                  </w:r>
                  <w:proofErr w:type="spellStart"/>
                  <w:r w:rsidRPr="00E47F88">
                    <w:rPr>
                      <w:rFonts w:ascii="Segoe UI" w:eastAsia="Times New Roman" w:hAnsi="Segoe UI" w:cs="Segoe UI"/>
                      <w:sz w:val="15"/>
                      <w:szCs w:val="15"/>
                      <w:lang w:val="en-US"/>
                    </w:rPr>
                    <w:t>Autosum</w:t>
                  </w:r>
                  <w:proofErr w:type="spellEnd"/>
                  <w:r w:rsidRPr="00E47F88">
                    <w:rPr>
                      <w:rFonts w:ascii="Segoe UI" w:eastAsia="Times New Roman" w:hAnsi="Segoe UI" w:cs="Segoe UI"/>
                      <w:sz w:val="15"/>
                      <w:szCs w:val="15"/>
                      <w:lang w:val="en-US"/>
                    </w:rPr>
                    <w:t>,</w:t>
                  </w:r>
                </w:p>
              </w:tc>
            </w:tr>
            <w:tr w:rsidR="00E47F88" w:rsidRPr="00E47F88" w14:paraId="226DB48B"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0456B91"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3C67FA"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1BE72AA4"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5B4005A"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E5DF4"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2F1D5D14"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E5B969F"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DF859"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8 high mast lights are connected, 2 are awaiting Eskom connections</w:t>
                  </w:r>
                </w:p>
              </w:tc>
            </w:tr>
            <w:tr w:rsidR="00E47F88" w:rsidRPr="00E47F88" w14:paraId="46916D08"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4888D94"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AC1AEA" w14:textId="77777777" w:rsidR="00E47F88" w:rsidRPr="00E47F88" w:rsidRDefault="00E47F88" w:rsidP="00E47F88">
                  <w:pPr>
                    <w:spacing w:after="0" w:line="240" w:lineRule="auto"/>
                    <w:rPr>
                      <w:rFonts w:ascii="Segoe UI" w:eastAsia="Times New Roman" w:hAnsi="Segoe UI" w:cs="Segoe UI"/>
                      <w:sz w:val="15"/>
                      <w:szCs w:val="15"/>
                      <w:lang w:val="en-US"/>
                    </w:rPr>
                  </w:pPr>
                </w:p>
              </w:tc>
            </w:tr>
          </w:tbl>
          <w:p w14:paraId="5410A692" w14:textId="77777777" w:rsidR="00E47F88" w:rsidRPr="00E47F88" w:rsidRDefault="00E47F88" w:rsidP="00E47F88">
            <w:pPr>
              <w:spacing w:after="0" w:line="240" w:lineRule="auto"/>
              <w:rPr>
                <w:rFonts w:ascii="Segoe UI" w:eastAsia="Times New Roman" w:hAnsi="Segoe UI" w:cs="Segoe UI"/>
                <w:sz w:val="24"/>
                <w:szCs w:val="24"/>
                <w:lang w:val="en-US"/>
              </w:rPr>
            </w:pPr>
          </w:p>
        </w:tc>
      </w:tr>
      <w:tr w:rsidR="00E47F88" w:rsidRPr="00E47F88" w14:paraId="39729D4A" w14:textId="77777777" w:rsidTr="004A0DC2">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47F88" w:rsidRPr="00E47F88" w14:paraId="35208111" w14:textId="77777777" w:rsidTr="004A0DC2">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2CC3FA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0B2229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CE4B9B1"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DB48ACD"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23DA99A"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2A0253B"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4C1095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C8F8B2C"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9DADE8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C983FE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7D77C3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0C5565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D8D69CB"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Responsible Person</w:t>
                  </w:r>
                </w:p>
              </w:tc>
            </w:tr>
            <w:tr w:rsidR="00E47F88" w:rsidRPr="00E47F88" w14:paraId="02AA6DBA" w14:textId="77777777" w:rsidTr="004A0DC2">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04277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4.2</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69F1B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6AE740"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 xml:space="preserve">4.2: Community lighting erected for improved public safety in </w:t>
                  </w:r>
                  <w:proofErr w:type="spellStart"/>
                  <w:r w:rsidRPr="00E47F88">
                    <w:rPr>
                      <w:rFonts w:ascii="Segoe UI" w:eastAsia="Times New Roman" w:hAnsi="Segoe UI" w:cs="Segoe UI"/>
                      <w:sz w:val="15"/>
                      <w:szCs w:val="15"/>
                      <w:lang w:val="en-US"/>
                    </w:rPr>
                    <w:t>Mathibestad</w:t>
                  </w:r>
                  <w:proofErr w:type="spellEnd"/>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366010"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 xml:space="preserve">Number (9) of high mast-lights erected by June 2025 in </w:t>
                  </w:r>
                  <w:proofErr w:type="spellStart"/>
                  <w:r w:rsidRPr="00E47F88">
                    <w:rPr>
                      <w:rFonts w:ascii="Segoe UI" w:eastAsia="Times New Roman" w:hAnsi="Segoe UI" w:cs="Segoe UI"/>
                      <w:sz w:val="15"/>
                      <w:szCs w:val="15"/>
                      <w:lang w:val="en-US"/>
                    </w:rPr>
                    <w:t>Mathibestad</w:t>
                  </w:r>
                  <w:proofErr w:type="spellEnd"/>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10092C"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Q4: Progress Reports, Completion certificate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3CC224"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F0A92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9</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973C34"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9</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ED5F5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9</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6FA59B"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31281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DAD84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Infrastructure Development Services</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846A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Infrastructure Development Services Director</w:t>
                  </w:r>
                </w:p>
              </w:tc>
            </w:tr>
            <w:tr w:rsidR="00E47F88" w:rsidRPr="00E47F88" w14:paraId="0F7C238E" w14:textId="77777777" w:rsidTr="004A0DC2">
              <w:tc>
                <w:tcPr>
                  <w:tcW w:w="0" w:type="auto"/>
                  <w:vMerge/>
                  <w:tcBorders>
                    <w:top w:val="single" w:sz="6" w:space="0" w:color="auto"/>
                    <w:left w:val="single" w:sz="6" w:space="0" w:color="auto"/>
                    <w:bottom w:val="single" w:sz="6" w:space="0" w:color="auto"/>
                    <w:right w:val="single" w:sz="6" w:space="0" w:color="auto"/>
                  </w:tcBorders>
                  <w:vAlign w:val="center"/>
                  <w:hideMark/>
                </w:tcPr>
                <w:p w14:paraId="5F4026F3"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B2322D4"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DFBF4BC"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5E8A258"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8A8DFD6"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9FF4B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CAPITAL: Capex</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7C513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7000000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43CBE5"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7000000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F1FD2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89059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-7000000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A8AF46"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258F176"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9341E52"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60CE48D8" w14:textId="77777777" w:rsidTr="004A0DC2">
              <w:tc>
                <w:tcPr>
                  <w:tcW w:w="0" w:type="auto"/>
                  <w:vMerge/>
                  <w:tcBorders>
                    <w:top w:val="single" w:sz="6" w:space="0" w:color="auto"/>
                    <w:left w:val="single" w:sz="6" w:space="0" w:color="auto"/>
                    <w:bottom w:val="single" w:sz="6" w:space="0" w:color="auto"/>
                    <w:right w:val="single" w:sz="6" w:space="0" w:color="auto"/>
                  </w:tcBorders>
                  <w:vAlign w:val="center"/>
                  <w:hideMark/>
                </w:tcPr>
                <w:p w14:paraId="286CCA6A"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09E1773"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BF699E6"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E7B07F6"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0ED4881"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03320F"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A4684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423FBF"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9439D5"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7B8A1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6DECA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41D6B89"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7B33392"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68D86FDA"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4CD7A62"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DCDB5E"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 xml:space="preserve">Override </w:t>
                  </w:r>
                  <w:proofErr w:type="spellStart"/>
                  <w:r w:rsidRPr="00E47F88">
                    <w:rPr>
                      <w:rFonts w:ascii="Segoe UI" w:eastAsia="Times New Roman" w:hAnsi="Segoe UI" w:cs="Segoe UI"/>
                      <w:sz w:val="15"/>
                      <w:szCs w:val="15"/>
                      <w:lang w:val="en-US"/>
                    </w:rPr>
                    <w:t>Autosum</w:t>
                  </w:r>
                  <w:proofErr w:type="spellEnd"/>
                  <w:r w:rsidRPr="00E47F88">
                    <w:rPr>
                      <w:rFonts w:ascii="Segoe UI" w:eastAsia="Times New Roman" w:hAnsi="Segoe UI" w:cs="Segoe UI"/>
                      <w:sz w:val="15"/>
                      <w:szCs w:val="15"/>
                      <w:lang w:val="en-US"/>
                    </w:rPr>
                    <w:t>,</w:t>
                  </w:r>
                </w:p>
              </w:tc>
            </w:tr>
            <w:tr w:rsidR="00E47F88" w:rsidRPr="00E47F88" w14:paraId="71ED1594"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247DBB4"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47C9B"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47393F9F"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F61D5B6"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508633"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2E0B0DB3"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A4AA295"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4C1695"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2 high mast lights are connected, 7 are awaiting Eskom connections</w:t>
                  </w:r>
                </w:p>
              </w:tc>
            </w:tr>
            <w:tr w:rsidR="00E47F88" w:rsidRPr="00E47F88" w14:paraId="1FB8459A"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9194F03"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F90EC3" w14:textId="77777777" w:rsidR="00E47F88" w:rsidRPr="00E47F88" w:rsidRDefault="00E47F88" w:rsidP="00E47F88">
                  <w:pPr>
                    <w:spacing w:after="0" w:line="240" w:lineRule="auto"/>
                    <w:rPr>
                      <w:rFonts w:ascii="Segoe UI" w:eastAsia="Times New Roman" w:hAnsi="Segoe UI" w:cs="Segoe UI"/>
                      <w:sz w:val="15"/>
                      <w:szCs w:val="15"/>
                      <w:lang w:val="en-US"/>
                    </w:rPr>
                  </w:pPr>
                </w:p>
              </w:tc>
            </w:tr>
          </w:tbl>
          <w:p w14:paraId="7B52FAF6" w14:textId="77777777" w:rsidR="00E47F88" w:rsidRPr="00E47F88" w:rsidRDefault="00E47F88" w:rsidP="00E47F88">
            <w:pPr>
              <w:spacing w:after="0" w:line="240" w:lineRule="auto"/>
              <w:rPr>
                <w:rFonts w:ascii="Segoe UI" w:eastAsia="Times New Roman" w:hAnsi="Segoe UI" w:cs="Segoe UI"/>
                <w:sz w:val="24"/>
                <w:szCs w:val="24"/>
                <w:lang w:val="en-US"/>
              </w:rPr>
            </w:pPr>
          </w:p>
        </w:tc>
      </w:tr>
      <w:tr w:rsidR="00E47F88" w:rsidRPr="00E47F88" w14:paraId="6C3572ED" w14:textId="77777777" w:rsidTr="004A0DC2">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47F88" w:rsidRPr="00E47F88" w14:paraId="499877DF" w14:textId="77777777" w:rsidTr="004A0DC2">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D08E557"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953230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574B204"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8DE2CCD"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E699D27"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4BE8B2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CEC400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E618B5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F2A411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30F348B"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95F8CA4"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1A348BF"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02A80B6"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Responsible Person</w:t>
                  </w:r>
                </w:p>
              </w:tc>
            </w:tr>
            <w:tr w:rsidR="00E47F88" w:rsidRPr="00E47F88" w14:paraId="4545DD38" w14:textId="77777777" w:rsidTr="004A0DC2">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3B70D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4.3</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65B9BB"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93270D"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4.3: Community lighting erected for improved public safety in Makapanstad</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4E221F"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Number (11) of high mast-lights erected by June 2025 in Makapanstad</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7FD79B"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Q4: Progress Report Q4: Progress Reports, Completion certificate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7F0EB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63EE7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C0852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C00F6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1C39D6"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E3A8F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D6375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Infrastructure Development Services</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14F69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Infrastructure Development Services Director</w:t>
                  </w:r>
                </w:p>
              </w:tc>
            </w:tr>
            <w:tr w:rsidR="00E47F88" w:rsidRPr="00E47F88" w14:paraId="7037183B" w14:textId="77777777" w:rsidTr="004A0DC2">
              <w:tc>
                <w:tcPr>
                  <w:tcW w:w="0" w:type="auto"/>
                  <w:vMerge/>
                  <w:tcBorders>
                    <w:top w:val="single" w:sz="6" w:space="0" w:color="auto"/>
                    <w:left w:val="single" w:sz="6" w:space="0" w:color="auto"/>
                    <w:bottom w:val="single" w:sz="6" w:space="0" w:color="auto"/>
                    <w:right w:val="single" w:sz="6" w:space="0" w:color="auto"/>
                  </w:tcBorders>
                  <w:vAlign w:val="center"/>
                  <w:hideMark/>
                </w:tcPr>
                <w:p w14:paraId="244494AC"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6085077"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803D819"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685FC18"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D24E35B"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33149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CAPITAL: Capex</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A8D7D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8000000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6D32F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8000000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48073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4A982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-8000000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BB3C8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50EABCA"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EE13190"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3984F931" w14:textId="77777777" w:rsidTr="004A0DC2">
              <w:tc>
                <w:tcPr>
                  <w:tcW w:w="0" w:type="auto"/>
                  <w:vMerge/>
                  <w:tcBorders>
                    <w:top w:val="single" w:sz="6" w:space="0" w:color="auto"/>
                    <w:left w:val="single" w:sz="6" w:space="0" w:color="auto"/>
                    <w:bottom w:val="single" w:sz="6" w:space="0" w:color="auto"/>
                    <w:right w:val="single" w:sz="6" w:space="0" w:color="auto"/>
                  </w:tcBorders>
                  <w:vAlign w:val="center"/>
                  <w:hideMark/>
                </w:tcPr>
                <w:p w14:paraId="0CA9951C"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0CA0872"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1B2DCDF"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5D04097"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14A91B6"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C4B714"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B04A7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24922B"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08292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208DF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F34F2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D2FEF39"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2F91AC6"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0960EE4E"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D58AFC8"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5C637A"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 xml:space="preserve">Override </w:t>
                  </w:r>
                  <w:proofErr w:type="spellStart"/>
                  <w:r w:rsidRPr="00E47F88">
                    <w:rPr>
                      <w:rFonts w:ascii="Segoe UI" w:eastAsia="Times New Roman" w:hAnsi="Segoe UI" w:cs="Segoe UI"/>
                      <w:sz w:val="15"/>
                      <w:szCs w:val="15"/>
                      <w:lang w:val="en-US"/>
                    </w:rPr>
                    <w:t>Autosum</w:t>
                  </w:r>
                  <w:proofErr w:type="spellEnd"/>
                  <w:r w:rsidRPr="00E47F88">
                    <w:rPr>
                      <w:rFonts w:ascii="Segoe UI" w:eastAsia="Times New Roman" w:hAnsi="Segoe UI" w:cs="Segoe UI"/>
                      <w:sz w:val="15"/>
                      <w:szCs w:val="15"/>
                      <w:lang w:val="en-US"/>
                    </w:rPr>
                    <w:t>,</w:t>
                  </w:r>
                </w:p>
              </w:tc>
            </w:tr>
            <w:tr w:rsidR="00E47F88" w:rsidRPr="00E47F88" w14:paraId="2B028D6C"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6A2D58A"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E6F99C"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36AF74E7"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BF8211C"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1ADD7B"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5EDE15C2"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42484C2"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5BADB"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11 high mast lights installed - all are awaiting Eskom connections.</w:t>
                  </w:r>
                </w:p>
              </w:tc>
            </w:tr>
            <w:tr w:rsidR="00E47F88" w:rsidRPr="00E47F88" w14:paraId="62DC6354"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8F5A825"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403FCC" w14:textId="77777777" w:rsidR="00E47F88" w:rsidRPr="00E47F88" w:rsidRDefault="00E47F88" w:rsidP="00E47F88">
                  <w:pPr>
                    <w:spacing w:after="0" w:line="240" w:lineRule="auto"/>
                    <w:rPr>
                      <w:rFonts w:ascii="Segoe UI" w:eastAsia="Times New Roman" w:hAnsi="Segoe UI" w:cs="Segoe UI"/>
                      <w:sz w:val="15"/>
                      <w:szCs w:val="15"/>
                      <w:lang w:val="en-US"/>
                    </w:rPr>
                  </w:pPr>
                </w:p>
              </w:tc>
            </w:tr>
          </w:tbl>
          <w:p w14:paraId="3BDB6EC6" w14:textId="77777777" w:rsidR="00E47F88" w:rsidRPr="00E47F88" w:rsidRDefault="00E47F88" w:rsidP="00E47F88">
            <w:pPr>
              <w:spacing w:after="0" w:line="240" w:lineRule="auto"/>
              <w:rPr>
                <w:rFonts w:ascii="Segoe UI" w:eastAsia="Times New Roman" w:hAnsi="Segoe UI" w:cs="Segoe UI"/>
                <w:sz w:val="24"/>
                <w:szCs w:val="24"/>
                <w:lang w:val="en-US"/>
              </w:rPr>
            </w:pPr>
          </w:p>
        </w:tc>
      </w:tr>
      <w:tr w:rsidR="00E47F88" w:rsidRPr="00E47F88" w14:paraId="461959B1" w14:textId="77777777" w:rsidTr="004A0DC2">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47F88" w:rsidRPr="00E47F88" w14:paraId="0AA8B258" w14:textId="77777777" w:rsidTr="004A0DC2">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986D57F"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4B95C74"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61C9685"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1C757FD"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7875F80"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F677C2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011D48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713376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7405324"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9C25776"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FA1F30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2F43C7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EC15A0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b/>
                      <w:bCs/>
                      <w:sz w:val="15"/>
                      <w:szCs w:val="15"/>
                      <w:lang w:val="en-US"/>
                    </w:rPr>
                    <w:t>Responsible Person</w:t>
                  </w:r>
                </w:p>
              </w:tc>
            </w:tr>
            <w:tr w:rsidR="00E47F88" w:rsidRPr="00E47F88" w14:paraId="128B14DF" w14:textId="77777777" w:rsidTr="004A0DC2">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CE89B4"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4.5</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85668E"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BC16D9"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 xml:space="preserve">4.5 Community Recreational Park constructed in </w:t>
                  </w:r>
                  <w:proofErr w:type="spellStart"/>
                  <w:r w:rsidRPr="00E47F88">
                    <w:rPr>
                      <w:rFonts w:ascii="Segoe UI" w:eastAsia="Times New Roman" w:hAnsi="Segoe UI" w:cs="Segoe UI"/>
                      <w:sz w:val="15"/>
                      <w:szCs w:val="15"/>
                      <w:lang w:val="en-US"/>
                    </w:rPr>
                    <w:t>Mathibestad</w:t>
                  </w:r>
                  <w:proofErr w:type="spellEnd"/>
                  <w:r w:rsidRPr="00E47F88">
                    <w:rPr>
                      <w:rFonts w:ascii="Segoe UI" w:eastAsia="Times New Roman" w:hAnsi="Segoe UI" w:cs="Segoe UI"/>
                      <w:sz w:val="15"/>
                      <w:szCs w:val="15"/>
                      <w:lang w:val="en-US"/>
                    </w:rPr>
                    <w:t xml:space="preserve">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C564B2"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 xml:space="preserve">Number (1) completion of Recreational Park in </w:t>
                  </w:r>
                  <w:proofErr w:type="spellStart"/>
                  <w:r w:rsidRPr="00E47F88">
                    <w:rPr>
                      <w:rFonts w:ascii="Segoe UI" w:eastAsia="Times New Roman" w:hAnsi="Segoe UI" w:cs="Segoe UI"/>
                      <w:sz w:val="15"/>
                      <w:szCs w:val="15"/>
                      <w:lang w:val="en-US"/>
                    </w:rPr>
                    <w:t>Mathibestad</w:t>
                  </w:r>
                  <w:proofErr w:type="spellEnd"/>
                  <w:r w:rsidRPr="00E47F88">
                    <w:rPr>
                      <w:rFonts w:ascii="Segoe UI" w:eastAsia="Times New Roman" w:hAnsi="Segoe UI" w:cs="Segoe UI"/>
                      <w:sz w:val="15"/>
                      <w:szCs w:val="15"/>
                      <w:lang w:val="en-US"/>
                    </w:rPr>
                    <w:t xml:space="preserve">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B4AD52"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Q4: Progress Reports, Minutes and Completion certificate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6A0684"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88ED29"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FF3DCC"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F2975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A4FBCF"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5D232B"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1B02E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Infrastructure Development Services</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4B79C3"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Infrastructure Development Services Director</w:t>
                  </w:r>
                </w:p>
              </w:tc>
            </w:tr>
            <w:tr w:rsidR="00E47F88" w:rsidRPr="00E47F88" w14:paraId="00F28824" w14:textId="77777777" w:rsidTr="004A0DC2">
              <w:tc>
                <w:tcPr>
                  <w:tcW w:w="0" w:type="auto"/>
                  <w:vMerge/>
                  <w:tcBorders>
                    <w:top w:val="single" w:sz="6" w:space="0" w:color="auto"/>
                    <w:left w:val="single" w:sz="6" w:space="0" w:color="auto"/>
                    <w:bottom w:val="single" w:sz="6" w:space="0" w:color="auto"/>
                    <w:right w:val="single" w:sz="6" w:space="0" w:color="auto"/>
                  </w:tcBorders>
                  <w:vAlign w:val="center"/>
                  <w:hideMark/>
                </w:tcPr>
                <w:p w14:paraId="7CAC591E"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AE3D73F"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1C575C3"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F4386A4"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C912263"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E0FD84"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6A8AB8"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6600000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587F8C"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21FB60"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B5395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66740F"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67F4408"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B61C5EA"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442A9D23" w14:textId="77777777" w:rsidTr="004A0DC2">
              <w:tc>
                <w:tcPr>
                  <w:tcW w:w="0" w:type="auto"/>
                  <w:vMerge/>
                  <w:tcBorders>
                    <w:top w:val="single" w:sz="6" w:space="0" w:color="auto"/>
                    <w:left w:val="single" w:sz="6" w:space="0" w:color="auto"/>
                    <w:bottom w:val="single" w:sz="6" w:space="0" w:color="auto"/>
                    <w:right w:val="single" w:sz="6" w:space="0" w:color="auto"/>
                  </w:tcBorders>
                  <w:vAlign w:val="center"/>
                  <w:hideMark/>
                </w:tcPr>
                <w:p w14:paraId="735D704B"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2A9D552"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8699BB5"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6873E53"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D6EF29C"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5E1945"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FC5AAA"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2EE321"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CC4BBF"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82A14D"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72C252" w14:textId="77777777" w:rsidR="00E47F88" w:rsidRPr="00E47F88" w:rsidRDefault="00E47F88" w:rsidP="00E47F88">
                  <w:pPr>
                    <w:spacing w:after="0" w:line="240" w:lineRule="auto"/>
                    <w:jc w:val="center"/>
                    <w:rPr>
                      <w:rFonts w:ascii="Segoe UI" w:eastAsia="Times New Roman" w:hAnsi="Segoe UI" w:cs="Segoe UI"/>
                      <w:sz w:val="15"/>
                      <w:szCs w:val="15"/>
                      <w:lang w:val="en-US"/>
                    </w:rPr>
                  </w:pPr>
                  <w:r w:rsidRPr="00E47F88">
                    <w:rPr>
                      <w:rFonts w:ascii="Segoe UI" w:eastAsia="Times New Roman" w:hAnsi="Segoe UI" w:cs="Segoe UI"/>
                      <w:sz w:val="15"/>
                      <w:szCs w:val="15"/>
                      <w:lang w:val="en-US"/>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49571DF" w14:textId="77777777" w:rsidR="00E47F88" w:rsidRPr="00E47F88" w:rsidRDefault="00E47F88" w:rsidP="00E47F88">
                  <w:pPr>
                    <w:spacing w:after="0" w:line="240" w:lineRule="auto"/>
                    <w:rPr>
                      <w:rFonts w:ascii="Segoe UI" w:eastAsia="Times New Roman" w:hAnsi="Segoe UI" w:cs="Segoe UI"/>
                      <w:sz w:val="15"/>
                      <w:szCs w:val="15"/>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43E46AF"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46C67DB2"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1DB2155"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9A76A5"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 xml:space="preserve">Override </w:t>
                  </w:r>
                  <w:proofErr w:type="spellStart"/>
                  <w:r w:rsidRPr="00E47F88">
                    <w:rPr>
                      <w:rFonts w:ascii="Segoe UI" w:eastAsia="Times New Roman" w:hAnsi="Segoe UI" w:cs="Segoe UI"/>
                      <w:sz w:val="15"/>
                      <w:szCs w:val="15"/>
                      <w:lang w:val="en-US"/>
                    </w:rPr>
                    <w:t>Autosum</w:t>
                  </w:r>
                  <w:proofErr w:type="spellEnd"/>
                  <w:r w:rsidRPr="00E47F88">
                    <w:rPr>
                      <w:rFonts w:ascii="Segoe UI" w:eastAsia="Times New Roman" w:hAnsi="Segoe UI" w:cs="Segoe UI"/>
                      <w:sz w:val="15"/>
                      <w:szCs w:val="15"/>
                      <w:lang w:val="en-US"/>
                    </w:rPr>
                    <w:t>,</w:t>
                  </w:r>
                </w:p>
              </w:tc>
            </w:tr>
            <w:tr w:rsidR="00E47F88" w:rsidRPr="00E47F88" w14:paraId="752F84BE"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7D0E2C4"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984F86"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4077BD14"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B046EA6"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15B970"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24F051AA"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C9D755E"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AC6D77" w14:textId="77777777" w:rsidR="00E47F88" w:rsidRPr="00E47F88" w:rsidRDefault="00E47F88" w:rsidP="00E47F88">
                  <w:pPr>
                    <w:spacing w:after="0" w:line="240" w:lineRule="auto"/>
                    <w:rPr>
                      <w:rFonts w:ascii="Segoe UI" w:eastAsia="Times New Roman" w:hAnsi="Segoe UI" w:cs="Segoe UI"/>
                      <w:sz w:val="15"/>
                      <w:szCs w:val="15"/>
                      <w:lang w:val="en-US"/>
                    </w:rPr>
                  </w:pPr>
                </w:p>
              </w:tc>
            </w:tr>
            <w:tr w:rsidR="00E47F88" w:rsidRPr="00E47F88" w14:paraId="2C2ACDE8" w14:textId="77777777" w:rsidTr="004A0DC2">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2799BA9" w14:textId="77777777" w:rsidR="00E47F88" w:rsidRPr="00E47F88" w:rsidRDefault="00E47F88" w:rsidP="00E47F88">
                  <w:pPr>
                    <w:spacing w:after="0" w:line="240" w:lineRule="auto"/>
                    <w:rPr>
                      <w:rFonts w:ascii="Segoe UI" w:eastAsia="Times New Roman" w:hAnsi="Segoe UI" w:cs="Segoe UI"/>
                      <w:sz w:val="15"/>
                      <w:szCs w:val="15"/>
                      <w:lang w:val="en-US"/>
                    </w:rPr>
                  </w:pPr>
                  <w:r w:rsidRPr="00E47F88">
                    <w:rPr>
                      <w:rFonts w:ascii="Segoe UI" w:eastAsia="Times New Roman" w:hAnsi="Segoe UI" w:cs="Segoe UI"/>
                      <w:sz w:val="15"/>
                      <w:szCs w:val="15"/>
                      <w:lang w:val="en-US"/>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555F02" w14:textId="77777777" w:rsidR="00E47F88" w:rsidRPr="00E47F88" w:rsidRDefault="00E47F88" w:rsidP="00E47F88">
                  <w:pPr>
                    <w:spacing w:after="0" w:line="240" w:lineRule="auto"/>
                    <w:rPr>
                      <w:rFonts w:ascii="Segoe UI" w:eastAsia="Times New Roman" w:hAnsi="Segoe UI" w:cs="Segoe UI"/>
                      <w:sz w:val="15"/>
                      <w:szCs w:val="15"/>
                      <w:lang w:val="en-US"/>
                    </w:rPr>
                  </w:pPr>
                </w:p>
              </w:tc>
            </w:tr>
          </w:tbl>
          <w:p w14:paraId="012A12A1" w14:textId="77777777" w:rsidR="00E47F88" w:rsidRPr="00E47F88" w:rsidRDefault="00E47F88" w:rsidP="00E47F88">
            <w:pPr>
              <w:spacing w:after="0" w:line="240" w:lineRule="auto"/>
              <w:rPr>
                <w:rFonts w:ascii="Segoe UI" w:eastAsia="Times New Roman" w:hAnsi="Segoe UI" w:cs="Segoe UI"/>
                <w:sz w:val="24"/>
                <w:szCs w:val="24"/>
                <w:lang w:val="en-US"/>
              </w:rPr>
            </w:pPr>
          </w:p>
        </w:tc>
      </w:tr>
    </w:tbl>
    <w:p w14:paraId="5592C5C6" w14:textId="77777777" w:rsidR="00E47F88" w:rsidRPr="00E47F88" w:rsidRDefault="00E47F88" w:rsidP="00E47F88">
      <w:pPr>
        <w:spacing w:after="0" w:line="240" w:lineRule="auto"/>
        <w:rPr>
          <w:rFonts w:ascii="Segoe UI" w:eastAsia="Times New Roman" w:hAnsi="Segoe UI" w:cs="Segoe UI"/>
          <w:vanish/>
          <w:sz w:val="24"/>
          <w:szCs w:val="24"/>
          <w:lang w:val="en"/>
        </w:rPr>
      </w:pPr>
    </w:p>
    <w:p w14:paraId="4916984E" w14:textId="77777777" w:rsidR="00E47F88" w:rsidRPr="00EE3D5F" w:rsidRDefault="00E47F88" w:rsidP="00EE3D5F">
      <w:pPr>
        <w:spacing w:after="160" w:line="259" w:lineRule="auto"/>
        <w:rPr>
          <w:rFonts w:cstheme="minorHAnsi"/>
          <w:b/>
          <w:bCs/>
          <w:lang w:val="en-US"/>
        </w:rPr>
      </w:pPr>
    </w:p>
    <w:p w14:paraId="3E611836" w14:textId="77777777" w:rsidR="00E47F88" w:rsidRDefault="00E47F88" w:rsidP="005243B6">
      <w:pPr>
        <w:spacing w:after="0" w:line="259" w:lineRule="auto"/>
        <w:jc w:val="center"/>
        <w:rPr>
          <w:rFonts w:asciiTheme="minorHAnsi" w:hAnsiTheme="minorHAnsi" w:cstheme="minorHAnsi"/>
          <w:b/>
          <w:szCs w:val="20"/>
          <w:lang w:val="en-US"/>
        </w:rPr>
      </w:pPr>
    </w:p>
    <w:p w14:paraId="1D9C28E1" w14:textId="77777777" w:rsidR="00E47F88" w:rsidRDefault="00E47F88" w:rsidP="005243B6">
      <w:pPr>
        <w:spacing w:after="0" w:line="259" w:lineRule="auto"/>
        <w:jc w:val="center"/>
        <w:rPr>
          <w:rFonts w:asciiTheme="minorHAnsi" w:hAnsiTheme="minorHAnsi" w:cstheme="minorHAnsi"/>
          <w:b/>
          <w:szCs w:val="20"/>
          <w:lang w:val="en-US"/>
        </w:rPr>
      </w:pPr>
    </w:p>
    <w:p w14:paraId="05050B84" w14:textId="2DEAA3D7" w:rsidR="005243B6" w:rsidRPr="008143E0" w:rsidRDefault="005243B6" w:rsidP="005243B6">
      <w:pPr>
        <w:spacing w:after="0" w:line="259" w:lineRule="auto"/>
        <w:jc w:val="center"/>
        <w:rPr>
          <w:rFonts w:asciiTheme="minorHAnsi" w:hAnsiTheme="minorHAnsi" w:cstheme="minorHAnsi"/>
          <w:b/>
          <w:szCs w:val="20"/>
          <w:lang w:val="en-US"/>
        </w:rPr>
      </w:pPr>
      <w:r w:rsidRPr="008143E0">
        <w:rPr>
          <w:rFonts w:asciiTheme="minorHAnsi" w:hAnsiTheme="minorHAnsi" w:cstheme="minorHAnsi"/>
          <w:b/>
          <w:szCs w:val="20"/>
          <w:lang w:val="en-US"/>
        </w:rPr>
        <w:t xml:space="preserve">Moretele Local Municipality </w:t>
      </w:r>
    </w:p>
    <w:p w14:paraId="2D977975" w14:textId="77777777" w:rsidR="005243B6" w:rsidRPr="008143E0" w:rsidRDefault="005243B6" w:rsidP="005243B6">
      <w:pPr>
        <w:spacing w:after="0" w:line="259" w:lineRule="auto"/>
        <w:jc w:val="center"/>
        <w:rPr>
          <w:rFonts w:asciiTheme="minorHAnsi" w:hAnsiTheme="minorHAnsi" w:cstheme="minorHAnsi"/>
          <w:b/>
          <w:szCs w:val="20"/>
          <w:lang w:val="en-US"/>
        </w:rPr>
      </w:pPr>
      <w:r w:rsidRPr="008143E0">
        <w:rPr>
          <w:rFonts w:asciiTheme="minorHAnsi" w:hAnsiTheme="minorHAnsi" w:cstheme="minorHAnsi"/>
          <w:b/>
          <w:szCs w:val="20"/>
          <w:lang w:val="en-US"/>
        </w:rPr>
        <w:t>_____________________________________________________</w:t>
      </w:r>
    </w:p>
    <w:p w14:paraId="271B4151" w14:textId="2806E72E" w:rsidR="005243B6" w:rsidRPr="008143E0" w:rsidRDefault="005243B6" w:rsidP="005243B6">
      <w:pPr>
        <w:spacing w:after="0" w:line="259" w:lineRule="auto"/>
        <w:jc w:val="center"/>
        <w:rPr>
          <w:rFonts w:asciiTheme="minorHAnsi" w:hAnsiTheme="minorHAnsi" w:cstheme="minorHAnsi"/>
          <w:b/>
          <w:szCs w:val="20"/>
          <w:lang w:val="en-US"/>
        </w:rPr>
      </w:pPr>
      <w:r w:rsidRPr="008143E0">
        <w:rPr>
          <w:rFonts w:asciiTheme="minorHAnsi" w:hAnsiTheme="minorHAnsi" w:cstheme="minorHAnsi"/>
          <w:b/>
          <w:szCs w:val="20"/>
          <w:lang w:val="en-US"/>
        </w:rPr>
        <w:t>202</w:t>
      </w:r>
      <w:r w:rsidR="0033292E">
        <w:rPr>
          <w:rFonts w:asciiTheme="minorHAnsi" w:hAnsiTheme="minorHAnsi" w:cstheme="minorHAnsi"/>
          <w:b/>
          <w:szCs w:val="20"/>
          <w:lang w:val="en-US"/>
        </w:rPr>
        <w:t>4</w:t>
      </w:r>
      <w:r w:rsidRPr="008143E0">
        <w:rPr>
          <w:rFonts w:asciiTheme="minorHAnsi" w:hAnsiTheme="minorHAnsi" w:cstheme="minorHAnsi"/>
          <w:b/>
          <w:szCs w:val="20"/>
          <w:lang w:val="en-US"/>
        </w:rPr>
        <w:t>/202</w:t>
      </w:r>
      <w:r w:rsidR="0033292E">
        <w:rPr>
          <w:rFonts w:asciiTheme="minorHAnsi" w:hAnsiTheme="minorHAnsi" w:cstheme="minorHAnsi"/>
          <w:b/>
          <w:szCs w:val="20"/>
          <w:lang w:val="en-US"/>
        </w:rPr>
        <w:t>5</w:t>
      </w:r>
    </w:p>
    <w:p w14:paraId="5BA582A9" w14:textId="71238D9E" w:rsidR="005243B6" w:rsidRPr="008143E0" w:rsidRDefault="00EE3D5F" w:rsidP="005243B6">
      <w:pPr>
        <w:spacing w:after="0" w:line="259" w:lineRule="auto"/>
        <w:jc w:val="center"/>
        <w:rPr>
          <w:rFonts w:asciiTheme="minorHAnsi" w:hAnsiTheme="minorHAnsi" w:cstheme="minorHAnsi"/>
          <w:b/>
          <w:szCs w:val="20"/>
          <w:lang w:val="en-US"/>
        </w:rPr>
      </w:pPr>
      <w:r>
        <w:rPr>
          <w:rFonts w:asciiTheme="minorHAnsi" w:hAnsiTheme="minorHAnsi" w:cstheme="minorHAnsi"/>
          <w:b/>
          <w:szCs w:val="20"/>
          <w:lang w:val="en-US"/>
        </w:rPr>
        <w:t>4</w:t>
      </w:r>
      <w:r w:rsidRPr="00EE3D5F">
        <w:rPr>
          <w:rFonts w:asciiTheme="minorHAnsi" w:hAnsiTheme="minorHAnsi" w:cstheme="minorHAnsi"/>
          <w:b/>
          <w:szCs w:val="20"/>
          <w:vertAlign w:val="superscript"/>
          <w:lang w:val="en-US"/>
        </w:rPr>
        <w:t>th</w:t>
      </w:r>
      <w:r>
        <w:rPr>
          <w:rFonts w:asciiTheme="minorHAnsi" w:hAnsiTheme="minorHAnsi" w:cstheme="minorHAnsi"/>
          <w:b/>
          <w:szCs w:val="20"/>
          <w:lang w:val="en-US"/>
        </w:rPr>
        <w:t xml:space="preserve"> </w:t>
      </w:r>
      <w:r w:rsidR="005243B6">
        <w:rPr>
          <w:rFonts w:asciiTheme="minorHAnsi" w:hAnsiTheme="minorHAnsi" w:cstheme="minorHAnsi"/>
          <w:b/>
          <w:szCs w:val="20"/>
          <w:lang w:val="en-US"/>
        </w:rPr>
        <w:t xml:space="preserve"> Quarter report</w:t>
      </w:r>
    </w:p>
    <w:p w14:paraId="77927D1C" w14:textId="77777777" w:rsidR="005243B6" w:rsidRPr="008143E0" w:rsidRDefault="005243B6" w:rsidP="005243B6">
      <w:pPr>
        <w:spacing w:after="0" w:line="259" w:lineRule="auto"/>
        <w:jc w:val="center"/>
        <w:rPr>
          <w:rFonts w:cstheme="minorHAnsi"/>
          <w:b/>
          <w:lang w:val="en-US"/>
        </w:rPr>
      </w:pPr>
      <w:r w:rsidRPr="008143E0">
        <w:rPr>
          <w:rFonts w:cstheme="minorHAnsi"/>
          <w:b/>
          <w:lang w:val="en-US"/>
        </w:rPr>
        <w:t>___________________________________</w:t>
      </w:r>
    </w:p>
    <w:p w14:paraId="456B8283" w14:textId="5CFEF35A" w:rsidR="005243B6" w:rsidRPr="005243B6" w:rsidRDefault="005243B6" w:rsidP="005243B6">
      <w:pPr>
        <w:spacing w:after="160" w:line="259" w:lineRule="auto"/>
        <w:rPr>
          <w:rFonts w:cstheme="minorHAnsi"/>
          <w:b/>
          <w:bCs/>
          <w:lang w:val="en-US"/>
        </w:rPr>
      </w:pPr>
      <w:r w:rsidRPr="0064335F">
        <w:rPr>
          <w:rFonts w:cstheme="minorHAnsi"/>
          <w:b/>
          <w:bCs/>
          <w:lang w:val="en-US"/>
        </w:rPr>
        <w:t xml:space="preserve">                                                                                                          </w:t>
      </w:r>
      <w:r w:rsidR="00E47F88">
        <w:rPr>
          <w:rFonts w:cstheme="minorHAnsi"/>
          <w:b/>
          <w:bCs/>
          <w:lang w:val="en-US"/>
        </w:rPr>
        <w:t xml:space="preserve">        </w:t>
      </w:r>
      <w:r w:rsidRPr="0064335F">
        <w:rPr>
          <w:rFonts w:cstheme="minorHAnsi"/>
          <w:b/>
          <w:bCs/>
          <w:lang w:val="en-US"/>
        </w:rPr>
        <w:t xml:space="preserve"> </w:t>
      </w:r>
      <w:r>
        <w:rPr>
          <w:rFonts w:cstheme="minorHAnsi"/>
          <w:b/>
          <w:bCs/>
          <w:lang w:val="en-US"/>
        </w:rPr>
        <w:t xml:space="preserve"> Local Economic Development</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788"/>
        <w:gridCol w:w="11154"/>
      </w:tblGrid>
      <w:tr w:rsidR="00EE3D5F" w14:paraId="1D9B0A74" w14:textId="77777777" w:rsidTr="000E7818">
        <w:tc>
          <w:tcPr>
            <w:tcW w:w="10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68F8093"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Outcome</w:t>
            </w:r>
          </w:p>
        </w:tc>
        <w:tc>
          <w:tcPr>
            <w:tcW w:w="4000" w:type="pct"/>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2A4469C9"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10. The economic potential development of Tourism in the area maximised</w:t>
            </w:r>
          </w:p>
        </w:tc>
      </w:tr>
      <w:tr w:rsidR="00EE3D5F" w14:paraId="4C108EEA"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E3D5F" w14:paraId="4C91D053"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FECD41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B9148E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FA78C62"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9C14EBD"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7F678E9"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5894AB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F04915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D49AE2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EAAA9F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447517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F0DB2F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B97EBC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E3BF0C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EE3D5F" w14:paraId="4E7A4161"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F1D08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10.1</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DA873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831D15"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10.1: The economic potential development of Tourism in the area maximised</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FF7404"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Number (3) of Tourism projects and programmes supported in Moretele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127893"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Reports, Completion certificate and delivery notes</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A85EF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4F1E9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3</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5554E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A812A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DFF1C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4BFF3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8BC91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Local Economic Development and Planning</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AE297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Director Local Economic Development</w:t>
                  </w:r>
                </w:p>
              </w:tc>
            </w:tr>
            <w:tr w:rsidR="00EE3D5F" w14:paraId="30758F22"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432AFD15"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33BD61C"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991D4F4"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AA353E1"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6D5C445"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D7434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3C440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0A563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9A8F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F3B55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7FB6F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F9C34EC"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6A704F1" w14:textId="77777777" w:rsidR="00EE3D5F" w:rsidRDefault="00EE3D5F" w:rsidP="000E7818">
                  <w:pPr>
                    <w:rPr>
                      <w:rFonts w:ascii="Segoe UI" w:eastAsia="Times New Roman" w:hAnsi="Segoe UI" w:cs="Segoe UI"/>
                      <w:sz w:val="15"/>
                      <w:szCs w:val="15"/>
                    </w:rPr>
                  </w:pPr>
                </w:p>
              </w:tc>
            </w:tr>
            <w:tr w:rsidR="00EE3D5F" w14:paraId="388C806A"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2900CF50"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F1E003D"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CFBE545"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6978259"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D707AF5"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29CEB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 xml:space="preserve">OPERATING: </w:t>
                  </w:r>
                  <w:proofErr w:type="spellStart"/>
                  <w:r>
                    <w:rPr>
                      <w:rFonts w:ascii="Segoe UI" w:eastAsia="Times New Roman" w:hAnsi="Segoe UI" w:cs="Segoe UI"/>
                      <w:sz w:val="15"/>
                      <w:szCs w:val="15"/>
                    </w:rPr>
                    <w:t>Opex</w:t>
                  </w:r>
                  <w:proofErr w:type="spellEnd"/>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EB0CE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600000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5BDBE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0F234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C91AC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15492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4A3C5DD"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9EA9CC1" w14:textId="77777777" w:rsidR="00EE3D5F" w:rsidRDefault="00EE3D5F" w:rsidP="000E7818">
                  <w:pPr>
                    <w:rPr>
                      <w:rFonts w:ascii="Segoe UI" w:eastAsia="Times New Roman" w:hAnsi="Segoe UI" w:cs="Segoe UI"/>
                      <w:sz w:val="15"/>
                      <w:szCs w:val="15"/>
                    </w:rPr>
                  </w:pPr>
                </w:p>
              </w:tc>
            </w:tr>
            <w:tr w:rsidR="00EE3D5F" w14:paraId="02968C81"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127365B"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5CFE59"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Cumulative Indicator</w:t>
                  </w:r>
                </w:p>
              </w:tc>
            </w:tr>
            <w:tr w:rsidR="00EE3D5F" w14:paraId="249EA729"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498EC94"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B8E10D"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 xml:space="preserve">Performance Delivery </w:t>
                  </w:r>
                </w:p>
              </w:tc>
            </w:tr>
            <w:tr w:rsidR="00EE3D5F" w14:paraId="212E2B82"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57F97E6"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F341C0"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None</w:t>
                  </w:r>
                </w:p>
              </w:tc>
            </w:tr>
            <w:tr w:rsidR="00EE3D5F" w14:paraId="2FE7F453"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347DC05"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D04B5C"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 xml:space="preserve">The project </w:t>
                  </w:r>
                  <w:proofErr w:type="gramStart"/>
                  <w:r>
                    <w:rPr>
                      <w:rFonts w:ascii="Segoe UI" w:eastAsia="Times New Roman" w:hAnsi="Segoe UI" w:cs="Segoe UI"/>
                      <w:sz w:val="15"/>
                      <w:szCs w:val="15"/>
                    </w:rPr>
                    <w:t>were</w:t>
                  </w:r>
                  <w:proofErr w:type="gramEnd"/>
                  <w:r>
                    <w:rPr>
                      <w:rFonts w:ascii="Segoe UI" w:eastAsia="Times New Roman" w:hAnsi="Segoe UI" w:cs="Segoe UI"/>
                      <w:sz w:val="15"/>
                      <w:szCs w:val="15"/>
                    </w:rPr>
                    <w:t xml:space="preserve"> not implemented in the 1st Quarter due to beneficiaries not </w:t>
                  </w:r>
                  <w:proofErr w:type="spellStart"/>
                  <w:r>
                    <w:rPr>
                      <w:rFonts w:ascii="Segoe UI" w:eastAsia="Times New Roman" w:hAnsi="Segoe UI" w:cs="Segoe UI"/>
                      <w:sz w:val="15"/>
                      <w:szCs w:val="15"/>
                    </w:rPr>
                    <w:t>submmitting</w:t>
                  </w:r>
                  <w:proofErr w:type="spellEnd"/>
                  <w:r>
                    <w:rPr>
                      <w:rFonts w:ascii="Segoe UI" w:eastAsia="Times New Roman" w:hAnsi="Segoe UI" w:cs="Segoe UI"/>
                      <w:sz w:val="15"/>
                      <w:szCs w:val="15"/>
                    </w:rPr>
                    <w:t xml:space="preserve"> all required documents</w:t>
                  </w:r>
                </w:p>
              </w:tc>
            </w:tr>
            <w:tr w:rsidR="00EE3D5F" w14:paraId="5740E640"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094CDEB"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ACB24D" w14:textId="77777777" w:rsidR="00EE3D5F" w:rsidRDefault="00EE3D5F" w:rsidP="000E7818">
                  <w:pPr>
                    <w:rPr>
                      <w:rFonts w:ascii="Segoe UI" w:eastAsia="Times New Roman" w:hAnsi="Segoe UI" w:cs="Segoe UI"/>
                      <w:sz w:val="15"/>
                      <w:szCs w:val="15"/>
                    </w:rPr>
                  </w:pPr>
                </w:p>
              </w:tc>
            </w:tr>
          </w:tbl>
          <w:p w14:paraId="6FCDFA84" w14:textId="77777777" w:rsidR="00EE3D5F" w:rsidRDefault="00EE3D5F" w:rsidP="000E7818">
            <w:pPr>
              <w:rPr>
                <w:rFonts w:ascii="Segoe UI" w:eastAsia="Times New Roman" w:hAnsi="Segoe UI" w:cs="Segoe UI"/>
                <w:sz w:val="24"/>
                <w:szCs w:val="24"/>
              </w:rPr>
            </w:pPr>
          </w:p>
        </w:tc>
      </w:tr>
      <w:tr w:rsidR="00EE3D5F" w14:paraId="3976E9DC" w14:textId="77777777" w:rsidTr="000E7818">
        <w:tc>
          <w:tcPr>
            <w:tcW w:w="10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24795AE"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Outcome</w:t>
            </w:r>
          </w:p>
        </w:tc>
        <w:tc>
          <w:tcPr>
            <w:tcW w:w="4000" w:type="pct"/>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7F45F28C"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11. Compliance with Town Planning Legislations/policies/regulations</w:t>
            </w:r>
          </w:p>
        </w:tc>
      </w:tr>
      <w:tr w:rsidR="00EE3D5F" w14:paraId="2A0BF73B"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E3D5F" w14:paraId="125B8533"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1F6604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3D88F5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5FEABC8"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610E894"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1B75633"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172B39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860E2F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7EF737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82DB1B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C077B4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610CBF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D6DFB5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F509B1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EE3D5F" w14:paraId="57205E19"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1AAF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11.2</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D819A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5DBCD0"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11.2: GIS system procured</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2175E5"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Number (8) of GIS system procured by December 2024</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B48F42"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Procured Geographical Information System</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E8B23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0AB12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8</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3A89E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2</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C8EB8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2</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00BC5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4619B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555F9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Local Economic Development and Planning</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41031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Director Local Economic Development</w:t>
                  </w:r>
                </w:p>
              </w:tc>
            </w:tr>
            <w:tr w:rsidR="00EE3D5F" w14:paraId="70D734D2"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0FC6CFA2"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9183891"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13EEDCB"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635336D"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202BCA8"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0C4DA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CAPITAL: Capex</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0ACFB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1400000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D04C9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1823C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20CBE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3C260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88AC536"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EBC8216" w14:textId="77777777" w:rsidR="00EE3D5F" w:rsidRDefault="00EE3D5F" w:rsidP="000E7818">
                  <w:pPr>
                    <w:rPr>
                      <w:rFonts w:ascii="Segoe UI" w:eastAsia="Times New Roman" w:hAnsi="Segoe UI" w:cs="Segoe UI"/>
                      <w:sz w:val="15"/>
                      <w:szCs w:val="15"/>
                    </w:rPr>
                  </w:pPr>
                </w:p>
              </w:tc>
            </w:tr>
            <w:tr w:rsidR="00EE3D5F" w14:paraId="48B4C0C5"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0B124A4A"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7B89EDF"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0B3AE5F"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83558C9"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19C14E6"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DA9B6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880B0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1B816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411EC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4736A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09580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D82BB78"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B5EA38B" w14:textId="77777777" w:rsidR="00EE3D5F" w:rsidRDefault="00EE3D5F" w:rsidP="000E7818">
                  <w:pPr>
                    <w:rPr>
                      <w:rFonts w:ascii="Segoe UI" w:eastAsia="Times New Roman" w:hAnsi="Segoe UI" w:cs="Segoe UI"/>
                      <w:sz w:val="15"/>
                      <w:szCs w:val="15"/>
                    </w:rPr>
                  </w:pPr>
                </w:p>
              </w:tc>
            </w:tr>
            <w:tr w:rsidR="00EE3D5F" w14:paraId="594A0354"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9542506"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1D40C2"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EE3D5F" w14:paraId="4DF30245"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76E97D8"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C3E348"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 xml:space="preserve">Performance Delivery </w:t>
                  </w:r>
                </w:p>
              </w:tc>
            </w:tr>
            <w:tr w:rsidR="00EE3D5F" w14:paraId="3CD197BE"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EAAE4FC"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1F822B"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None</w:t>
                  </w:r>
                </w:p>
              </w:tc>
            </w:tr>
            <w:tr w:rsidR="00EE3D5F" w14:paraId="51CDE245"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FB7320F"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0841B7"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None</w:t>
                  </w:r>
                </w:p>
              </w:tc>
            </w:tr>
            <w:tr w:rsidR="00EE3D5F" w14:paraId="4F34595D"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26E5445"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A3C7CA" w14:textId="77777777" w:rsidR="00EE3D5F" w:rsidRDefault="00EE3D5F" w:rsidP="000E7818">
                  <w:pPr>
                    <w:rPr>
                      <w:rFonts w:ascii="Segoe UI" w:eastAsia="Times New Roman" w:hAnsi="Segoe UI" w:cs="Segoe UI"/>
                      <w:sz w:val="15"/>
                      <w:szCs w:val="15"/>
                    </w:rPr>
                  </w:pPr>
                </w:p>
              </w:tc>
            </w:tr>
          </w:tbl>
          <w:p w14:paraId="26551B7B" w14:textId="77777777" w:rsidR="00EE3D5F" w:rsidRDefault="00EE3D5F" w:rsidP="000E7818">
            <w:pPr>
              <w:rPr>
                <w:rFonts w:ascii="Segoe UI" w:eastAsia="Times New Roman" w:hAnsi="Segoe UI" w:cs="Segoe UI"/>
                <w:sz w:val="24"/>
                <w:szCs w:val="24"/>
              </w:rPr>
            </w:pPr>
          </w:p>
        </w:tc>
      </w:tr>
      <w:tr w:rsidR="00EE3D5F" w14:paraId="2F9FC8DA"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E3D5F" w14:paraId="3EAC30EF"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818591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91EAC3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8C159D3"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C9FD50F"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ABD7F62"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2CCB1D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1CF336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4F426B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57E706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EAB208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60B66E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E76BA6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BD9D42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EE3D5F" w14:paraId="6F3DFADD"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DE221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11.3</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CE50A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F7F19A"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 xml:space="preserve">11.3: Feasibility Study on 5 incomplete formalisation projects (Carousel View, </w:t>
                  </w:r>
                  <w:proofErr w:type="spellStart"/>
                  <w:r>
                    <w:rPr>
                      <w:rFonts w:ascii="Segoe UI" w:eastAsia="Times New Roman" w:hAnsi="Segoe UI" w:cs="Segoe UI"/>
                      <w:sz w:val="15"/>
                      <w:szCs w:val="15"/>
                    </w:rPr>
                    <w:t>Mogogelo</w:t>
                  </w:r>
                  <w:proofErr w:type="spellEnd"/>
                  <w:r>
                    <w:rPr>
                      <w:rFonts w:ascii="Segoe UI" w:eastAsia="Times New Roman" w:hAnsi="Segoe UI" w:cs="Segoe UI"/>
                      <w:sz w:val="15"/>
                      <w:szCs w:val="15"/>
                    </w:rPr>
                    <w:t xml:space="preserve">, </w:t>
                  </w:r>
                  <w:proofErr w:type="spellStart"/>
                  <w:r>
                    <w:rPr>
                      <w:rFonts w:ascii="Segoe UI" w:eastAsia="Times New Roman" w:hAnsi="Segoe UI" w:cs="Segoe UI"/>
                      <w:sz w:val="15"/>
                      <w:szCs w:val="15"/>
                    </w:rPr>
                    <w:t>Cyferkuil</w:t>
                  </w:r>
                  <w:proofErr w:type="spellEnd"/>
                  <w:r>
                    <w:rPr>
                      <w:rFonts w:ascii="Segoe UI" w:eastAsia="Times New Roman" w:hAnsi="Segoe UI" w:cs="Segoe UI"/>
                      <w:sz w:val="15"/>
                      <w:szCs w:val="15"/>
                    </w:rPr>
                    <w:t xml:space="preserve">, </w:t>
                  </w:r>
                  <w:proofErr w:type="spellStart"/>
                  <w:r>
                    <w:rPr>
                      <w:rFonts w:ascii="Segoe UI" w:eastAsia="Times New Roman" w:hAnsi="Segoe UI" w:cs="Segoe UI"/>
                      <w:sz w:val="15"/>
                      <w:szCs w:val="15"/>
                    </w:rPr>
                    <w:t>Motle</w:t>
                  </w:r>
                  <w:proofErr w:type="spellEnd"/>
                  <w:r>
                    <w:rPr>
                      <w:rFonts w:ascii="Segoe UI" w:eastAsia="Times New Roman" w:hAnsi="Segoe UI" w:cs="Segoe UI"/>
                      <w:sz w:val="15"/>
                      <w:szCs w:val="15"/>
                    </w:rPr>
                    <w:t xml:space="preserve"> and Moeka)</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FC74DE"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 xml:space="preserve">Number (10) of Feasibility studies completed on 10 incomplete formalisation projects (Carousel View, </w:t>
                  </w:r>
                  <w:proofErr w:type="spellStart"/>
                  <w:r>
                    <w:rPr>
                      <w:rFonts w:ascii="Segoe UI" w:eastAsia="Times New Roman" w:hAnsi="Segoe UI" w:cs="Segoe UI"/>
                      <w:sz w:val="15"/>
                      <w:szCs w:val="15"/>
                    </w:rPr>
                    <w:t>Mogogelo</w:t>
                  </w:r>
                  <w:proofErr w:type="spellEnd"/>
                  <w:r>
                    <w:rPr>
                      <w:rFonts w:ascii="Segoe UI" w:eastAsia="Times New Roman" w:hAnsi="Segoe UI" w:cs="Segoe UI"/>
                      <w:sz w:val="15"/>
                      <w:szCs w:val="15"/>
                    </w:rPr>
                    <w:t xml:space="preserve">, </w:t>
                  </w:r>
                  <w:proofErr w:type="spellStart"/>
                  <w:r>
                    <w:rPr>
                      <w:rFonts w:ascii="Segoe UI" w:eastAsia="Times New Roman" w:hAnsi="Segoe UI" w:cs="Segoe UI"/>
                      <w:sz w:val="15"/>
                      <w:szCs w:val="15"/>
                    </w:rPr>
                    <w:t>Cyferkuil</w:t>
                  </w:r>
                  <w:proofErr w:type="spellEnd"/>
                  <w:r>
                    <w:rPr>
                      <w:rFonts w:ascii="Segoe UI" w:eastAsia="Times New Roman" w:hAnsi="Segoe UI" w:cs="Segoe UI"/>
                      <w:sz w:val="15"/>
                      <w:szCs w:val="15"/>
                    </w:rPr>
                    <w:t xml:space="preserve">, </w:t>
                  </w:r>
                  <w:proofErr w:type="spellStart"/>
                  <w:r>
                    <w:rPr>
                      <w:rFonts w:ascii="Segoe UI" w:eastAsia="Times New Roman" w:hAnsi="Segoe UI" w:cs="Segoe UI"/>
                      <w:sz w:val="15"/>
                      <w:szCs w:val="15"/>
                    </w:rPr>
                    <w:t>Motle</w:t>
                  </w:r>
                  <w:proofErr w:type="spellEnd"/>
                  <w:r>
                    <w:rPr>
                      <w:rFonts w:ascii="Segoe UI" w:eastAsia="Times New Roman" w:hAnsi="Segoe UI" w:cs="Segoe UI"/>
                      <w:sz w:val="15"/>
                      <w:szCs w:val="15"/>
                    </w:rPr>
                    <w:t xml:space="preserve"> and Moeka) by March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1C2CE9"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Feasibility study report</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F3AC5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26E98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D8F5A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2</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54977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2</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4409A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3E9F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A3AAC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Local Economic Development and Planning</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DC874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Director Local Economic Development</w:t>
                  </w:r>
                </w:p>
              </w:tc>
            </w:tr>
            <w:tr w:rsidR="00EE3D5F" w14:paraId="09949893"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37CDF535"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344D515"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2AF76DF"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07026C0"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98B5025"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8E5E5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C6846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D237D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B5E7F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90979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136F4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8A14D03"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F1451D8" w14:textId="77777777" w:rsidR="00EE3D5F" w:rsidRDefault="00EE3D5F" w:rsidP="000E7818">
                  <w:pPr>
                    <w:rPr>
                      <w:rFonts w:ascii="Segoe UI" w:eastAsia="Times New Roman" w:hAnsi="Segoe UI" w:cs="Segoe UI"/>
                      <w:sz w:val="15"/>
                      <w:szCs w:val="15"/>
                    </w:rPr>
                  </w:pPr>
                </w:p>
              </w:tc>
            </w:tr>
            <w:tr w:rsidR="00EE3D5F" w14:paraId="71E29B3F"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24ADEF5C"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FC4597D"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AA9EBAC"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3C30878"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C28950C"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EAC2B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 xml:space="preserve">OPERATING: </w:t>
                  </w:r>
                  <w:proofErr w:type="spellStart"/>
                  <w:r>
                    <w:rPr>
                      <w:rFonts w:ascii="Segoe UI" w:eastAsia="Times New Roman" w:hAnsi="Segoe UI" w:cs="Segoe UI"/>
                      <w:sz w:val="15"/>
                      <w:szCs w:val="15"/>
                    </w:rPr>
                    <w:t>Opex</w:t>
                  </w:r>
                  <w:proofErr w:type="spellEnd"/>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3C48F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C7C9A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8EEB3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E3ADD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912F4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0CFA1A4"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878EB2B" w14:textId="77777777" w:rsidR="00EE3D5F" w:rsidRDefault="00EE3D5F" w:rsidP="000E7818">
                  <w:pPr>
                    <w:rPr>
                      <w:rFonts w:ascii="Segoe UI" w:eastAsia="Times New Roman" w:hAnsi="Segoe UI" w:cs="Segoe UI"/>
                      <w:sz w:val="15"/>
                      <w:szCs w:val="15"/>
                    </w:rPr>
                  </w:pPr>
                </w:p>
              </w:tc>
            </w:tr>
            <w:tr w:rsidR="00EE3D5F" w14:paraId="0E88069E"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D6ABCCB"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D989CB"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EE3D5F" w14:paraId="79F005C8"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3729505"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CBAE72"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 xml:space="preserve">Performance Delivery </w:t>
                  </w:r>
                </w:p>
              </w:tc>
            </w:tr>
            <w:tr w:rsidR="00EE3D5F" w14:paraId="2C5DE873"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81AB69B"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DC0FFC"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None</w:t>
                  </w:r>
                </w:p>
              </w:tc>
            </w:tr>
            <w:tr w:rsidR="00EE3D5F" w14:paraId="7886E975"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9AB5C92"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0B09E2"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None</w:t>
                  </w:r>
                </w:p>
              </w:tc>
            </w:tr>
            <w:tr w:rsidR="00EE3D5F" w14:paraId="1393BF55"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AB71CD8"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DA87AD" w14:textId="77777777" w:rsidR="00EE3D5F" w:rsidRDefault="00EE3D5F" w:rsidP="000E7818">
                  <w:pPr>
                    <w:rPr>
                      <w:rFonts w:ascii="Segoe UI" w:eastAsia="Times New Roman" w:hAnsi="Segoe UI" w:cs="Segoe UI"/>
                      <w:sz w:val="15"/>
                      <w:szCs w:val="15"/>
                    </w:rPr>
                  </w:pPr>
                </w:p>
              </w:tc>
            </w:tr>
          </w:tbl>
          <w:p w14:paraId="261FDE4C" w14:textId="77777777" w:rsidR="00EE3D5F" w:rsidRDefault="00EE3D5F" w:rsidP="000E7818">
            <w:pPr>
              <w:rPr>
                <w:rFonts w:ascii="Segoe UI" w:eastAsia="Times New Roman" w:hAnsi="Segoe UI" w:cs="Segoe UI"/>
                <w:sz w:val="24"/>
                <w:szCs w:val="24"/>
              </w:rPr>
            </w:pPr>
          </w:p>
        </w:tc>
      </w:tr>
      <w:tr w:rsidR="00EE3D5F" w14:paraId="13279D1B"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E3D5F" w14:paraId="46253CB7"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FE9125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B7231F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6F44CDC"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5359C98"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4C532AF"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C3637A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701872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0AA2D8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BA11F0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F3150D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1F693D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B9297D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1D8684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EE3D5F" w14:paraId="4A0092FE"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9718E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11.4</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A39A1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5ADFA3"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11.4: Land use survey conducted</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42390D"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Number (7) of Land use surveys conducted by June 2025 in relation to land use scheme</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934A1D"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Land use survey report</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8F22A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327FF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7</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652D1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804C2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F5A0C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259F6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60F36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Local Economic Development and Planning</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65BC9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Director Local Economic Development</w:t>
                  </w:r>
                </w:p>
              </w:tc>
            </w:tr>
            <w:tr w:rsidR="00EE3D5F" w14:paraId="7082BD19"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13140593"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2269014"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C72012C"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CA3A769"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D5A615B"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559D5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824F7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30B81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142FD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7C15E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60639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0D914DC"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3020B92" w14:textId="77777777" w:rsidR="00EE3D5F" w:rsidRDefault="00EE3D5F" w:rsidP="000E7818">
                  <w:pPr>
                    <w:rPr>
                      <w:rFonts w:ascii="Segoe UI" w:eastAsia="Times New Roman" w:hAnsi="Segoe UI" w:cs="Segoe UI"/>
                      <w:sz w:val="15"/>
                      <w:szCs w:val="15"/>
                    </w:rPr>
                  </w:pPr>
                </w:p>
              </w:tc>
            </w:tr>
            <w:tr w:rsidR="00EE3D5F" w14:paraId="609B9500"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629D58D9"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96664E8"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839FD95"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3C22D25"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B4AD390"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2FD1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 xml:space="preserve">OPERATING: </w:t>
                  </w:r>
                  <w:proofErr w:type="spellStart"/>
                  <w:r>
                    <w:rPr>
                      <w:rFonts w:ascii="Segoe UI" w:eastAsia="Times New Roman" w:hAnsi="Segoe UI" w:cs="Segoe UI"/>
                      <w:sz w:val="15"/>
                      <w:szCs w:val="15"/>
                    </w:rPr>
                    <w:t>Opex</w:t>
                  </w:r>
                  <w:proofErr w:type="spellEnd"/>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D4945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700000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4C2CA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700000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5A6C2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F3A0F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-700000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73995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FCEAED7"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7166131" w14:textId="77777777" w:rsidR="00EE3D5F" w:rsidRDefault="00EE3D5F" w:rsidP="000E7818">
                  <w:pPr>
                    <w:rPr>
                      <w:rFonts w:ascii="Segoe UI" w:eastAsia="Times New Roman" w:hAnsi="Segoe UI" w:cs="Segoe UI"/>
                      <w:sz w:val="15"/>
                      <w:szCs w:val="15"/>
                    </w:rPr>
                  </w:pPr>
                </w:p>
              </w:tc>
            </w:tr>
            <w:tr w:rsidR="00EE3D5F" w14:paraId="2172EC9F"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BB01909"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BD47A9"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EE3D5F" w14:paraId="399A6558"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0EC5B83"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7FA2EF"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 xml:space="preserve">Performance Delivery </w:t>
                  </w:r>
                </w:p>
              </w:tc>
            </w:tr>
            <w:tr w:rsidR="00EE3D5F" w14:paraId="1B59AE3E"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32EB57C"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F5520D"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None</w:t>
                  </w:r>
                </w:p>
              </w:tc>
            </w:tr>
            <w:tr w:rsidR="00EE3D5F" w14:paraId="4770AC7D"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A7E3B1E"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AEC963"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None</w:t>
                  </w:r>
                </w:p>
              </w:tc>
            </w:tr>
            <w:tr w:rsidR="00EE3D5F" w14:paraId="0854ED1F"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89602DD"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F8AEC1" w14:textId="77777777" w:rsidR="00EE3D5F" w:rsidRDefault="00EE3D5F" w:rsidP="000E7818">
                  <w:pPr>
                    <w:rPr>
                      <w:rFonts w:ascii="Segoe UI" w:eastAsia="Times New Roman" w:hAnsi="Segoe UI" w:cs="Segoe UI"/>
                      <w:sz w:val="15"/>
                      <w:szCs w:val="15"/>
                    </w:rPr>
                  </w:pPr>
                </w:p>
              </w:tc>
            </w:tr>
          </w:tbl>
          <w:p w14:paraId="3D196AEB" w14:textId="77777777" w:rsidR="00EE3D5F" w:rsidRDefault="00EE3D5F" w:rsidP="000E7818">
            <w:pPr>
              <w:rPr>
                <w:rFonts w:ascii="Segoe UI" w:eastAsia="Times New Roman" w:hAnsi="Segoe UI" w:cs="Segoe UI"/>
                <w:sz w:val="24"/>
                <w:szCs w:val="24"/>
              </w:rPr>
            </w:pPr>
          </w:p>
        </w:tc>
      </w:tr>
      <w:tr w:rsidR="00EE3D5F" w14:paraId="761270B8"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E3D5F" w14:paraId="7E4B39CA"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1C2BF3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72E99D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1D0A67F"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C90245D"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0CFCF8A"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F59AD1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E52EC0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E36A99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21574F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C347FC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5176FB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F2527E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F77B44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EE3D5F" w14:paraId="0E8ED894"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F4F73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11.5</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CC42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BD2D4F"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11.5: Land use awareness workshops conducted</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800B30"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Number (4) of land use awareness workshops conducted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3A01F7"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4 land use awareness workshops conducted by June 2025</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6A05D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6E1FC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4</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C5207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7BE1B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8E9A1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BB680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92F3C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Local Economic Development and Planning</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9E7F8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Director Local Economic Development</w:t>
                  </w:r>
                </w:p>
              </w:tc>
            </w:tr>
            <w:tr w:rsidR="00EE3D5F" w14:paraId="2D4739BA"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19174F47"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E492266"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6B96118"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0CEBED8"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67C383E"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8658D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0B4AC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3FCAB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50D16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7D5C9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55EB5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B324451"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273BDDB" w14:textId="77777777" w:rsidR="00EE3D5F" w:rsidRDefault="00EE3D5F" w:rsidP="000E7818">
                  <w:pPr>
                    <w:rPr>
                      <w:rFonts w:ascii="Segoe UI" w:eastAsia="Times New Roman" w:hAnsi="Segoe UI" w:cs="Segoe UI"/>
                      <w:sz w:val="15"/>
                      <w:szCs w:val="15"/>
                    </w:rPr>
                  </w:pPr>
                </w:p>
              </w:tc>
            </w:tr>
            <w:tr w:rsidR="00EE3D5F" w14:paraId="08EB57BF"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207E4CC5"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853F4E3"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7E681B5"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10ABD0B"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40322FE"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62358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 xml:space="preserve">OPERATING: </w:t>
                  </w:r>
                  <w:proofErr w:type="spellStart"/>
                  <w:r>
                    <w:rPr>
                      <w:rFonts w:ascii="Segoe UI" w:eastAsia="Times New Roman" w:hAnsi="Segoe UI" w:cs="Segoe UI"/>
                      <w:sz w:val="15"/>
                      <w:szCs w:val="15"/>
                    </w:rPr>
                    <w:t>Opex</w:t>
                  </w:r>
                  <w:proofErr w:type="spellEnd"/>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B576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500000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5C80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500000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18007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D7F25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-500000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77B4E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2644447"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B9C5EBE" w14:textId="77777777" w:rsidR="00EE3D5F" w:rsidRDefault="00EE3D5F" w:rsidP="000E7818">
                  <w:pPr>
                    <w:rPr>
                      <w:rFonts w:ascii="Segoe UI" w:eastAsia="Times New Roman" w:hAnsi="Segoe UI" w:cs="Segoe UI"/>
                      <w:sz w:val="15"/>
                      <w:szCs w:val="15"/>
                    </w:rPr>
                  </w:pPr>
                </w:p>
              </w:tc>
            </w:tr>
            <w:tr w:rsidR="00EE3D5F" w14:paraId="4197C64B"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792011E"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41C7B8"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Cumulative Indicator</w:t>
                  </w:r>
                </w:p>
              </w:tc>
            </w:tr>
            <w:tr w:rsidR="00EE3D5F" w14:paraId="4202A18F"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69F0D06"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C3A0F4"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 xml:space="preserve">Performance Delivery </w:t>
                  </w:r>
                </w:p>
              </w:tc>
            </w:tr>
            <w:tr w:rsidR="00EE3D5F" w14:paraId="7B9B8687"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9FCBA85"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8C7CC5"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None</w:t>
                  </w:r>
                </w:p>
              </w:tc>
            </w:tr>
            <w:tr w:rsidR="00EE3D5F" w14:paraId="2B0A47CC"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884D7B7"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5445E5"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None</w:t>
                  </w:r>
                </w:p>
              </w:tc>
            </w:tr>
            <w:tr w:rsidR="00EE3D5F" w14:paraId="0CABD798"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4711C46"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5687FD" w14:textId="77777777" w:rsidR="00EE3D5F" w:rsidRDefault="00EE3D5F" w:rsidP="000E7818">
                  <w:pPr>
                    <w:rPr>
                      <w:rFonts w:ascii="Segoe UI" w:eastAsia="Times New Roman" w:hAnsi="Segoe UI" w:cs="Segoe UI"/>
                      <w:sz w:val="15"/>
                      <w:szCs w:val="15"/>
                    </w:rPr>
                  </w:pPr>
                </w:p>
              </w:tc>
            </w:tr>
          </w:tbl>
          <w:p w14:paraId="377A9E2A" w14:textId="77777777" w:rsidR="00EE3D5F" w:rsidRDefault="00EE3D5F" w:rsidP="000E7818">
            <w:pPr>
              <w:rPr>
                <w:rFonts w:ascii="Segoe UI" w:eastAsia="Times New Roman" w:hAnsi="Segoe UI" w:cs="Segoe UI"/>
                <w:sz w:val="24"/>
                <w:szCs w:val="24"/>
              </w:rPr>
            </w:pPr>
          </w:p>
        </w:tc>
      </w:tr>
      <w:tr w:rsidR="00EE3D5F" w14:paraId="30BA1828"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E3D5F" w14:paraId="7E30AC79"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C7B3D4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EEA9F2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9E7F374"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2739F02"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8A7B87D"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55D660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B21255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1A256E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BED46D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8C2AAC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F1E488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7D0E0F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3527A7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EE3D5F" w14:paraId="7533B711"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55933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11.1</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FDAF8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437BE6"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11.1 Demarcation of Sites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F506AF"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Number (12) of sites demarcated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0E6980"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Terms of reference, advert, appointment letters, Project inception report, draft specialists' studies (Environment &amp; heritage, Geotech), topographical survey map, land claims report, ownership report, daft layout plans, Proof of submission of EIA and Proof of public participation</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F22C2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94365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12</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F5C31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3</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49D2D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3</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2B917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78AE7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CAE1F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Local Economic Development and Planning</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4B20B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Director Local Economic Development</w:t>
                  </w:r>
                </w:p>
              </w:tc>
            </w:tr>
            <w:tr w:rsidR="00EE3D5F" w14:paraId="145D352E"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5C03013C"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A533096"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47BE9DE"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0C7E1C3"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F2CAFD6"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626ED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43527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BF4FF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6A603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F9D00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AEB51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C665306"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C8C1061" w14:textId="77777777" w:rsidR="00EE3D5F" w:rsidRDefault="00EE3D5F" w:rsidP="000E7818">
                  <w:pPr>
                    <w:rPr>
                      <w:rFonts w:ascii="Segoe UI" w:eastAsia="Times New Roman" w:hAnsi="Segoe UI" w:cs="Segoe UI"/>
                      <w:sz w:val="15"/>
                      <w:szCs w:val="15"/>
                    </w:rPr>
                  </w:pPr>
                </w:p>
              </w:tc>
            </w:tr>
            <w:tr w:rsidR="00EE3D5F" w14:paraId="3684DF68"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56CDD451"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1570084"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1BBA0AA"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60F9C5C"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FEE3FF9"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19296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55DDC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2A368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7B5A1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3D391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C5164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EF48E97"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70F06CF" w14:textId="77777777" w:rsidR="00EE3D5F" w:rsidRDefault="00EE3D5F" w:rsidP="000E7818">
                  <w:pPr>
                    <w:rPr>
                      <w:rFonts w:ascii="Segoe UI" w:eastAsia="Times New Roman" w:hAnsi="Segoe UI" w:cs="Segoe UI"/>
                      <w:sz w:val="15"/>
                      <w:szCs w:val="15"/>
                    </w:rPr>
                  </w:pPr>
                </w:p>
              </w:tc>
            </w:tr>
            <w:tr w:rsidR="00EE3D5F" w14:paraId="37A98150"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27B7911"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E0444F"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EE3D5F" w14:paraId="7984BA32"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CD2A237"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A6151D"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 xml:space="preserve">Performance Delivery </w:t>
                  </w:r>
                </w:p>
              </w:tc>
            </w:tr>
            <w:tr w:rsidR="00EE3D5F" w14:paraId="5EE4D829"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3E806FF"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616823"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None</w:t>
                  </w:r>
                </w:p>
              </w:tc>
            </w:tr>
            <w:tr w:rsidR="00EE3D5F" w14:paraId="4BBB77AA"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C4587BF"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55E9C"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None</w:t>
                  </w:r>
                </w:p>
              </w:tc>
            </w:tr>
            <w:tr w:rsidR="00EE3D5F" w14:paraId="5F5244F6"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1EA8B4C"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EEDAF2" w14:textId="77777777" w:rsidR="00EE3D5F" w:rsidRDefault="00EE3D5F" w:rsidP="000E7818">
                  <w:pPr>
                    <w:rPr>
                      <w:rFonts w:ascii="Segoe UI" w:eastAsia="Times New Roman" w:hAnsi="Segoe UI" w:cs="Segoe UI"/>
                      <w:sz w:val="15"/>
                      <w:szCs w:val="15"/>
                    </w:rPr>
                  </w:pPr>
                </w:p>
              </w:tc>
            </w:tr>
          </w:tbl>
          <w:p w14:paraId="722C8368" w14:textId="77777777" w:rsidR="00EE3D5F" w:rsidRDefault="00EE3D5F" w:rsidP="000E7818">
            <w:pPr>
              <w:rPr>
                <w:rFonts w:ascii="Segoe UI" w:eastAsia="Times New Roman" w:hAnsi="Segoe UI" w:cs="Segoe UI"/>
                <w:sz w:val="24"/>
                <w:szCs w:val="24"/>
              </w:rPr>
            </w:pPr>
          </w:p>
        </w:tc>
      </w:tr>
      <w:tr w:rsidR="00EE3D5F" w14:paraId="7A104E0A" w14:textId="77777777" w:rsidTr="000E7818">
        <w:tc>
          <w:tcPr>
            <w:tcW w:w="10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E3D753E"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Outcome</w:t>
            </w:r>
          </w:p>
        </w:tc>
        <w:tc>
          <w:tcPr>
            <w:tcW w:w="4000" w:type="pct"/>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46C7CD00"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12. Minimise environmental damage through temporary job creation</w:t>
            </w:r>
          </w:p>
        </w:tc>
      </w:tr>
      <w:tr w:rsidR="00EE3D5F" w14:paraId="7FF59863"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E3D5F" w14:paraId="0555D23A"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E8EDC0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99CD9D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15D8491"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BB36D63"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D787072"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07E7FA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FF348D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33F060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3D7F5C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EFDB03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55D6AE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BDA33D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D035EB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EE3D5F" w14:paraId="3E2A919F"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6EA7A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12.1</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228E6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BEE6DB"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12.1: Job opportunities accessed through the EPWP initiative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AB31AD"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Number (390) of jobs created through EPWP initiatives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9DBD0D"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Monthly employment records</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6A514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BDA59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390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85F7D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2654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40AA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CA0C9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5238B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Local Economic Development and Planning</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56132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Director Local Economic Development</w:t>
                  </w:r>
                </w:p>
              </w:tc>
            </w:tr>
            <w:tr w:rsidR="00EE3D5F" w14:paraId="7F908E14"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0221464D"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1929AAA"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044496D"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6C180A9"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871B7B9"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A224C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68ACD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BBC52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87CF4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27836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E7D6A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422001C"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76B044C" w14:textId="77777777" w:rsidR="00EE3D5F" w:rsidRDefault="00EE3D5F" w:rsidP="000E7818">
                  <w:pPr>
                    <w:rPr>
                      <w:rFonts w:ascii="Segoe UI" w:eastAsia="Times New Roman" w:hAnsi="Segoe UI" w:cs="Segoe UI"/>
                      <w:sz w:val="15"/>
                      <w:szCs w:val="15"/>
                    </w:rPr>
                  </w:pPr>
                </w:p>
              </w:tc>
            </w:tr>
            <w:tr w:rsidR="00EE3D5F" w14:paraId="27E56B5D"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67A7977D"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36B8AED"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FBD6AE1"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0BA3033"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1D7F51D"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E3122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 xml:space="preserve">OPERATING: </w:t>
                  </w:r>
                  <w:proofErr w:type="spellStart"/>
                  <w:r>
                    <w:rPr>
                      <w:rFonts w:ascii="Segoe UI" w:eastAsia="Times New Roman" w:hAnsi="Segoe UI" w:cs="Segoe UI"/>
                      <w:sz w:val="15"/>
                      <w:szCs w:val="15"/>
                    </w:rPr>
                    <w:t>Opex</w:t>
                  </w:r>
                  <w:proofErr w:type="spellEnd"/>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3D54D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9385528.64</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EC85A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D172A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282F9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B73D5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3B88833"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94DC759" w14:textId="77777777" w:rsidR="00EE3D5F" w:rsidRDefault="00EE3D5F" w:rsidP="000E7818">
                  <w:pPr>
                    <w:rPr>
                      <w:rFonts w:ascii="Segoe UI" w:eastAsia="Times New Roman" w:hAnsi="Segoe UI" w:cs="Segoe UI"/>
                      <w:sz w:val="15"/>
                      <w:szCs w:val="15"/>
                    </w:rPr>
                  </w:pPr>
                </w:p>
              </w:tc>
            </w:tr>
            <w:tr w:rsidR="00EE3D5F" w14:paraId="4340E8AD"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75493F2"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BC777D"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EE3D5F" w14:paraId="0F57D8D9"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C2B0ED7"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E5075B"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 xml:space="preserve">Unplanned </w:t>
                  </w:r>
                </w:p>
              </w:tc>
            </w:tr>
            <w:tr w:rsidR="00EE3D5F" w14:paraId="1C6E53C2"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826A572"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A5CB20"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None</w:t>
                  </w:r>
                </w:p>
              </w:tc>
            </w:tr>
            <w:tr w:rsidR="00EE3D5F" w14:paraId="256D4CB6"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F8FF7BE"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200BB0"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None</w:t>
                  </w:r>
                </w:p>
              </w:tc>
            </w:tr>
            <w:tr w:rsidR="00EE3D5F" w14:paraId="72FB257F"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D249990"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24130A" w14:textId="77777777" w:rsidR="00EE3D5F" w:rsidRDefault="00EE3D5F" w:rsidP="000E7818">
                  <w:pPr>
                    <w:rPr>
                      <w:rFonts w:ascii="Segoe UI" w:eastAsia="Times New Roman" w:hAnsi="Segoe UI" w:cs="Segoe UI"/>
                      <w:sz w:val="15"/>
                      <w:szCs w:val="15"/>
                    </w:rPr>
                  </w:pPr>
                </w:p>
              </w:tc>
            </w:tr>
          </w:tbl>
          <w:p w14:paraId="27DA6230" w14:textId="77777777" w:rsidR="00EE3D5F" w:rsidRDefault="00EE3D5F" w:rsidP="000E7818">
            <w:pPr>
              <w:rPr>
                <w:rFonts w:ascii="Segoe UI" w:eastAsia="Times New Roman" w:hAnsi="Segoe UI" w:cs="Segoe UI"/>
                <w:sz w:val="24"/>
                <w:szCs w:val="24"/>
              </w:rPr>
            </w:pPr>
          </w:p>
        </w:tc>
      </w:tr>
      <w:tr w:rsidR="00EE3D5F" w14:paraId="155DCADB" w14:textId="77777777" w:rsidTr="000E7818">
        <w:tc>
          <w:tcPr>
            <w:tcW w:w="10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BE3FCB6"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Outcome</w:t>
            </w:r>
          </w:p>
        </w:tc>
        <w:tc>
          <w:tcPr>
            <w:tcW w:w="4000" w:type="pct"/>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44629793"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13. Minimize the environmental damage through maximizing compliance to address the environmental issues that have a direct and indirect impact on the natural environment</w:t>
            </w:r>
          </w:p>
        </w:tc>
      </w:tr>
      <w:tr w:rsidR="00EE3D5F" w14:paraId="1BEA9951"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E3D5F" w14:paraId="61B4BA22"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A3BEEF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84BC83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E4D705B"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BDBFC58"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16C9907"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E37924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4F4C8B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DC4595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0A5128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7C5E6C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E32DFE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0C517B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42C473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EE3D5F" w14:paraId="4A475246"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558A2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13.1</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A3132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219BBF"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13.1: Waste and environmental management services effectively provided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60E886"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Number (26), quarterly Wards with weekly cleaning of illegal dump hotspots and skip-bins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51300"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Monthly signed waste collection reports, including pictures by service, Councillors, and the Environmental Officer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76DB4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C77C2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26</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F1B41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26</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968F6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26</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07387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0EA20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6A83C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Local Economic Development and Planning</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4DC9E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Director Local Economic Development</w:t>
                  </w:r>
                </w:p>
              </w:tc>
            </w:tr>
            <w:tr w:rsidR="00EE3D5F" w14:paraId="633BB805"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2D2C197A"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FDA3331"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0EA986C"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2E634DD"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486BCA7"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003F9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955EE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676B5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8E8A4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5BA82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4F8CC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3D8A49B"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92FA0E1" w14:textId="77777777" w:rsidR="00EE3D5F" w:rsidRDefault="00EE3D5F" w:rsidP="000E7818">
                  <w:pPr>
                    <w:rPr>
                      <w:rFonts w:ascii="Segoe UI" w:eastAsia="Times New Roman" w:hAnsi="Segoe UI" w:cs="Segoe UI"/>
                      <w:sz w:val="15"/>
                      <w:szCs w:val="15"/>
                    </w:rPr>
                  </w:pPr>
                </w:p>
              </w:tc>
            </w:tr>
            <w:tr w:rsidR="00EE3D5F" w14:paraId="5285E298"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050F8152"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EE0D0AD"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1B244EE"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F0B2E43"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AFA84FA"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CC2CF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 xml:space="preserve">OPERATING: </w:t>
                  </w:r>
                  <w:proofErr w:type="spellStart"/>
                  <w:r>
                    <w:rPr>
                      <w:rFonts w:ascii="Segoe UI" w:eastAsia="Times New Roman" w:hAnsi="Segoe UI" w:cs="Segoe UI"/>
                      <w:sz w:val="15"/>
                      <w:szCs w:val="15"/>
                    </w:rPr>
                    <w:t>Opex</w:t>
                  </w:r>
                  <w:proofErr w:type="spellEnd"/>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E681F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14499963</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13851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14499963</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E69AD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CE831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-14499963</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70B0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0BEDBF1"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5088292" w14:textId="77777777" w:rsidR="00EE3D5F" w:rsidRDefault="00EE3D5F" w:rsidP="000E7818">
                  <w:pPr>
                    <w:rPr>
                      <w:rFonts w:ascii="Segoe UI" w:eastAsia="Times New Roman" w:hAnsi="Segoe UI" w:cs="Segoe UI"/>
                      <w:sz w:val="15"/>
                      <w:szCs w:val="15"/>
                    </w:rPr>
                  </w:pPr>
                </w:p>
              </w:tc>
            </w:tr>
            <w:tr w:rsidR="00EE3D5F" w14:paraId="56D15A98"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552CCF6"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8E0137"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EE3D5F" w14:paraId="4A48ECBC"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88D5B3A"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F18A07"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 xml:space="preserve">Performance Delivery </w:t>
                  </w:r>
                </w:p>
              </w:tc>
            </w:tr>
            <w:tr w:rsidR="00EE3D5F" w14:paraId="17ED5AB2"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AAEB8FE"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FBDA2A"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None</w:t>
                  </w:r>
                </w:p>
              </w:tc>
            </w:tr>
            <w:tr w:rsidR="00EE3D5F" w14:paraId="4DC580D2"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7BD258D"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563F40"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None</w:t>
                  </w:r>
                </w:p>
              </w:tc>
            </w:tr>
            <w:tr w:rsidR="00EE3D5F" w14:paraId="18A5E11B"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CEBDAD2"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367EA8" w14:textId="77777777" w:rsidR="00EE3D5F" w:rsidRDefault="00EE3D5F" w:rsidP="000E7818">
                  <w:pPr>
                    <w:rPr>
                      <w:rFonts w:ascii="Segoe UI" w:eastAsia="Times New Roman" w:hAnsi="Segoe UI" w:cs="Segoe UI"/>
                      <w:sz w:val="15"/>
                      <w:szCs w:val="15"/>
                    </w:rPr>
                  </w:pPr>
                </w:p>
              </w:tc>
            </w:tr>
          </w:tbl>
          <w:p w14:paraId="2EB975D8" w14:textId="77777777" w:rsidR="00EE3D5F" w:rsidRDefault="00EE3D5F" w:rsidP="000E7818">
            <w:pPr>
              <w:rPr>
                <w:rFonts w:ascii="Segoe UI" w:eastAsia="Times New Roman" w:hAnsi="Segoe UI" w:cs="Segoe UI"/>
                <w:sz w:val="24"/>
                <w:szCs w:val="24"/>
              </w:rPr>
            </w:pPr>
          </w:p>
        </w:tc>
      </w:tr>
      <w:tr w:rsidR="00EE3D5F" w14:paraId="0192BBDA"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E3D5F" w14:paraId="22AB954D"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208749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96DBF9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25BCB90"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69D26A3"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5DFEE17"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ABDCF0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EBB53B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387AB6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6C8A93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B11D39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5F0264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8F9F98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8E70B5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EE3D5F" w14:paraId="6231DB46"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8B6C6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13.1</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C9DB6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F28BD5"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13.1: Waste and environmental management services effectively provided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EB3190"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Number (16), quarterly of clusters with access to weekly waste removal services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D92A37"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Monthly signed waste collection reports, including pictures by service, Councillors, and the Environmental Officer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35761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FF4E3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16</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680D8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16</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DC292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16</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234B4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0ADC2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AC67F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Local Economic Development and Planning</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1E01A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Director Local Economic Development</w:t>
                  </w:r>
                </w:p>
              </w:tc>
            </w:tr>
            <w:tr w:rsidR="00EE3D5F" w14:paraId="389EB1E3"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2DB5FF72"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A158B49"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78D454F"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1A8E714"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7B5BC03"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FA9F7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C3C8E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FE523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A569E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DC1C2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1EE1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7870ED1"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3503F72" w14:textId="77777777" w:rsidR="00EE3D5F" w:rsidRDefault="00EE3D5F" w:rsidP="000E7818">
                  <w:pPr>
                    <w:rPr>
                      <w:rFonts w:ascii="Segoe UI" w:eastAsia="Times New Roman" w:hAnsi="Segoe UI" w:cs="Segoe UI"/>
                      <w:sz w:val="15"/>
                      <w:szCs w:val="15"/>
                    </w:rPr>
                  </w:pPr>
                </w:p>
              </w:tc>
            </w:tr>
            <w:tr w:rsidR="00EE3D5F" w14:paraId="21B0EC14"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3B1B1128"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86E0526"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FC83F92"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03BA9CB"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BED9DDA"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CD642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 xml:space="preserve">OPERATING: </w:t>
                  </w:r>
                  <w:proofErr w:type="spellStart"/>
                  <w:r>
                    <w:rPr>
                      <w:rFonts w:ascii="Segoe UI" w:eastAsia="Times New Roman" w:hAnsi="Segoe UI" w:cs="Segoe UI"/>
                      <w:sz w:val="15"/>
                      <w:szCs w:val="15"/>
                    </w:rPr>
                    <w:t>Opex</w:t>
                  </w:r>
                  <w:proofErr w:type="spellEnd"/>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87E93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27600000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B7E1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27600000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FE86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B49BC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-27600000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C9044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6B5C93E"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6F64B3B" w14:textId="77777777" w:rsidR="00EE3D5F" w:rsidRDefault="00EE3D5F" w:rsidP="000E7818">
                  <w:pPr>
                    <w:rPr>
                      <w:rFonts w:ascii="Segoe UI" w:eastAsia="Times New Roman" w:hAnsi="Segoe UI" w:cs="Segoe UI"/>
                      <w:sz w:val="15"/>
                      <w:szCs w:val="15"/>
                    </w:rPr>
                  </w:pPr>
                </w:p>
              </w:tc>
            </w:tr>
            <w:tr w:rsidR="00EE3D5F" w14:paraId="5359119D"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B5D8659"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F7B7F5"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EE3D5F" w14:paraId="6927566E"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B05852F"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D32B0D"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 xml:space="preserve">Performance Delivery </w:t>
                  </w:r>
                </w:p>
              </w:tc>
            </w:tr>
            <w:tr w:rsidR="00EE3D5F" w14:paraId="759A7C3B"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52BA975"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10ABC6"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None</w:t>
                  </w:r>
                </w:p>
              </w:tc>
            </w:tr>
            <w:tr w:rsidR="00EE3D5F" w14:paraId="0508BDA0"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29CD134"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1295C7"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None</w:t>
                  </w:r>
                </w:p>
              </w:tc>
            </w:tr>
            <w:tr w:rsidR="00EE3D5F" w14:paraId="4FECF34A"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B5F5DCB"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9E1733" w14:textId="77777777" w:rsidR="00EE3D5F" w:rsidRDefault="00EE3D5F" w:rsidP="000E7818">
                  <w:pPr>
                    <w:rPr>
                      <w:rFonts w:ascii="Segoe UI" w:eastAsia="Times New Roman" w:hAnsi="Segoe UI" w:cs="Segoe UI"/>
                      <w:sz w:val="15"/>
                      <w:szCs w:val="15"/>
                    </w:rPr>
                  </w:pPr>
                </w:p>
              </w:tc>
            </w:tr>
          </w:tbl>
          <w:p w14:paraId="503E5013" w14:textId="77777777" w:rsidR="00EE3D5F" w:rsidRDefault="00EE3D5F" w:rsidP="000E7818">
            <w:pPr>
              <w:rPr>
                <w:rFonts w:ascii="Segoe UI" w:eastAsia="Times New Roman" w:hAnsi="Segoe UI" w:cs="Segoe UI"/>
                <w:sz w:val="24"/>
                <w:szCs w:val="24"/>
              </w:rPr>
            </w:pPr>
          </w:p>
        </w:tc>
      </w:tr>
      <w:tr w:rsidR="00EE3D5F" w14:paraId="3520BEA6"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E3D5F" w14:paraId="63B26B77"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53D509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C49AC1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15CB245"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C2FE3D3"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443D88F"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9D7EE0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BD30A4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A3D7B0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3A517A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F893B4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EB41C4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EAE024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49A04A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EE3D5F" w14:paraId="41A00B21"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D18F6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13.1</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77D7E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A1D50B"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13.1</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76B59A"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Percentage (100), cumulative of Closure and Rehabilitation of Ga-</w:t>
                  </w:r>
                  <w:proofErr w:type="spellStart"/>
                  <w:r>
                    <w:rPr>
                      <w:rFonts w:ascii="Segoe UI" w:eastAsia="Times New Roman" w:hAnsi="Segoe UI" w:cs="Segoe UI"/>
                      <w:sz w:val="15"/>
                      <w:szCs w:val="15"/>
                    </w:rPr>
                    <w:t>Motla</w:t>
                  </w:r>
                  <w:proofErr w:type="spellEnd"/>
                  <w:r>
                    <w:rPr>
                      <w:rFonts w:ascii="Segoe UI" w:eastAsia="Times New Roman" w:hAnsi="Segoe UI" w:cs="Segoe UI"/>
                      <w:sz w:val="15"/>
                      <w:szCs w:val="15"/>
                    </w:rPr>
                    <w:t xml:space="preserve"> dumping site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21AE09"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Closure Licence, rehabilitation reports, costs estimates and designs</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1E67F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TARGET: Percentage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880AC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128B9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81560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80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CF0DC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-20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50A26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80%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73F13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Local Economic Development and Planning</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FA692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Director Local Economic Development</w:t>
                  </w:r>
                </w:p>
              </w:tc>
            </w:tr>
            <w:tr w:rsidR="00EE3D5F" w14:paraId="45D957BC"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33D7B94C"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5EC56F2"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6D086EA"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8D4825F"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B9A354D"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FBAD0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2AC30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88042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1469F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32174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B2C90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6D68555"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EC5D06A" w14:textId="77777777" w:rsidR="00EE3D5F" w:rsidRDefault="00EE3D5F" w:rsidP="000E7818">
                  <w:pPr>
                    <w:rPr>
                      <w:rFonts w:ascii="Segoe UI" w:eastAsia="Times New Roman" w:hAnsi="Segoe UI" w:cs="Segoe UI"/>
                      <w:sz w:val="15"/>
                      <w:szCs w:val="15"/>
                    </w:rPr>
                  </w:pPr>
                </w:p>
              </w:tc>
            </w:tr>
            <w:tr w:rsidR="00EE3D5F" w14:paraId="60026017"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3E07B059"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8051322"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5BBE02A"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3935273"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5CEB92E"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A2E46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21940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3851A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A1DC6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90EF6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3DEF4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A107579"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4774E44" w14:textId="77777777" w:rsidR="00EE3D5F" w:rsidRDefault="00EE3D5F" w:rsidP="000E7818">
                  <w:pPr>
                    <w:rPr>
                      <w:rFonts w:ascii="Segoe UI" w:eastAsia="Times New Roman" w:hAnsi="Segoe UI" w:cs="Segoe UI"/>
                      <w:sz w:val="15"/>
                      <w:szCs w:val="15"/>
                    </w:rPr>
                  </w:pPr>
                </w:p>
              </w:tc>
            </w:tr>
            <w:tr w:rsidR="00EE3D5F" w14:paraId="146CD51A"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62D46F1"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077DAB"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EE3D5F" w14:paraId="0439E4E6"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E3800F7"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89D840"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 xml:space="preserve">Project Delays </w:t>
                  </w:r>
                </w:p>
              </w:tc>
            </w:tr>
            <w:tr w:rsidR="00EE3D5F" w14:paraId="22AC35B2"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C0EF045"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24610F"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 xml:space="preserve">to </w:t>
                  </w:r>
                  <w:proofErr w:type="spellStart"/>
                  <w:r>
                    <w:rPr>
                      <w:rFonts w:ascii="Segoe UI" w:eastAsia="Times New Roman" w:hAnsi="Segoe UI" w:cs="Segoe UI"/>
                      <w:sz w:val="15"/>
                      <w:szCs w:val="15"/>
                    </w:rPr>
                    <w:t>erngage</w:t>
                  </w:r>
                  <w:proofErr w:type="spellEnd"/>
                  <w:r>
                    <w:rPr>
                      <w:rFonts w:ascii="Segoe UI" w:eastAsia="Times New Roman" w:hAnsi="Segoe UI" w:cs="Segoe UI"/>
                      <w:sz w:val="15"/>
                      <w:szCs w:val="15"/>
                    </w:rPr>
                    <w:t xml:space="preserve"> with the province on the time frames for license application approval.</w:t>
                  </w:r>
                </w:p>
              </w:tc>
            </w:tr>
            <w:tr w:rsidR="00EE3D5F" w14:paraId="234672D8"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394BED0"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9008A"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 xml:space="preserve">Final report to be </w:t>
                  </w:r>
                  <w:proofErr w:type="spellStart"/>
                  <w:r>
                    <w:rPr>
                      <w:rFonts w:ascii="Segoe UI" w:eastAsia="Times New Roman" w:hAnsi="Segoe UI" w:cs="Segoe UI"/>
                      <w:sz w:val="15"/>
                      <w:szCs w:val="15"/>
                    </w:rPr>
                    <w:t>submmited</w:t>
                  </w:r>
                  <w:proofErr w:type="spellEnd"/>
                  <w:r>
                    <w:rPr>
                      <w:rFonts w:ascii="Segoe UI" w:eastAsia="Times New Roman" w:hAnsi="Segoe UI" w:cs="Segoe UI"/>
                      <w:sz w:val="15"/>
                      <w:szCs w:val="15"/>
                    </w:rPr>
                    <w:t xml:space="preserve"> to Department of </w:t>
                  </w:r>
                  <w:proofErr w:type="spellStart"/>
                  <w:r>
                    <w:rPr>
                      <w:rFonts w:ascii="Segoe UI" w:eastAsia="Times New Roman" w:hAnsi="Segoe UI" w:cs="Segoe UI"/>
                      <w:sz w:val="15"/>
                      <w:szCs w:val="15"/>
                    </w:rPr>
                    <w:t>Economnic</w:t>
                  </w:r>
                  <w:proofErr w:type="spellEnd"/>
                  <w:r>
                    <w:rPr>
                      <w:rFonts w:ascii="Segoe UI" w:eastAsia="Times New Roman" w:hAnsi="Segoe UI" w:cs="Segoe UI"/>
                      <w:sz w:val="15"/>
                      <w:szCs w:val="15"/>
                    </w:rPr>
                    <w:t xml:space="preserve"> Development, Environment, Conservation and Tourism for approval and the public participation must unfold before the issuing of the license</w:t>
                  </w:r>
                </w:p>
              </w:tc>
            </w:tr>
            <w:tr w:rsidR="00EE3D5F" w14:paraId="3CF31249"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0B09199"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E7F35" w14:textId="77777777" w:rsidR="00EE3D5F" w:rsidRDefault="00EE3D5F" w:rsidP="000E7818">
                  <w:pPr>
                    <w:rPr>
                      <w:rFonts w:ascii="Segoe UI" w:eastAsia="Times New Roman" w:hAnsi="Segoe UI" w:cs="Segoe UI"/>
                      <w:sz w:val="15"/>
                      <w:szCs w:val="15"/>
                    </w:rPr>
                  </w:pPr>
                </w:p>
              </w:tc>
            </w:tr>
          </w:tbl>
          <w:p w14:paraId="54114213" w14:textId="77777777" w:rsidR="00EE3D5F" w:rsidRDefault="00EE3D5F" w:rsidP="000E7818">
            <w:pPr>
              <w:rPr>
                <w:rFonts w:ascii="Segoe UI" w:eastAsia="Times New Roman" w:hAnsi="Segoe UI" w:cs="Segoe UI"/>
                <w:sz w:val="24"/>
                <w:szCs w:val="24"/>
              </w:rPr>
            </w:pPr>
          </w:p>
        </w:tc>
      </w:tr>
      <w:tr w:rsidR="00EE3D5F" w14:paraId="26B3B2BB"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E3D5F" w14:paraId="143148FB"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43EC7C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7834FE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39DEBC6"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C6AD902"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A13DF8B"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773ABB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B8F6B9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82041A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88442F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509012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57CFFD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76FC56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5F5DD2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EE3D5F" w14:paraId="3E1DCB38"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C980A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13.3</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5A4F3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9E50DE"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13.3: Wheel bins distributed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912499"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Number (20) of wheel bins distributed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35D427"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Delivery notes and photos</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18BC7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02715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20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C360E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69B4F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505E4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3D3E2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873EA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Local Economic Development and Planning</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7A911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Director Local Economic Development</w:t>
                  </w:r>
                </w:p>
              </w:tc>
            </w:tr>
            <w:tr w:rsidR="00EE3D5F" w14:paraId="056B709B"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1809FA57"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1D58AA9"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83551EF"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094FDD1"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ED9F30B"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4DEF1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D9778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CA744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DB3DD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DFC1C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1A18B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032A5AE"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20ADA74" w14:textId="77777777" w:rsidR="00EE3D5F" w:rsidRDefault="00EE3D5F" w:rsidP="000E7818">
                  <w:pPr>
                    <w:rPr>
                      <w:rFonts w:ascii="Segoe UI" w:eastAsia="Times New Roman" w:hAnsi="Segoe UI" w:cs="Segoe UI"/>
                      <w:sz w:val="15"/>
                      <w:szCs w:val="15"/>
                    </w:rPr>
                  </w:pPr>
                </w:p>
              </w:tc>
            </w:tr>
            <w:tr w:rsidR="00EE3D5F" w14:paraId="7E3EFF54"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05CBA355"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045B01E"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C82709A"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326879A"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82D1FF9"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30653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 xml:space="preserve">OPERATING: </w:t>
                  </w:r>
                  <w:proofErr w:type="spellStart"/>
                  <w:r>
                    <w:rPr>
                      <w:rFonts w:ascii="Segoe UI" w:eastAsia="Times New Roman" w:hAnsi="Segoe UI" w:cs="Segoe UI"/>
                      <w:sz w:val="15"/>
                      <w:szCs w:val="15"/>
                    </w:rPr>
                    <w:t>Opex</w:t>
                  </w:r>
                  <w:proofErr w:type="spellEnd"/>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A75C3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224124</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ACD5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F4E82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7C41E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F8BA8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B1943DB"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34D0ED6" w14:textId="77777777" w:rsidR="00EE3D5F" w:rsidRDefault="00EE3D5F" w:rsidP="000E7818">
                  <w:pPr>
                    <w:rPr>
                      <w:rFonts w:ascii="Segoe UI" w:eastAsia="Times New Roman" w:hAnsi="Segoe UI" w:cs="Segoe UI"/>
                      <w:sz w:val="15"/>
                      <w:szCs w:val="15"/>
                    </w:rPr>
                  </w:pPr>
                </w:p>
              </w:tc>
            </w:tr>
            <w:tr w:rsidR="00EE3D5F" w14:paraId="6D82456D"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1D646AE"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626325"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EE3D5F" w14:paraId="53409B08"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9AE4F46"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2400D3"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 xml:space="preserve">Unplanned </w:t>
                  </w:r>
                </w:p>
              </w:tc>
            </w:tr>
            <w:tr w:rsidR="00EE3D5F" w14:paraId="7CD873AF"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0886FD3"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36DD66"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None</w:t>
                  </w:r>
                </w:p>
              </w:tc>
            </w:tr>
            <w:tr w:rsidR="00EE3D5F" w14:paraId="5B7793E7"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6DAF46B"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DF5974"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None</w:t>
                  </w:r>
                </w:p>
              </w:tc>
            </w:tr>
            <w:tr w:rsidR="00EE3D5F" w14:paraId="4C486069"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571D9D1"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BDD2AF" w14:textId="77777777" w:rsidR="00EE3D5F" w:rsidRDefault="00EE3D5F" w:rsidP="000E7818">
                  <w:pPr>
                    <w:rPr>
                      <w:rFonts w:ascii="Segoe UI" w:eastAsia="Times New Roman" w:hAnsi="Segoe UI" w:cs="Segoe UI"/>
                      <w:sz w:val="15"/>
                      <w:szCs w:val="15"/>
                    </w:rPr>
                  </w:pPr>
                </w:p>
              </w:tc>
            </w:tr>
          </w:tbl>
          <w:p w14:paraId="0FA77803" w14:textId="77777777" w:rsidR="00EE3D5F" w:rsidRDefault="00EE3D5F" w:rsidP="000E7818">
            <w:pPr>
              <w:rPr>
                <w:rFonts w:ascii="Segoe UI" w:eastAsia="Times New Roman" w:hAnsi="Segoe UI" w:cs="Segoe UI"/>
                <w:sz w:val="24"/>
                <w:szCs w:val="24"/>
              </w:rPr>
            </w:pPr>
          </w:p>
        </w:tc>
      </w:tr>
      <w:tr w:rsidR="00EE3D5F" w14:paraId="44457E62"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E3D5F" w14:paraId="4D9B4CD4"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6DC66C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05FDEF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8FABC65"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61A4DC7"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A269206"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4BCDC0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C50D47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3F3218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15B465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5A7285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8C3612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A73F7F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DFC281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EE3D5F" w14:paraId="3B794023"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DF43B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13.4</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34E5F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6740EC"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13.4: Environmental Awareness Campaigns conducted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3271CE"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Percentage (100), quarterly of Environmental Awareness Campaigns conducted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44BE09"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Attendance registers and photos</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3B1CB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TARGET: Percentage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C949D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234B5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0F5C2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FC39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0FA69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76CFE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Local Economic Development and Planning</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1219E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Director Local Economic Development</w:t>
                  </w:r>
                </w:p>
              </w:tc>
            </w:tr>
            <w:tr w:rsidR="00EE3D5F" w14:paraId="0A219BD2"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359E4A9E"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4A16951"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F51FAB5"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70BA0A8"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41F41FE"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39BD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EF716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DD9F6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3A2F3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31BB7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F20C2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EC88C3B"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EB89463" w14:textId="77777777" w:rsidR="00EE3D5F" w:rsidRDefault="00EE3D5F" w:rsidP="000E7818">
                  <w:pPr>
                    <w:rPr>
                      <w:rFonts w:ascii="Segoe UI" w:eastAsia="Times New Roman" w:hAnsi="Segoe UI" w:cs="Segoe UI"/>
                      <w:sz w:val="15"/>
                      <w:szCs w:val="15"/>
                    </w:rPr>
                  </w:pPr>
                </w:p>
              </w:tc>
            </w:tr>
            <w:tr w:rsidR="00EE3D5F" w14:paraId="4E35ED29"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46637286"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02D5119"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58D24CB"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2C94B32"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F56B9FE"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2A36A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 xml:space="preserve">OPERATING: </w:t>
                  </w:r>
                  <w:proofErr w:type="spellStart"/>
                  <w:r>
                    <w:rPr>
                      <w:rFonts w:ascii="Segoe UI" w:eastAsia="Times New Roman" w:hAnsi="Segoe UI" w:cs="Segoe UI"/>
                      <w:sz w:val="15"/>
                      <w:szCs w:val="15"/>
                    </w:rPr>
                    <w:t>Opex</w:t>
                  </w:r>
                  <w:proofErr w:type="spellEnd"/>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7F049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E0454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CFDEE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A76A1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9E895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F08A2C7"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9599F03" w14:textId="77777777" w:rsidR="00EE3D5F" w:rsidRDefault="00EE3D5F" w:rsidP="000E7818">
                  <w:pPr>
                    <w:rPr>
                      <w:rFonts w:ascii="Segoe UI" w:eastAsia="Times New Roman" w:hAnsi="Segoe UI" w:cs="Segoe UI"/>
                      <w:sz w:val="15"/>
                      <w:szCs w:val="15"/>
                    </w:rPr>
                  </w:pPr>
                </w:p>
              </w:tc>
            </w:tr>
            <w:tr w:rsidR="00EE3D5F" w14:paraId="68861D2A"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5D82B25"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FBD779"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EE3D5F" w14:paraId="1515AEF9"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C19B6C9"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8637C2"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 xml:space="preserve">Performance Delivery </w:t>
                  </w:r>
                </w:p>
              </w:tc>
            </w:tr>
            <w:tr w:rsidR="00EE3D5F" w14:paraId="21A2ABF7"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BE64159"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65F632"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None</w:t>
                  </w:r>
                </w:p>
              </w:tc>
            </w:tr>
            <w:tr w:rsidR="00EE3D5F" w14:paraId="716C9685"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8ABE75D"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D7C34F"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None</w:t>
                  </w:r>
                </w:p>
              </w:tc>
            </w:tr>
            <w:tr w:rsidR="00EE3D5F" w14:paraId="07D5A3B0"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DD77103"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17744D" w14:textId="77777777" w:rsidR="00EE3D5F" w:rsidRDefault="00EE3D5F" w:rsidP="000E7818">
                  <w:pPr>
                    <w:rPr>
                      <w:rFonts w:ascii="Segoe UI" w:eastAsia="Times New Roman" w:hAnsi="Segoe UI" w:cs="Segoe UI"/>
                      <w:sz w:val="15"/>
                      <w:szCs w:val="15"/>
                    </w:rPr>
                  </w:pPr>
                </w:p>
              </w:tc>
            </w:tr>
          </w:tbl>
          <w:p w14:paraId="29F55834" w14:textId="77777777" w:rsidR="00EE3D5F" w:rsidRDefault="00EE3D5F" w:rsidP="000E7818">
            <w:pPr>
              <w:rPr>
                <w:rFonts w:ascii="Segoe UI" w:eastAsia="Times New Roman" w:hAnsi="Segoe UI" w:cs="Segoe UI"/>
                <w:sz w:val="24"/>
                <w:szCs w:val="24"/>
              </w:rPr>
            </w:pPr>
          </w:p>
        </w:tc>
      </w:tr>
      <w:tr w:rsidR="00EE3D5F" w14:paraId="48618122" w14:textId="77777777" w:rsidTr="000E7818">
        <w:tc>
          <w:tcPr>
            <w:tcW w:w="10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90E57FC"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Outcome</w:t>
            </w:r>
          </w:p>
        </w:tc>
        <w:tc>
          <w:tcPr>
            <w:tcW w:w="4000" w:type="pct"/>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765224FA"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8. The economic potential and growth of the local economy through innovation and improved economic performance maximised</w:t>
            </w:r>
          </w:p>
        </w:tc>
      </w:tr>
      <w:tr w:rsidR="00EE3D5F" w14:paraId="7D55B19E"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E3D5F" w14:paraId="3EA790E0"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FA3C7F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93C68E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D90B1D9"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3037C18"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7BC6947"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21FAA5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3D71C3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E61EB1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D853A1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B12183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037AEA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333164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9E9853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EE3D5F" w14:paraId="1D4C8B90"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6DC6A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8.1</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6BCAD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526F54"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8.1: LED Strategy reviewed</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85CAB3"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Number (1) of LED Strategies reviewed by March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BDFF0F"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Reviewed LED Strategy</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EEA79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A0D83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94DB2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A8412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D87B2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F8E53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7EB11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Local Economic Development and Planning</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5DBDF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Director Local Economic Development</w:t>
                  </w:r>
                </w:p>
              </w:tc>
            </w:tr>
            <w:tr w:rsidR="00EE3D5F" w14:paraId="5A327E41"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1C92D208"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79031A8"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1CDCF14"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F8DEBF6"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2A210F7"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71A0F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39A17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F3210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46CD2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383ED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CF550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AFE0412"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DEF2384" w14:textId="77777777" w:rsidR="00EE3D5F" w:rsidRDefault="00EE3D5F" w:rsidP="000E7818">
                  <w:pPr>
                    <w:rPr>
                      <w:rFonts w:ascii="Segoe UI" w:eastAsia="Times New Roman" w:hAnsi="Segoe UI" w:cs="Segoe UI"/>
                      <w:sz w:val="15"/>
                      <w:szCs w:val="15"/>
                    </w:rPr>
                  </w:pPr>
                </w:p>
              </w:tc>
            </w:tr>
            <w:tr w:rsidR="00EE3D5F" w14:paraId="675ECB05"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5E2274D4"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AE8D476"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12B9ED8"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1796E35"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A85A167"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8DA99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 xml:space="preserve">OPERATING: </w:t>
                  </w:r>
                  <w:proofErr w:type="spellStart"/>
                  <w:r>
                    <w:rPr>
                      <w:rFonts w:ascii="Segoe UI" w:eastAsia="Times New Roman" w:hAnsi="Segoe UI" w:cs="Segoe UI"/>
                      <w:sz w:val="15"/>
                      <w:szCs w:val="15"/>
                    </w:rPr>
                    <w:t>Opex</w:t>
                  </w:r>
                  <w:proofErr w:type="spellEnd"/>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B00E1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60000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1A414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4648D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64F4A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09E23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8381904"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B24A1C5" w14:textId="77777777" w:rsidR="00EE3D5F" w:rsidRDefault="00EE3D5F" w:rsidP="000E7818">
                  <w:pPr>
                    <w:rPr>
                      <w:rFonts w:ascii="Segoe UI" w:eastAsia="Times New Roman" w:hAnsi="Segoe UI" w:cs="Segoe UI"/>
                      <w:sz w:val="15"/>
                      <w:szCs w:val="15"/>
                    </w:rPr>
                  </w:pPr>
                </w:p>
              </w:tc>
            </w:tr>
            <w:tr w:rsidR="00EE3D5F" w14:paraId="03C81A98"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A9F7175"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D06BE6"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EE3D5F" w14:paraId="2E64EA92"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EB0EA00"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0DBEFE"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 xml:space="preserve">Performance Delivery </w:t>
                  </w:r>
                </w:p>
              </w:tc>
            </w:tr>
            <w:tr w:rsidR="00EE3D5F" w14:paraId="6994653C"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087A3C6"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A2E0BD"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None</w:t>
                  </w:r>
                </w:p>
              </w:tc>
            </w:tr>
            <w:tr w:rsidR="00EE3D5F" w14:paraId="0123CFEE"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CFC9FEF"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909EAC"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None</w:t>
                  </w:r>
                </w:p>
              </w:tc>
            </w:tr>
            <w:tr w:rsidR="00EE3D5F" w14:paraId="4441FED7"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5EC8DB7"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05956A" w14:textId="77777777" w:rsidR="00EE3D5F" w:rsidRDefault="00EE3D5F" w:rsidP="000E7818">
                  <w:pPr>
                    <w:rPr>
                      <w:rFonts w:ascii="Segoe UI" w:eastAsia="Times New Roman" w:hAnsi="Segoe UI" w:cs="Segoe UI"/>
                      <w:sz w:val="15"/>
                      <w:szCs w:val="15"/>
                    </w:rPr>
                  </w:pPr>
                </w:p>
              </w:tc>
            </w:tr>
          </w:tbl>
          <w:p w14:paraId="32DA5759" w14:textId="77777777" w:rsidR="00EE3D5F" w:rsidRDefault="00EE3D5F" w:rsidP="000E7818">
            <w:pPr>
              <w:rPr>
                <w:rFonts w:ascii="Segoe UI" w:eastAsia="Times New Roman" w:hAnsi="Segoe UI" w:cs="Segoe UI"/>
                <w:sz w:val="24"/>
                <w:szCs w:val="24"/>
              </w:rPr>
            </w:pPr>
          </w:p>
        </w:tc>
      </w:tr>
      <w:tr w:rsidR="00EE3D5F" w14:paraId="0AAA1B44"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E3D5F" w14:paraId="3BA8C3C9"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B8BF4C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33981C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0349E2F"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DA56AAF"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DFA8DEC"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023621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877C20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55BA26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771CF5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42BFD7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6A8B02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07A98D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A47482E"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EE3D5F" w14:paraId="644D44B4"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6BBCE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8.2</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3ABD5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7D8646"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8.2: Business by-law developed</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94E79A"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Percentage (100) completion of the development of the business by-law by March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85ACF3"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Approved business by-law by Council</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48D45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TARGET: Percentage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072DA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6F38E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702E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685ED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0A6984"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7ED4E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Local Economic Development and Planning</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B9931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Director Local Economic Development</w:t>
                  </w:r>
                </w:p>
              </w:tc>
            </w:tr>
            <w:tr w:rsidR="00EE3D5F" w14:paraId="7D293AEA"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03519BB0"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CCE70CC"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6CA355A"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66D962F"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52776C5"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043A6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4195A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15FFE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07268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5DA1D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6BA0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FEB8139"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8C94A04" w14:textId="77777777" w:rsidR="00EE3D5F" w:rsidRDefault="00EE3D5F" w:rsidP="000E7818">
                  <w:pPr>
                    <w:rPr>
                      <w:rFonts w:ascii="Segoe UI" w:eastAsia="Times New Roman" w:hAnsi="Segoe UI" w:cs="Segoe UI"/>
                      <w:sz w:val="15"/>
                      <w:szCs w:val="15"/>
                    </w:rPr>
                  </w:pPr>
                </w:p>
              </w:tc>
            </w:tr>
            <w:tr w:rsidR="00EE3D5F" w14:paraId="3DCF634F"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31C61D71"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8644A66"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A86F66E"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6A8CFD4"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539A0C8"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D9C4F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 xml:space="preserve">OPERATING: </w:t>
                  </w:r>
                  <w:proofErr w:type="spellStart"/>
                  <w:r>
                    <w:rPr>
                      <w:rFonts w:ascii="Segoe UI" w:eastAsia="Times New Roman" w:hAnsi="Segoe UI" w:cs="Segoe UI"/>
                      <w:sz w:val="15"/>
                      <w:szCs w:val="15"/>
                    </w:rPr>
                    <w:t>Opex</w:t>
                  </w:r>
                  <w:proofErr w:type="spellEnd"/>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65127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300000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81381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50B4C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34E10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A9D18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2D868AF"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334DB57" w14:textId="77777777" w:rsidR="00EE3D5F" w:rsidRDefault="00EE3D5F" w:rsidP="000E7818">
                  <w:pPr>
                    <w:rPr>
                      <w:rFonts w:ascii="Segoe UI" w:eastAsia="Times New Roman" w:hAnsi="Segoe UI" w:cs="Segoe UI"/>
                      <w:sz w:val="15"/>
                      <w:szCs w:val="15"/>
                    </w:rPr>
                  </w:pPr>
                </w:p>
              </w:tc>
            </w:tr>
            <w:tr w:rsidR="00EE3D5F" w14:paraId="2E623EDF"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821AB35"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20478"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EE3D5F" w14:paraId="70EC362D"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A12AB3C"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3FD572"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 xml:space="preserve">Performance Delivery </w:t>
                  </w:r>
                </w:p>
              </w:tc>
            </w:tr>
            <w:tr w:rsidR="00EE3D5F" w14:paraId="5F594E0C"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0E74C4B"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669B1C"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None</w:t>
                  </w:r>
                </w:p>
              </w:tc>
            </w:tr>
            <w:tr w:rsidR="00EE3D5F" w14:paraId="6EED2794"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0140A24"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D5AA26"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None</w:t>
                  </w:r>
                </w:p>
              </w:tc>
            </w:tr>
            <w:tr w:rsidR="00EE3D5F" w14:paraId="7B17C8EA"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B1453F3"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E55C6D" w14:textId="77777777" w:rsidR="00EE3D5F" w:rsidRDefault="00EE3D5F" w:rsidP="000E7818">
                  <w:pPr>
                    <w:rPr>
                      <w:rFonts w:ascii="Segoe UI" w:eastAsia="Times New Roman" w:hAnsi="Segoe UI" w:cs="Segoe UI"/>
                      <w:sz w:val="15"/>
                      <w:szCs w:val="15"/>
                    </w:rPr>
                  </w:pPr>
                </w:p>
              </w:tc>
            </w:tr>
          </w:tbl>
          <w:p w14:paraId="5A83BB02" w14:textId="77777777" w:rsidR="00EE3D5F" w:rsidRDefault="00EE3D5F" w:rsidP="000E7818">
            <w:pPr>
              <w:rPr>
                <w:rFonts w:ascii="Segoe UI" w:eastAsia="Times New Roman" w:hAnsi="Segoe UI" w:cs="Segoe UI"/>
                <w:sz w:val="24"/>
                <w:szCs w:val="24"/>
              </w:rPr>
            </w:pPr>
          </w:p>
        </w:tc>
      </w:tr>
      <w:tr w:rsidR="00EE3D5F" w14:paraId="7983BED7" w14:textId="77777777" w:rsidTr="000E7818">
        <w:tc>
          <w:tcPr>
            <w:tcW w:w="10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AE4A385"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Outcome</w:t>
            </w:r>
          </w:p>
        </w:tc>
        <w:tc>
          <w:tcPr>
            <w:tcW w:w="4000" w:type="pct"/>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7061F869"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9. The economic potential and growth of Agriculture as a critical economic anchor in the local economy maximised</w:t>
            </w:r>
          </w:p>
        </w:tc>
      </w:tr>
      <w:tr w:rsidR="00EE3D5F" w14:paraId="303966B0"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22"/>
              <w:gridCol w:w="1615"/>
              <w:gridCol w:w="1338"/>
              <w:gridCol w:w="1338"/>
              <w:gridCol w:w="976"/>
              <w:gridCol w:w="922"/>
              <w:gridCol w:w="922"/>
              <w:gridCol w:w="923"/>
              <w:gridCol w:w="923"/>
              <w:gridCol w:w="1054"/>
              <w:gridCol w:w="1040"/>
              <w:gridCol w:w="1040"/>
            </w:tblGrid>
            <w:tr w:rsidR="00EE3D5F" w14:paraId="6F1E77C7"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E3D311F"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C92453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275DF04"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EF97158"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27E3573" w14:textId="77777777" w:rsidR="00EE3D5F" w:rsidRDefault="00EE3D5F"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ED57FF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F9B75C3"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A01688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3139661"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17CB579"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84A993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0E4643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4E5634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EE3D5F" w14:paraId="5B66BE6D"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E5F717"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9.1</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45197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EF3B5C"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9.1: Agricultural Projects developed or supported</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C4EA53"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Number (5) of Agricultural Projects developed or supported by June 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5E4AF1"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Completion certificate, delivery notes and reports</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6DE2C2"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A0F2D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5</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90C4B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D7C40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88EE4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2A059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6407D"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Local Economic Development and Planning</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84B6D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Director Local Economic Development</w:t>
                  </w:r>
                </w:p>
              </w:tc>
            </w:tr>
            <w:tr w:rsidR="00EE3D5F" w14:paraId="2C384261"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0FA44C85"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D183EFE"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635645A"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9578E84"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F030BCF"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E8E45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8C6C7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29038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79B2E8"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125B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A13A4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2463467"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A550F48" w14:textId="77777777" w:rsidR="00EE3D5F" w:rsidRDefault="00EE3D5F" w:rsidP="000E7818">
                  <w:pPr>
                    <w:rPr>
                      <w:rFonts w:ascii="Segoe UI" w:eastAsia="Times New Roman" w:hAnsi="Segoe UI" w:cs="Segoe UI"/>
                      <w:sz w:val="15"/>
                      <w:szCs w:val="15"/>
                    </w:rPr>
                  </w:pPr>
                </w:p>
              </w:tc>
            </w:tr>
            <w:tr w:rsidR="00EE3D5F" w14:paraId="32ADF3C9"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05575B95"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3611C87"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F901FC4"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71F68F0"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B0984A6" w14:textId="77777777" w:rsidR="00EE3D5F" w:rsidRDefault="00EE3D5F"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329665"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 xml:space="preserve">OPERATING: </w:t>
                  </w:r>
                  <w:proofErr w:type="spellStart"/>
                  <w:r>
                    <w:rPr>
                      <w:rFonts w:ascii="Segoe UI" w:eastAsia="Times New Roman" w:hAnsi="Segoe UI" w:cs="Segoe UI"/>
                      <w:sz w:val="15"/>
                      <w:szCs w:val="15"/>
                    </w:rPr>
                    <w:t>Opex</w:t>
                  </w:r>
                  <w:proofErr w:type="spellEnd"/>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C05C1C"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9A7996"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373A0B"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AADF0"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-1000000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AF7FEA" w14:textId="77777777" w:rsidR="00EE3D5F" w:rsidRDefault="00EE3D5F"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9CB28E6" w14:textId="77777777" w:rsidR="00EE3D5F" w:rsidRDefault="00EE3D5F"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1ECC0D1" w14:textId="77777777" w:rsidR="00EE3D5F" w:rsidRDefault="00EE3D5F" w:rsidP="000E7818">
                  <w:pPr>
                    <w:rPr>
                      <w:rFonts w:ascii="Segoe UI" w:eastAsia="Times New Roman" w:hAnsi="Segoe UI" w:cs="Segoe UI"/>
                      <w:sz w:val="15"/>
                      <w:szCs w:val="15"/>
                    </w:rPr>
                  </w:pPr>
                </w:p>
              </w:tc>
            </w:tr>
            <w:tr w:rsidR="00EE3D5F" w14:paraId="17357C21"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66E2209"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1CA010"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Cumulative Indicator</w:t>
                  </w:r>
                </w:p>
              </w:tc>
            </w:tr>
            <w:tr w:rsidR="00EE3D5F" w14:paraId="0CDE9EFE"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9E7AA31"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792072"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 xml:space="preserve">Performance Delivery </w:t>
                  </w:r>
                </w:p>
              </w:tc>
            </w:tr>
            <w:tr w:rsidR="00EE3D5F" w14:paraId="499D9A73"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3862720"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97E0F2"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None</w:t>
                  </w:r>
                </w:p>
              </w:tc>
            </w:tr>
            <w:tr w:rsidR="00EE3D5F" w14:paraId="71BE7607"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E3B1541"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AB3288"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None</w:t>
                  </w:r>
                </w:p>
              </w:tc>
            </w:tr>
            <w:tr w:rsidR="00EE3D5F" w14:paraId="05FAE504"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2C2D6AA" w14:textId="77777777" w:rsidR="00EE3D5F" w:rsidRDefault="00EE3D5F"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B215CA" w14:textId="77777777" w:rsidR="00EE3D5F" w:rsidRDefault="00EE3D5F" w:rsidP="000E7818">
                  <w:pPr>
                    <w:rPr>
                      <w:rFonts w:ascii="Segoe UI" w:eastAsia="Times New Roman" w:hAnsi="Segoe UI" w:cs="Segoe UI"/>
                      <w:sz w:val="15"/>
                      <w:szCs w:val="15"/>
                    </w:rPr>
                  </w:pPr>
                </w:p>
              </w:tc>
            </w:tr>
          </w:tbl>
          <w:p w14:paraId="05307D09" w14:textId="77777777" w:rsidR="00EE3D5F" w:rsidRDefault="00EE3D5F" w:rsidP="000E7818">
            <w:pPr>
              <w:rPr>
                <w:rFonts w:ascii="Segoe UI" w:eastAsia="Times New Roman" w:hAnsi="Segoe UI" w:cs="Segoe UI"/>
                <w:sz w:val="24"/>
                <w:szCs w:val="24"/>
              </w:rPr>
            </w:pPr>
          </w:p>
        </w:tc>
      </w:tr>
    </w:tbl>
    <w:p w14:paraId="25252C0E" w14:textId="77777777" w:rsidR="00EE3D5F" w:rsidRDefault="00EE3D5F" w:rsidP="00EE3D5F">
      <w:pPr>
        <w:rPr>
          <w:rFonts w:ascii="Segoe UI" w:eastAsia="Times New Roman" w:hAnsi="Segoe UI" w:cs="Segoe UI"/>
          <w:vanish/>
          <w:lang w:val="en"/>
        </w:rPr>
      </w:pPr>
    </w:p>
    <w:p w14:paraId="74135CDA" w14:textId="77777777" w:rsidR="00D616F6" w:rsidRDefault="00D616F6" w:rsidP="00EE3D5F">
      <w:pPr>
        <w:spacing w:after="0" w:line="259" w:lineRule="auto"/>
        <w:rPr>
          <w:rFonts w:asciiTheme="minorHAnsi" w:hAnsiTheme="minorHAnsi" w:cstheme="minorHAnsi"/>
          <w:b/>
          <w:szCs w:val="20"/>
          <w:lang w:val="en-US"/>
        </w:rPr>
      </w:pPr>
    </w:p>
    <w:p w14:paraId="54AA506C" w14:textId="77777777" w:rsidR="00D616F6" w:rsidRDefault="00D616F6" w:rsidP="005243B6">
      <w:pPr>
        <w:spacing w:after="0" w:line="259" w:lineRule="auto"/>
        <w:jc w:val="center"/>
        <w:rPr>
          <w:rFonts w:asciiTheme="minorHAnsi" w:hAnsiTheme="minorHAnsi" w:cstheme="minorHAnsi"/>
          <w:b/>
          <w:szCs w:val="20"/>
          <w:lang w:val="en-US"/>
        </w:rPr>
      </w:pPr>
    </w:p>
    <w:p w14:paraId="2E1638E8" w14:textId="77777777" w:rsidR="00D616F6" w:rsidRDefault="00D616F6" w:rsidP="005243B6">
      <w:pPr>
        <w:spacing w:after="0" w:line="259" w:lineRule="auto"/>
        <w:jc w:val="center"/>
        <w:rPr>
          <w:rFonts w:asciiTheme="minorHAnsi" w:hAnsiTheme="minorHAnsi" w:cstheme="minorHAnsi"/>
          <w:b/>
          <w:szCs w:val="20"/>
          <w:lang w:val="en-US"/>
        </w:rPr>
      </w:pPr>
    </w:p>
    <w:p w14:paraId="6ADB3D99" w14:textId="77777777" w:rsidR="00D616F6" w:rsidRDefault="00D616F6" w:rsidP="005243B6">
      <w:pPr>
        <w:spacing w:after="0" w:line="259" w:lineRule="auto"/>
        <w:jc w:val="center"/>
        <w:rPr>
          <w:rFonts w:asciiTheme="minorHAnsi" w:hAnsiTheme="minorHAnsi" w:cstheme="minorHAnsi"/>
          <w:b/>
          <w:szCs w:val="20"/>
          <w:lang w:val="en-US"/>
        </w:rPr>
      </w:pPr>
    </w:p>
    <w:p w14:paraId="0CE344C6" w14:textId="77777777" w:rsidR="00D616F6" w:rsidRDefault="00D616F6" w:rsidP="005243B6">
      <w:pPr>
        <w:spacing w:after="0" w:line="259" w:lineRule="auto"/>
        <w:jc w:val="center"/>
        <w:rPr>
          <w:rFonts w:asciiTheme="minorHAnsi" w:hAnsiTheme="minorHAnsi" w:cstheme="minorHAnsi"/>
          <w:b/>
          <w:szCs w:val="20"/>
          <w:lang w:val="en-US"/>
        </w:rPr>
      </w:pPr>
    </w:p>
    <w:p w14:paraId="7893F9D3" w14:textId="77777777" w:rsidR="00D616F6" w:rsidRDefault="00D616F6" w:rsidP="00EE3D5F">
      <w:pPr>
        <w:spacing w:after="0" w:line="259" w:lineRule="auto"/>
        <w:rPr>
          <w:rFonts w:asciiTheme="minorHAnsi" w:hAnsiTheme="minorHAnsi" w:cstheme="minorHAnsi"/>
          <w:b/>
          <w:szCs w:val="20"/>
          <w:lang w:val="en-US"/>
        </w:rPr>
      </w:pPr>
    </w:p>
    <w:p w14:paraId="61CA302F" w14:textId="6D9141BE" w:rsidR="005243B6" w:rsidRPr="008143E0" w:rsidRDefault="005243B6" w:rsidP="005243B6">
      <w:pPr>
        <w:spacing w:after="0" w:line="259" w:lineRule="auto"/>
        <w:jc w:val="center"/>
        <w:rPr>
          <w:rFonts w:asciiTheme="minorHAnsi" w:hAnsiTheme="minorHAnsi" w:cstheme="minorHAnsi"/>
          <w:b/>
          <w:szCs w:val="20"/>
          <w:lang w:val="en-US"/>
        </w:rPr>
      </w:pPr>
      <w:bookmarkStart w:id="8" w:name="_Hlk195347421"/>
      <w:r w:rsidRPr="008143E0">
        <w:rPr>
          <w:rFonts w:asciiTheme="minorHAnsi" w:hAnsiTheme="minorHAnsi" w:cstheme="minorHAnsi"/>
          <w:b/>
          <w:szCs w:val="20"/>
          <w:lang w:val="en-US"/>
        </w:rPr>
        <w:t xml:space="preserve">Moretele Local Municipality </w:t>
      </w:r>
    </w:p>
    <w:p w14:paraId="24A75969" w14:textId="77777777" w:rsidR="005243B6" w:rsidRPr="008143E0" w:rsidRDefault="005243B6" w:rsidP="005243B6">
      <w:pPr>
        <w:spacing w:after="0" w:line="259" w:lineRule="auto"/>
        <w:jc w:val="center"/>
        <w:rPr>
          <w:rFonts w:asciiTheme="minorHAnsi" w:hAnsiTheme="minorHAnsi" w:cstheme="minorHAnsi"/>
          <w:b/>
          <w:szCs w:val="20"/>
          <w:lang w:val="en-US"/>
        </w:rPr>
      </w:pPr>
      <w:r w:rsidRPr="008143E0">
        <w:rPr>
          <w:rFonts w:asciiTheme="minorHAnsi" w:hAnsiTheme="minorHAnsi" w:cstheme="minorHAnsi"/>
          <w:b/>
          <w:szCs w:val="20"/>
          <w:lang w:val="en-US"/>
        </w:rPr>
        <w:t>_____________________________________________________</w:t>
      </w:r>
    </w:p>
    <w:p w14:paraId="431DDEEC" w14:textId="2F4D01E7" w:rsidR="005243B6" w:rsidRPr="008143E0" w:rsidRDefault="005243B6" w:rsidP="005243B6">
      <w:pPr>
        <w:spacing w:after="0" w:line="259" w:lineRule="auto"/>
        <w:jc w:val="center"/>
        <w:rPr>
          <w:rFonts w:asciiTheme="minorHAnsi" w:hAnsiTheme="minorHAnsi" w:cstheme="minorHAnsi"/>
          <w:b/>
          <w:szCs w:val="20"/>
          <w:lang w:val="en-US"/>
        </w:rPr>
      </w:pPr>
      <w:r w:rsidRPr="008143E0">
        <w:rPr>
          <w:rFonts w:asciiTheme="minorHAnsi" w:hAnsiTheme="minorHAnsi" w:cstheme="minorHAnsi"/>
          <w:b/>
          <w:szCs w:val="20"/>
          <w:lang w:val="en-US"/>
        </w:rPr>
        <w:t>202</w:t>
      </w:r>
      <w:r w:rsidR="0033292E">
        <w:rPr>
          <w:rFonts w:asciiTheme="minorHAnsi" w:hAnsiTheme="minorHAnsi" w:cstheme="minorHAnsi"/>
          <w:b/>
          <w:szCs w:val="20"/>
          <w:lang w:val="en-US"/>
        </w:rPr>
        <w:t>4</w:t>
      </w:r>
      <w:r w:rsidRPr="008143E0">
        <w:rPr>
          <w:rFonts w:asciiTheme="minorHAnsi" w:hAnsiTheme="minorHAnsi" w:cstheme="minorHAnsi"/>
          <w:b/>
          <w:szCs w:val="20"/>
          <w:lang w:val="en-US"/>
        </w:rPr>
        <w:t>/202</w:t>
      </w:r>
      <w:r w:rsidR="0033292E">
        <w:rPr>
          <w:rFonts w:asciiTheme="minorHAnsi" w:hAnsiTheme="minorHAnsi" w:cstheme="minorHAnsi"/>
          <w:b/>
          <w:szCs w:val="20"/>
          <w:lang w:val="en-US"/>
        </w:rPr>
        <w:t>5</w:t>
      </w:r>
    </w:p>
    <w:p w14:paraId="6BFDCC0A" w14:textId="06496F4C" w:rsidR="005243B6" w:rsidRPr="008143E0" w:rsidRDefault="00EE3D5F" w:rsidP="005243B6">
      <w:pPr>
        <w:spacing w:after="0" w:line="259" w:lineRule="auto"/>
        <w:jc w:val="center"/>
        <w:rPr>
          <w:rFonts w:asciiTheme="minorHAnsi" w:hAnsiTheme="minorHAnsi" w:cstheme="minorHAnsi"/>
          <w:b/>
          <w:szCs w:val="20"/>
          <w:lang w:val="en-US"/>
        </w:rPr>
      </w:pPr>
      <w:r>
        <w:rPr>
          <w:rFonts w:asciiTheme="minorHAnsi" w:hAnsiTheme="minorHAnsi" w:cstheme="minorHAnsi"/>
          <w:b/>
          <w:szCs w:val="20"/>
          <w:lang w:val="en-US"/>
        </w:rPr>
        <w:t>4</w:t>
      </w:r>
      <w:r w:rsidRPr="00EE3D5F">
        <w:rPr>
          <w:rFonts w:asciiTheme="minorHAnsi" w:hAnsiTheme="minorHAnsi" w:cstheme="minorHAnsi"/>
          <w:b/>
          <w:szCs w:val="20"/>
          <w:vertAlign w:val="superscript"/>
          <w:lang w:val="en-US"/>
        </w:rPr>
        <w:t>th</w:t>
      </w:r>
      <w:r>
        <w:rPr>
          <w:rFonts w:asciiTheme="minorHAnsi" w:hAnsiTheme="minorHAnsi" w:cstheme="minorHAnsi"/>
          <w:b/>
          <w:szCs w:val="20"/>
          <w:lang w:val="en-US"/>
        </w:rPr>
        <w:t xml:space="preserve"> </w:t>
      </w:r>
      <w:r w:rsidR="005243B6">
        <w:rPr>
          <w:rFonts w:asciiTheme="minorHAnsi" w:hAnsiTheme="minorHAnsi" w:cstheme="minorHAnsi"/>
          <w:b/>
          <w:szCs w:val="20"/>
          <w:lang w:val="en-US"/>
        </w:rPr>
        <w:t xml:space="preserve"> Quarter report</w:t>
      </w:r>
    </w:p>
    <w:p w14:paraId="02898057" w14:textId="77777777" w:rsidR="005243B6" w:rsidRPr="008143E0" w:rsidRDefault="005243B6" w:rsidP="005243B6">
      <w:pPr>
        <w:spacing w:after="0" w:line="259" w:lineRule="auto"/>
        <w:jc w:val="center"/>
        <w:rPr>
          <w:rFonts w:cstheme="minorHAnsi"/>
          <w:b/>
          <w:lang w:val="en-US"/>
        </w:rPr>
      </w:pPr>
      <w:r w:rsidRPr="008143E0">
        <w:rPr>
          <w:rFonts w:cstheme="minorHAnsi"/>
          <w:b/>
          <w:lang w:val="en-US"/>
        </w:rPr>
        <w:t>___________________________________</w:t>
      </w:r>
    </w:p>
    <w:p w14:paraId="700D41E0" w14:textId="2A2C8D8D" w:rsidR="005243B6" w:rsidRDefault="005243B6" w:rsidP="005243B6">
      <w:pPr>
        <w:spacing w:after="160" w:line="259" w:lineRule="auto"/>
        <w:rPr>
          <w:rFonts w:cstheme="minorHAnsi"/>
          <w:b/>
          <w:bCs/>
          <w:lang w:val="en-US"/>
        </w:rPr>
      </w:pPr>
      <w:r w:rsidRPr="0064335F">
        <w:rPr>
          <w:rFonts w:cstheme="minorHAnsi"/>
          <w:b/>
          <w:bCs/>
          <w:lang w:val="en-US"/>
        </w:rPr>
        <w:t xml:space="preserve">                                                                                                             </w:t>
      </w:r>
      <w:r w:rsidR="00D616F6">
        <w:rPr>
          <w:rFonts w:cstheme="minorHAnsi"/>
          <w:b/>
          <w:bCs/>
          <w:lang w:val="en-US"/>
        </w:rPr>
        <w:t xml:space="preserve">            </w:t>
      </w:r>
      <w:r>
        <w:rPr>
          <w:rFonts w:cstheme="minorHAnsi"/>
          <w:b/>
          <w:bCs/>
          <w:lang w:val="en-US"/>
        </w:rPr>
        <w:t xml:space="preserve"> </w:t>
      </w:r>
      <w:r w:rsidR="00D616F6">
        <w:rPr>
          <w:rFonts w:cstheme="minorHAnsi"/>
          <w:b/>
          <w:bCs/>
          <w:lang w:val="en-US"/>
        </w:rPr>
        <w:t>Office of the Mayor</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788"/>
        <w:gridCol w:w="11154"/>
      </w:tblGrid>
      <w:tr w:rsidR="00D063AD" w14:paraId="32DD0249" w14:textId="77777777" w:rsidTr="000E7818">
        <w:tc>
          <w:tcPr>
            <w:tcW w:w="10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1E5EAD2"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Outcome</w:t>
            </w:r>
          </w:p>
        </w:tc>
        <w:tc>
          <w:tcPr>
            <w:tcW w:w="4000" w:type="pct"/>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7C6E69C7"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18. Promote participatory development and local democracy through effective oversight</w:t>
            </w:r>
          </w:p>
        </w:tc>
      </w:tr>
      <w:tr w:rsidR="00D063AD" w14:paraId="44BCBA38"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D063AD" w14:paraId="0A64941A"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3AD824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26B12B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0B9D02C"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373EBB8"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126D379"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98BBCCB"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0D6B10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75342E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03B339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A374E0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6B9F78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75ACA3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10C92B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D063AD" w14:paraId="4975AD39"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92706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18.6</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EEF9C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F149BE"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18.6 Promotion and empowerment of Women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A6E0EE"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Percentage (100), quarterly of Women empowerment initiatives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0FDB4E"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Q1-Q4 Reports</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5D3F2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TARGET: Percentage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4D037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8A40C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E3B84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217F8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25D13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D89BF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Office of the Mayor</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E3991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Chief of Staff</w:t>
                  </w:r>
                </w:p>
              </w:tc>
            </w:tr>
            <w:tr w:rsidR="00D063AD" w14:paraId="0243C61B"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42834CAF"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2219B68"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E53C9B6"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F6E184C"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DA6D289"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78AB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C16A1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10E05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7BECC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3799C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147C4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6F0A715"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9468AB2" w14:textId="77777777" w:rsidR="00D063AD" w:rsidRDefault="00D063AD" w:rsidP="000E7818">
                  <w:pPr>
                    <w:rPr>
                      <w:rFonts w:ascii="Segoe UI" w:eastAsia="Times New Roman" w:hAnsi="Segoe UI" w:cs="Segoe UI"/>
                      <w:sz w:val="15"/>
                      <w:szCs w:val="15"/>
                    </w:rPr>
                  </w:pPr>
                </w:p>
              </w:tc>
            </w:tr>
            <w:tr w:rsidR="00D063AD" w14:paraId="71654FEC"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7D139B73"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43F79F8"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237254A"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89E6E02"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0EF32AB"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77B23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FC0D7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9D7E3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0125E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18FCA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A1100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7F1687D"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3424BDE" w14:textId="77777777" w:rsidR="00D063AD" w:rsidRDefault="00D063AD" w:rsidP="000E7818">
                  <w:pPr>
                    <w:rPr>
                      <w:rFonts w:ascii="Segoe UI" w:eastAsia="Times New Roman" w:hAnsi="Segoe UI" w:cs="Segoe UI"/>
                      <w:sz w:val="15"/>
                      <w:szCs w:val="15"/>
                    </w:rPr>
                  </w:pPr>
                </w:p>
              </w:tc>
            </w:tr>
            <w:tr w:rsidR="00D063AD" w14:paraId="5346E236"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6B80D7D"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EA5EE1"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D063AD" w14:paraId="4994B4DD"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16110D9"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D04FDD" w14:textId="77777777" w:rsidR="00D063AD" w:rsidRDefault="00D063AD" w:rsidP="000E7818">
                  <w:pPr>
                    <w:rPr>
                      <w:rFonts w:ascii="Segoe UI" w:eastAsia="Times New Roman" w:hAnsi="Segoe UI" w:cs="Segoe UI"/>
                      <w:sz w:val="15"/>
                      <w:szCs w:val="15"/>
                    </w:rPr>
                  </w:pPr>
                </w:p>
              </w:tc>
            </w:tr>
            <w:tr w:rsidR="00D063AD" w14:paraId="23E64D96"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8EB6B7B"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874EC9" w14:textId="77777777" w:rsidR="00D063AD" w:rsidRDefault="00D063AD" w:rsidP="000E7818">
                  <w:pPr>
                    <w:rPr>
                      <w:rFonts w:ascii="Segoe UI" w:eastAsia="Times New Roman" w:hAnsi="Segoe UI" w:cs="Segoe UI"/>
                      <w:sz w:val="15"/>
                      <w:szCs w:val="15"/>
                    </w:rPr>
                  </w:pPr>
                </w:p>
              </w:tc>
            </w:tr>
            <w:tr w:rsidR="00D063AD" w14:paraId="0E8B5274"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53B41CB"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57DB77" w14:textId="77777777" w:rsidR="00D063AD" w:rsidRDefault="00D063AD" w:rsidP="000E7818">
                  <w:pPr>
                    <w:rPr>
                      <w:rFonts w:ascii="Segoe UI" w:eastAsia="Times New Roman" w:hAnsi="Segoe UI" w:cs="Segoe UI"/>
                      <w:sz w:val="15"/>
                      <w:szCs w:val="15"/>
                    </w:rPr>
                  </w:pPr>
                </w:p>
              </w:tc>
            </w:tr>
            <w:tr w:rsidR="00D063AD" w14:paraId="694EB91A"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1E6E70A"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3A1544" w14:textId="77777777" w:rsidR="00D063AD" w:rsidRDefault="00D063AD" w:rsidP="000E7818">
                  <w:pPr>
                    <w:rPr>
                      <w:rFonts w:ascii="Segoe UI" w:eastAsia="Times New Roman" w:hAnsi="Segoe UI" w:cs="Segoe UI"/>
                      <w:sz w:val="15"/>
                      <w:szCs w:val="15"/>
                    </w:rPr>
                  </w:pPr>
                </w:p>
              </w:tc>
            </w:tr>
          </w:tbl>
          <w:p w14:paraId="0C200DC3" w14:textId="77777777" w:rsidR="00D063AD" w:rsidRDefault="00D063AD" w:rsidP="000E7818">
            <w:pPr>
              <w:rPr>
                <w:rFonts w:ascii="Segoe UI" w:eastAsia="Times New Roman" w:hAnsi="Segoe UI" w:cs="Segoe UI"/>
                <w:sz w:val="24"/>
                <w:szCs w:val="24"/>
              </w:rPr>
            </w:pPr>
          </w:p>
        </w:tc>
      </w:tr>
      <w:tr w:rsidR="00D063AD" w14:paraId="27C66029"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D063AD" w14:paraId="3532690F"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740E20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F2B8DF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4F226C1"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8C594C7"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EE967E3"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B43684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403319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99285F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529FDD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6FCFCC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27A0A9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EF490A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75E3C0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D063AD" w14:paraId="5EC39181"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F52FF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18.7</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3E674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0C15DC"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18.7 Promotion and support of people living with disability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AF6C77"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Percentage (100), quarterly of support of people living with disability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E0FF60"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Q1-Q4 Reports</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B1E02B"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TARGET: Percentage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F1806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D6C9E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0C736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B3A05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1A06E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88F1E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Office of the Mayor</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B577D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Chief of Staff</w:t>
                  </w:r>
                </w:p>
              </w:tc>
            </w:tr>
            <w:tr w:rsidR="00D063AD" w14:paraId="3C932B41"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0FB1DB42"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5351AD7"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15375DB"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9DD44E7"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8A90C71"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4EF93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BB3BE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F5B1A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AC6DD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FEB0C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D10D9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602923A"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BB07C08" w14:textId="77777777" w:rsidR="00D063AD" w:rsidRDefault="00D063AD" w:rsidP="000E7818">
                  <w:pPr>
                    <w:rPr>
                      <w:rFonts w:ascii="Segoe UI" w:eastAsia="Times New Roman" w:hAnsi="Segoe UI" w:cs="Segoe UI"/>
                      <w:sz w:val="15"/>
                      <w:szCs w:val="15"/>
                    </w:rPr>
                  </w:pPr>
                </w:p>
              </w:tc>
            </w:tr>
            <w:tr w:rsidR="00D063AD" w14:paraId="19968B4C"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74EF2943"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60EE894"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4FD2558"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E8E87EC"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D01323E"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F12F4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AF2D2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63144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0D7E4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B209C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2E537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C43CD59"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029AB1F" w14:textId="77777777" w:rsidR="00D063AD" w:rsidRDefault="00D063AD" w:rsidP="000E7818">
                  <w:pPr>
                    <w:rPr>
                      <w:rFonts w:ascii="Segoe UI" w:eastAsia="Times New Roman" w:hAnsi="Segoe UI" w:cs="Segoe UI"/>
                      <w:sz w:val="15"/>
                      <w:szCs w:val="15"/>
                    </w:rPr>
                  </w:pPr>
                </w:p>
              </w:tc>
            </w:tr>
            <w:tr w:rsidR="00D063AD" w14:paraId="4D3DFF37"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F6A9D94"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2C0EBA"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D063AD" w14:paraId="286D9BE9"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E74AE61"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52B16E" w14:textId="77777777" w:rsidR="00D063AD" w:rsidRDefault="00D063AD" w:rsidP="000E7818">
                  <w:pPr>
                    <w:rPr>
                      <w:rFonts w:ascii="Segoe UI" w:eastAsia="Times New Roman" w:hAnsi="Segoe UI" w:cs="Segoe UI"/>
                      <w:sz w:val="15"/>
                      <w:szCs w:val="15"/>
                    </w:rPr>
                  </w:pPr>
                </w:p>
              </w:tc>
            </w:tr>
            <w:tr w:rsidR="00D063AD" w14:paraId="630BBEF3"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002F00C"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BFAAE3" w14:textId="77777777" w:rsidR="00D063AD" w:rsidRDefault="00D063AD" w:rsidP="000E7818">
                  <w:pPr>
                    <w:rPr>
                      <w:rFonts w:ascii="Segoe UI" w:eastAsia="Times New Roman" w:hAnsi="Segoe UI" w:cs="Segoe UI"/>
                      <w:sz w:val="15"/>
                      <w:szCs w:val="15"/>
                    </w:rPr>
                  </w:pPr>
                </w:p>
              </w:tc>
            </w:tr>
            <w:tr w:rsidR="00D063AD" w14:paraId="67DA700E"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4A94D1D"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002D65" w14:textId="77777777" w:rsidR="00D063AD" w:rsidRDefault="00D063AD" w:rsidP="000E7818">
                  <w:pPr>
                    <w:rPr>
                      <w:rFonts w:ascii="Segoe UI" w:eastAsia="Times New Roman" w:hAnsi="Segoe UI" w:cs="Segoe UI"/>
                      <w:sz w:val="15"/>
                      <w:szCs w:val="15"/>
                    </w:rPr>
                  </w:pPr>
                </w:p>
              </w:tc>
            </w:tr>
            <w:tr w:rsidR="00D063AD" w14:paraId="4D2878ED"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209A65F"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4069D3" w14:textId="77777777" w:rsidR="00D063AD" w:rsidRDefault="00D063AD" w:rsidP="000E7818">
                  <w:pPr>
                    <w:rPr>
                      <w:rFonts w:ascii="Segoe UI" w:eastAsia="Times New Roman" w:hAnsi="Segoe UI" w:cs="Segoe UI"/>
                      <w:sz w:val="15"/>
                      <w:szCs w:val="15"/>
                    </w:rPr>
                  </w:pPr>
                </w:p>
              </w:tc>
            </w:tr>
          </w:tbl>
          <w:p w14:paraId="24B3FB8F" w14:textId="77777777" w:rsidR="00D063AD" w:rsidRDefault="00D063AD" w:rsidP="000E7818">
            <w:pPr>
              <w:rPr>
                <w:rFonts w:ascii="Segoe UI" w:eastAsia="Times New Roman" w:hAnsi="Segoe UI" w:cs="Segoe UI"/>
                <w:sz w:val="24"/>
                <w:szCs w:val="24"/>
              </w:rPr>
            </w:pPr>
          </w:p>
        </w:tc>
      </w:tr>
      <w:tr w:rsidR="00D063AD" w14:paraId="79D4E643"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D063AD" w14:paraId="3A8CDCE2"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063DC1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200088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652C050"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FA88C8B"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024877E"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46E9BD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25CF08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285379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BB1E0E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20D572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4D65D1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EBD61D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25E667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D063AD" w14:paraId="5608E00C"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02B02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18.8</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2CB12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949E46"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18.8 Promotion of Social Cohesion through celebrating National Days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88C85B"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Percentage of Social Cohesion through celebrating National Days initiatives implemented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7B3E9A"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Attendance registers and pictures</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1D50D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TARGET: Percentage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B433F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3A19A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F6880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CDAAD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1FF7A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6DDEE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Office of the Mayor</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CEDB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Chief of Staff</w:t>
                  </w:r>
                </w:p>
              </w:tc>
            </w:tr>
            <w:tr w:rsidR="00D063AD" w14:paraId="2433B550"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2D880048"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57F8E6A"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987648F"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A297293"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31D6D30"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F2809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3CC70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C0FA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E1C87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D48A0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BFC74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54C79A9"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1E408D6" w14:textId="77777777" w:rsidR="00D063AD" w:rsidRDefault="00D063AD" w:rsidP="000E7818">
                  <w:pPr>
                    <w:rPr>
                      <w:rFonts w:ascii="Segoe UI" w:eastAsia="Times New Roman" w:hAnsi="Segoe UI" w:cs="Segoe UI"/>
                      <w:sz w:val="15"/>
                      <w:szCs w:val="15"/>
                    </w:rPr>
                  </w:pPr>
                </w:p>
              </w:tc>
            </w:tr>
            <w:tr w:rsidR="00D063AD" w14:paraId="5B2AFB97"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6EBF810C"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3C6A90A"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74FABE4"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68219B5"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820D9FE"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57C9A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E0DAF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3D563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21CBC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929F6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FA08A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72B2EDC"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EB1843D" w14:textId="77777777" w:rsidR="00D063AD" w:rsidRDefault="00D063AD" w:rsidP="000E7818">
                  <w:pPr>
                    <w:rPr>
                      <w:rFonts w:ascii="Segoe UI" w:eastAsia="Times New Roman" w:hAnsi="Segoe UI" w:cs="Segoe UI"/>
                      <w:sz w:val="15"/>
                      <w:szCs w:val="15"/>
                    </w:rPr>
                  </w:pPr>
                </w:p>
              </w:tc>
            </w:tr>
            <w:tr w:rsidR="00D063AD" w14:paraId="473C0F8E"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B02AB1F"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6B80E1"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D063AD" w14:paraId="3C04BE04"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62D8FED"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F77307" w14:textId="77777777" w:rsidR="00D063AD" w:rsidRDefault="00D063AD" w:rsidP="000E7818">
                  <w:pPr>
                    <w:rPr>
                      <w:rFonts w:ascii="Segoe UI" w:eastAsia="Times New Roman" w:hAnsi="Segoe UI" w:cs="Segoe UI"/>
                      <w:sz w:val="15"/>
                      <w:szCs w:val="15"/>
                    </w:rPr>
                  </w:pPr>
                </w:p>
              </w:tc>
            </w:tr>
            <w:tr w:rsidR="00D063AD" w14:paraId="73F3256B"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CFA7DA4"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B2BC6B" w14:textId="77777777" w:rsidR="00D063AD" w:rsidRDefault="00D063AD" w:rsidP="000E7818">
                  <w:pPr>
                    <w:rPr>
                      <w:rFonts w:ascii="Segoe UI" w:eastAsia="Times New Roman" w:hAnsi="Segoe UI" w:cs="Segoe UI"/>
                      <w:sz w:val="15"/>
                      <w:szCs w:val="15"/>
                    </w:rPr>
                  </w:pPr>
                </w:p>
              </w:tc>
            </w:tr>
            <w:tr w:rsidR="00D063AD" w14:paraId="057C3BC2"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1EF5DD3"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EF4D7A" w14:textId="77777777" w:rsidR="00D063AD" w:rsidRDefault="00D063AD" w:rsidP="000E7818">
                  <w:pPr>
                    <w:rPr>
                      <w:rFonts w:ascii="Segoe UI" w:eastAsia="Times New Roman" w:hAnsi="Segoe UI" w:cs="Segoe UI"/>
                      <w:sz w:val="15"/>
                      <w:szCs w:val="15"/>
                    </w:rPr>
                  </w:pPr>
                </w:p>
              </w:tc>
            </w:tr>
            <w:tr w:rsidR="00D063AD" w14:paraId="5049139B"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A0D2D50"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901381" w14:textId="77777777" w:rsidR="00D063AD" w:rsidRDefault="00D063AD" w:rsidP="000E7818">
                  <w:pPr>
                    <w:rPr>
                      <w:rFonts w:ascii="Segoe UI" w:eastAsia="Times New Roman" w:hAnsi="Segoe UI" w:cs="Segoe UI"/>
                      <w:sz w:val="15"/>
                      <w:szCs w:val="15"/>
                    </w:rPr>
                  </w:pPr>
                </w:p>
              </w:tc>
            </w:tr>
          </w:tbl>
          <w:p w14:paraId="1E81EFB0" w14:textId="77777777" w:rsidR="00D063AD" w:rsidRDefault="00D063AD" w:rsidP="000E7818">
            <w:pPr>
              <w:rPr>
                <w:rFonts w:ascii="Segoe UI" w:eastAsia="Times New Roman" w:hAnsi="Segoe UI" w:cs="Segoe UI"/>
                <w:sz w:val="24"/>
                <w:szCs w:val="24"/>
              </w:rPr>
            </w:pPr>
          </w:p>
        </w:tc>
      </w:tr>
      <w:tr w:rsidR="00D063AD" w14:paraId="693D48AA"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D063AD" w14:paraId="5FFDD27A"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792826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AA2E45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61DEB56"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4DA425F"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4310137"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708787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B0347A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7DF946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74CEDA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D45653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A4921D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2A3D86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2B189B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D063AD" w14:paraId="5D1EE9A4"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8082B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18.9</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236BA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E53F27"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18.9 Promotion and empowerment of the Youth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B4AD6F"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Percentage (100), quarterly of Youth empowerment initiatives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6E553D"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Q1-Q4 Reports</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C8DDC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TARGET: Percentage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F1D6B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C805A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8C936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0C7A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F8A36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A11CF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Office of the Mayor</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E1810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Chief of Staff</w:t>
                  </w:r>
                </w:p>
              </w:tc>
            </w:tr>
            <w:tr w:rsidR="00D063AD" w14:paraId="146ED7A9"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05F61019"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BD4488D"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9F02F47"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E527967"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D08509D"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097BF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E57FE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68C49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49E4F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E2907B"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CD9EF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458533A"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B7DCEAF" w14:textId="77777777" w:rsidR="00D063AD" w:rsidRDefault="00D063AD" w:rsidP="000E7818">
                  <w:pPr>
                    <w:rPr>
                      <w:rFonts w:ascii="Segoe UI" w:eastAsia="Times New Roman" w:hAnsi="Segoe UI" w:cs="Segoe UI"/>
                      <w:sz w:val="15"/>
                      <w:szCs w:val="15"/>
                    </w:rPr>
                  </w:pPr>
                </w:p>
              </w:tc>
            </w:tr>
            <w:tr w:rsidR="00D063AD" w14:paraId="01DFDCF8"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7B5417D4"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4230B03"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F6A5A9E"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E2321CA"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4D3F350"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2A0EF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8DF25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96420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6EF0E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1CFE9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60194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0B5F0FA"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EEA698A" w14:textId="77777777" w:rsidR="00D063AD" w:rsidRDefault="00D063AD" w:rsidP="000E7818">
                  <w:pPr>
                    <w:rPr>
                      <w:rFonts w:ascii="Segoe UI" w:eastAsia="Times New Roman" w:hAnsi="Segoe UI" w:cs="Segoe UI"/>
                      <w:sz w:val="15"/>
                      <w:szCs w:val="15"/>
                    </w:rPr>
                  </w:pPr>
                </w:p>
              </w:tc>
            </w:tr>
            <w:tr w:rsidR="00D063AD" w14:paraId="137B1A47"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42CBB56"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1B9049"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D063AD" w14:paraId="70F05D75"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4ABD135"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85E007" w14:textId="77777777" w:rsidR="00D063AD" w:rsidRDefault="00D063AD" w:rsidP="000E7818">
                  <w:pPr>
                    <w:rPr>
                      <w:rFonts w:ascii="Segoe UI" w:eastAsia="Times New Roman" w:hAnsi="Segoe UI" w:cs="Segoe UI"/>
                      <w:sz w:val="15"/>
                      <w:szCs w:val="15"/>
                    </w:rPr>
                  </w:pPr>
                </w:p>
              </w:tc>
            </w:tr>
            <w:tr w:rsidR="00D063AD" w14:paraId="42BAF3BA"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03E4784"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4A7018" w14:textId="77777777" w:rsidR="00D063AD" w:rsidRDefault="00D063AD" w:rsidP="000E7818">
                  <w:pPr>
                    <w:rPr>
                      <w:rFonts w:ascii="Segoe UI" w:eastAsia="Times New Roman" w:hAnsi="Segoe UI" w:cs="Segoe UI"/>
                      <w:sz w:val="15"/>
                      <w:szCs w:val="15"/>
                    </w:rPr>
                  </w:pPr>
                </w:p>
              </w:tc>
            </w:tr>
            <w:tr w:rsidR="00D063AD" w14:paraId="7B89B8D5"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9250A74"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0ECAE0" w14:textId="77777777" w:rsidR="00D063AD" w:rsidRDefault="00D063AD" w:rsidP="000E7818">
                  <w:pPr>
                    <w:rPr>
                      <w:rFonts w:ascii="Segoe UI" w:eastAsia="Times New Roman" w:hAnsi="Segoe UI" w:cs="Segoe UI"/>
                      <w:sz w:val="15"/>
                      <w:szCs w:val="15"/>
                    </w:rPr>
                  </w:pPr>
                </w:p>
              </w:tc>
            </w:tr>
            <w:tr w:rsidR="00D063AD" w14:paraId="1F76BE57"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D84ABD4"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C0C5F3" w14:textId="77777777" w:rsidR="00D063AD" w:rsidRDefault="00D063AD" w:rsidP="000E7818">
                  <w:pPr>
                    <w:rPr>
                      <w:rFonts w:ascii="Segoe UI" w:eastAsia="Times New Roman" w:hAnsi="Segoe UI" w:cs="Segoe UI"/>
                      <w:sz w:val="15"/>
                      <w:szCs w:val="15"/>
                    </w:rPr>
                  </w:pPr>
                </w:p>
              </w:tc>
            </w:tr>
          </w:tbl>
          <w:p w14:paraId="2970D8E3" w14:textId="77777777" w:rsidR="00D063AD" w:rsidRDefault="00D063AD" w:rsidP="000E7818">
            <w:pPr>
              <w:rPr>
                <w:rFonts w:ascii="Segoe UI" w:eastAsia="Times New Roman" w:hAnsi="Segoe UI" w:cs="Segoe UI"/>
                <w:sz w:val="24"/>
                <w:szCs w:val="24"/>
              </w:rPr>
            </w:pPr>
          </w:p>
        </w:tc>
      </w:tr>
    </w:tbl>
    <w:p w14:paraId="6F19978B" w14:textId="77777777" w:rsidR="00D063AD" w:rsidRDefault="00D063AD" w:rsidP="00D063AD">
      <w:pPr>
        <w:rPr>
          <w:rFonts w:ascii="Segoe UI" w:eastAsia="Times New Roman" w:hAnsi="Segoe UI" w:cs="Segoe UI"/>
          <w:vanish/>
          <w:lang w:val="en"/>
        </w:rPr>
      </w:pPr>
    </w:p>
    <w:p w14:paraId="7516F349" w14:textId="77777777" w:rsidR="00EE3D5F" w:rsidRDefault="00EE3D5F" w:rsidP="005243B6">
      <w:pPr>
        <w:spacing w:after="160" w:line="259" w:lineRule="auto"/>
        <w:rPr>
          <w:rFonts w:cstheme="minorHAnsi"/>
          <w:b/>
          <w:bCs/>
          <w:lang w:val="en-US"/>
        </w:rPr>
      </w:pPr>
    </w:p>
    <w:bookmarkEnd w:id="8"/>
    <w:p w14:paraId="40A1BA13" w14:textId="77777777" w:rsidR="00D063AD" w:rsidRDefault="00D063AD" w:rsidP="00D616F6">
      <w:pPr>
        <w:spacing w:after="0" w:line="259" w:lineRule="auto"/>
        <w:jc w:val="center"/>
        <w:rPr>
          <w:rFonts w:asciiTheme="minorHAnsi" w:hAnsiTheme="minorHAnsi" w:cstheme="minorHAnsi"/>
          <w:b/>
          <w:szCs w:val="20"/>
          <w:lang w:val="en-US"/>
        </w:rPr>
      </w:pPr>
    </w:p>
    <w:p w14:paraId="30E36FB2" w14:textId="77777777" w:rsidR="00D063AD" w:rsidRDefault="00D063AD" w:rsidP="00D616F6">
      <w:pPr>
        <w:spacing w:after="0" w:line="259" w:lineRule="auto"/>
        <w:jc w:val="center"/>
        <w:rPr>
          <w:rFonts w:asciiTheme="minorHAnsi" w:hAnsiTheme="minorHAnsi" w:cstheme="minorHAnsi"/>
          <w:b/>
          <w:szCs w:val="20"/>
          <w:lang w:val="en-US"/>
        </w:rPr>
      </w:pPr>
    </w:p>
    <w:p w14:paraId="702D5AD4" w14:textId="77777777" w:rsidR="00D063AD" w:rsidRDefault="00D063AD" w:rsidP="00D616F6">
      <w:pPr>
        <w:spacing w:after="0" w:line="259" w:lineRule="auto"/>
        <w:jc w:val="center"/>
        <w:rPr>
          <w:rFonts w:asciiTheme="minorHAnsi" w:hAnsiTheme="minorHAnsi" w:cstheme="minorHAnsi"/>
          <w:b/>
          <w:szCs w:val="20"/>
          <w:lang w:val="en-US"/>
        </w:rPr>
      </w:pPr>
    </w:p>
    <w:p w14:paraId="548D7220" w14:textId="77777777" w:rsidR="00D063AD" w:rsidRDefault="00D063AD" w:rsidP="00D616F6">
      <w:pPr>
        <w:spacing w:after="0" w:line="259" w:lineRule="auto"/>
        <w:jc w:val="center"/>
        <w:rPr>
          <w:rFonts w:asciiTheme="minorHAnsi" w:hAnsiTheme="minorHAnsi" w:cstheme="minorHAnsi"/>
          <w:b/>
          <w:szCs w:val="20"/>
          <w:lang w:val="en-US"/>
        </w:rPr>
      </w:pPr>
    </w:p>
    <w:p w14:paraId="2AB37A96" w14:textId="1702769F" w:rsidR="00D616F6" w:rsidRPr="008143E0" w:rsidRDefault="00D616F6" w:rsidP="00D616F6">
      <w:pPr>
        <w:spacing w:after="0" w:line="259" w:lineRule="auto"/>
        <w:jc w:val="center"/>
        <w:rPr>
          <w:rFonts w:asciiTheme="minorHAnsi" w:hAnsiTheme="minorHAnsi" w:cstheme="minorHAnsi"/>
          <w:b/>
          <w:szCs w:val="20"/>
          <w:lang w:val="en-US"/>
        </w:rPr>
      </w:pPr>
      <w:r w:rsidRPr="008143E0">
        <w:rPr>
          <w:rFonts w:asciiTheme="minorHAnsi" w:hAnsiTheme="minorHAnsi" w:cstheme="minorHAnsi"/>
          <w:b/>
          <w:szCs w:val="20"/>
          <w:lang w:val="en-US"/>
        </w:rPr>
        <w:t xml:space="preserve">Moretele Local Municipality </w:t>
      </w:r>
    </w:p>
    <w:p w14:paraId="42729B8B" w14:textId="77777777" w:rsidR="00D616F6" w:rsidRPr="008143E0" w:rsidRDefault="00D616F6" w:rsidP="00D616F6">
      <w:pPr>
        <w:spacing w:after="0" w:line="259" w:lineRule="auto"/>
        <w:jc w:val="center"/>
        <w:rPr>
          <w:rFonts w:asciiTheme="minorHAnsi" w:hAnsiTheme="minorHAnsi" w:cstheme="minorHAnsi"/>
          <w:b/>
          <w:szCs w:val="20"/>
          <w:lang w:val="en-US"/>
        </w:rPr>
      </w:pPr>
      <w:r w:rsidRPr="008143E0">
        <w:rPr>
          <w:rFonts w:asciiTheme="minorHAnsi" w:hAnsiTheme="minorHAnsi" w:cstheme="minorHAnsi"/>
          <w:b/>
          <w:szCs w:val="20"/>
          <w:lang w:val="en-US"/>
        </w:rPr>
        <w:t>_____________________________________________________</w:t>
      </w:r>
    </w:p>
    <w:p w14:paraId="41C5EF2D" w14:textId="1D6093D0" w:rsidR="00D616F6" w:rsidRPr="008143E0" w:rsidRDefault="00D616F6" w:rsidP="00D616F6">
      <w:pPr>
        <w:spacing w:after="0" w:line="259" w:lineRule="auto"/>
        <w:jc w:val="center"/>
        <w:rPr>
          <w:rFonts w:asciiTheme="minorHAnsi" w:hAnsiTheme="minorHAnsi" w:cstheme="minorHAnsi"/>
          <w:b/>
          <w:szCs w:val="20"/>
          <w:lang w:val="en-US"/>
        </w:rPr>
      </w:pPr>
      <w:r w:rsidRPr="008143E0">
        <w:rPr>
          <w:rFonts w:asciiTheme="minorHAnsi" w:hAnsiTheme="minorHAnsi" w:cstheme="minorHAnsi"/>
          <w:b/>
          <w:szCs w:val="20"/>
          <w:lang w:val="en-US"/>
        </w:rPr>
        <w:t>202</w:t>
      </w:r>
      <w:r w:rsidR="0033292E">
        <w:rPr>
          <w:rFonts w:asciiTheme="minorHAnsi" w:hAnsiTheme="minorHAnsi" w:cstheme="minorHAnsi"/>
          <w:b/>
          <w:szCs w:val="20"/>
          <w:lang w:val="en-US"/>
        </w:rPr>
        <w:t>4</w:t>
      </w:r>
      <w:r w:rsidRPr="008143E0">
        <w:rPr>
          <w:rFonts w:asciiTheme="minorHAnsi" w:hAnsiTheme="minorHAnsi" w:cstheme="minorHAnsi"/>
          <w:b/>
          <w:szCs w:val="20"/>
          <w:lang w:val="en-US"/>
        </w:rPr>
        <w:t>/202</w:t>
      </w:r>
      <w:r w:rsidR="0033292E">
        <w:rPr>
          <w:rFonts w:asciiTheme="minorHAnsi" w:hAnsiTheme="minorHAnsi" w:cstheme="minorHAnsi"/>
          <w:b/>
          <w:szCs w:val="20"/>
          <w:lang w:val="en-US"/>
        </w:rPr>
        <w:t>5</w:t>
      </w:r>
    </w:p>
    <w:p w14:paraId="6175565B" w14:textId="2C18C705" w:rsidR="00D616F6" w:rsidRPr="008143E0" w:rsidRDefault="00D063AD" w:rsidP="00D616F6">
      <w:pPr>
        <w:spacing w:after="0" w:line="259" w:lineRule="auto"/>
        <w:jc w:val="center"/>
        <w:rPr>
          <w:rFonts w:asciiTheme="minorHAnsi" w:hAnsiTheme="minorHAnsi" w:cstheme="minorHAnsi"/>
          <w:b/>
          <w:szCs w:val="20"/>
          <w:lang w:val="en-US"/>
        </w:rPr>
      </w:pPr>
      <w:r>
        <w:rPr>
          <w:rFonts w:asciiTheme="minorHAnsi" w:hAnsiTheme="minorHAnsi" w:cstheme="minorHAnsi"/>
          <w:b/>
          <w:szCs w:val="20"/>
          <w:lang w:val="en-US"/>
        </w:rPr>
        <w:t>4</w:t>
      </w:r>
      <w:r w:rsidRPr="00D063AD">
        <w:rPr>
          <w:rFonts w:asciiTheme="minorHAnsi" w:hAnsiTheme="minorHAnsi" w:cstheme="minorHAnsi"/>
          <w:b/>
          <w:szCs w:val="20"/>
          <w:vertAlign w:val="superscript"/>
          <w:lang w:val="en-US"/>
        </w:rPr>
        <w:t>th</w:t>
      </w:r>
      <w:r>
        <w:rPr>
          <w:rFonts w:asciiTheme="minorHAnsi" w:hAnsiTheme="minorHAnsi" w:cstheme="minorHAnsi"/>
          <w:b/>
          <w:szCs w:val="20"/>
          <w:lang w:val="en-US"/>
        </w:rPr>
        <w:t xml:space="preserve"> </w:t>
      </w:r>
      <w:r w:rsidR="00D616F6">
        <w:rPr>
          <w:rFonts w:asciiTheme="minorHAnsi" w:hAnsiTheme="minorHAnsi" w:cstheme="minorHAnsi"/>
          <w:b/>
          <w:szCs w:val="20"/>
          <w:lang w:val="en-US"/>
        </w:rPr>
        <w:t xml:space="preserve"> Quarter report</w:t>
      </w:r>
    </w:p>
    <w:p w14:paraId="6D7EC60F" w14:textId="77777777" w:rsidR="00D616F6" w:rsidRPr="008143E0" w:rsidRDefault="00D616F6" w:rsidP="00D616F6">
      <w:pPr>
        <w:spacing w:after="0" w:line="259" w:lineRule="auto"/>
        <w:jc w:val="center"/>
        <w:rPr>
          <w:rFonts w:cstheme="minorHAnsi"/>
          <w:b/>
          <w:lang w:val="en-US"/>
        </w:rPr>
      </w:pPr>
      <w:r w:rsidRPr="008143E0">
        <w:rPr>
          <w:rFonts w:cstheme="minorHAnsi"/>
          <w:b/>
          <w:lang w:val="en-US"/>
        </w:rPr>
        <w:t>___________________________________</w:t>
      </w:r>
    </w:p>
    <w:p w14:paraId="338127F5" w14:textId="79AA77C4" w:rsidR="00D616F6" w:rsidRDefault="00D616F6" w:rsidP="00D616F6">
      <w:pPr>
        <w:spacing w:after="160" w:line="259" w:lineRule="auto"/>
        <w:rPr>
          <w:rFonts w:cstheme="minorHAnsi"/>
          <w:b/>
          <w:bCs/>
          <w:lang w:val="en-US"/>
        </w:rPr>
      </w:pPr>
      <w:r w:rsidRPr="0064335F">
        <w:rPr>
          <w:rFonts w:cstheme="minorHAnsi"/>
          <w:b/>
          <w:bCs/>
          <w:lang w:val="en-US"/>
        </w:rPr>
        <w:t xml:space="preserve">                                                                                                             </w:t>
      </w:r>
      <w:r>
        <w:rPr>
          <w:rFonts w:cstheme="minorHAnsi"/>
          <w:b/>
          <w:bCs/>
          <w:lang w:val="en-US"/>
        </w:rPr>
        <w:t xml:space="preserve">      Office of the Municipal Manager</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788"/>
        <w:gridCol w:w="11154"/>
      </w:tblGrid>
      <w:tr w:rsidR="00D063AD" w14:paraId="78899579" w14:textId="77777777" w:rsidTr="000E7818">
        <w:tc>
          <w:tcPr>
            <w:tcW w:w="10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75B0531"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Outcome</w:t>
            </w:r>
          </w:p>
        </w:tc>
        <w:tc>
          <w:tcPr>
            <w:tcW w:w="4000" w:type="pct"/>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59E31AD7"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15. Improved institutional development, transformation, and good governance outcomes through implementation of Performance Management</w:t>
            </w:r>
          </w:p>
        </w:tc>
      </w:tr>
      <w:tr w:rsidR="00D063AD" w14:paraId="6437C23A"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D063AD" w14:paraId="078F9E22"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1384E5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8219A4B"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C292EC6"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2F441C4"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F8BBBE4"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EB402C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ADC5EA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328AB0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A36DEE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611FAD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AD0E96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B97632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9C361E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D063AD" w14:paraId="5A6D2D0F"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B22F3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15.1</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C9C83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12B627"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15.1 Annual Report consistent with Circular 63 (National Treasury) prepared</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E2DDCA"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Number (1) of 2023/2024 Annual Report approved by January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6396AE"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Q1-Q4: Report</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98544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E5CAB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9E745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E13D3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F62F2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7B287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CCDD8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Office of the Municipal Manager</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5C9FD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PMS Manager</w:t>
                  </w:r>
                </w:p>
              </w:tc>
            </w:tr>
            <w:tr w:rsidR="00D063AD" w14:paraId="7D99437B"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29668193"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C85B82C"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0F74CAD"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A453068"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B5F0263"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EB6C8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AE50D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6099A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F483E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75DB2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65995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DB8C313"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4207E47" w14:textId="77777777" w:rsidR="00D063AD" w:rsidRDefault="00D063AD" w:rsidP="000E7818">
                  <w:pPr>
                    <w:rPr>
                      <w:rFonts w:ascii="Segoe UI" w:eastAsia="Times New Roman" w:hAnsi="Segoe UI" w:cs="Segoe UI"/>
                      <w:sz w:val="15"/>
                      <w:szCs w:val="15"/>
                    </w:rPr>
                  </w:pPr>
                </w:p>
              </w:tc>
            </w:tr>
            <w:tr w:rsidR="00D063AD" w14:paraId="6008A56D"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7BBEAFC7"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D6A6D49"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6EF7D6F"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CABE517"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9806E10"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0B12F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E3353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7D749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EFB1FB"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8BC94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B522C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704D7EF"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FDCADE9" w14:textId="77777777" w:rsidR="00D063AD" w:rsidRDefault="00D063AD" w:rsidP="000E7818">
                  <w:pPr>
                    <w:rPr>
                      <w:rFonts w:ascii="Segoe UI" w:eastAsia="Times New Roman" w:hAnsi="Segoe UI" w:cs="Segoe UI"/>
                      <w:sz w:val="15"/>
                      <w:szCs w:val="15"/>
                    </w:rPr>
                  </w:pPr>
                </w:p>
              </w:tc>
            </w:tr>
            <w:tr w:rsidR="00D063AD" w14:paraId="6C2E6483"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6BF2203"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897A5"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D063AD" w14:paraId="24A5999A"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AD2F20C"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9C84F6" w14:textId="77777777" w:rsidR="00D063AD" w:rsidRDefault="00D063AD" w:rsidP="000E7818">
                  <w:pPr>
                    <w:rPr>
                      <w:rFonts w:ascii="Segoe UI" w:eastAsia="Times New Roman" w:hAnsi="Segoe UI" w:cs="Segoe UI"/>
                      <w:sz w:val="15"/>
                      <w:szCs w:val="15"/>
                    </w:rPr>
                  </w:pPr>
                </w:p>
              </w:tc>
            </w:tr>
            <w:tr w:rsidR="00D063AD" w14:paraId="0CCC5BFD"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0026052"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35E62E" w14:textId="77777777" w:rsidR="00D063AD" w:rsidRDefault="00D063AD" w:rsidP="000E7818">
                  <w:pPr>
                    <w:rPr>
                      <w:rFonts w:ascii="Segoe UI" w:eastAsia="Times New Roman" w:hAnsi="Segoe UI" w:cs="Segoe UI"/>
                      <w:sz w:val="15"/>
                      <w:szCs w:val="15"/>
                    </w:rPr>
                  </w:pPr>
                </w:p>
              </w:tc>
            </w:tr>
            <w:tr w:rsidR="00D063AD" w14:paraId="3E7AF1E6"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6F1C21E"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B0BE22" w14:textId="77777777" w:rsidR="00D063AD" w:rsidRDefault="00D063AD" w:rsidP="000E7818">
                  <w:pPr>
                    <w:rPr>
                      <w:rFonts w:ascii="Segoe UI" w:eastAsia="Times New Roman" w:hAnsi="Segoe UI" w:cs="Segoe UI"/>
                      <w:sz w:val="15"/>
                      <w:szCs w:val="15"/>
                    </w:rPr>
                  </w:pPr>
                </w:p>
              </w:tc>
            </w:tr>
            <w:tr w:rsidR="00D063AD" w14:paraId="67D30B86"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D9ECC57"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11D988" w14:textId="77777777" w:rsidR="00D063AD" w:rsidRDefault="00D063AD" w:rsidP="000E7818">
                  <w:pPr>
                    <w:rPr>
                      <w:rFonts w:ascii="Segoe UI" w:eastAsia="Times New Roman" w:hAnsi="Segoe UI" w:cs="Segoe UI"/>
                      <w:sz w:val="15"/>
                      <w:szCs w:val="15"/>
                    </w:rPr>
                  </w:pPr>
                </w:p>
              </w:tc>
            </w:tr>
          </w:tbl>
          <w:p w14:paraId="266DFAB5" w14:textId="77777777" w:rsidR="00D063AD" w:rsidRDefault="00D063AD" w:rsidP="000E7818">
            <w:pPr>
              <w:rPr>
                <w:rFonts w:ascii="Segoe UI" w:eastAsia="Times New Roman" w:hAnsi="Segoe UI" w:cs="Segoe UI"/>
                <w:sz w:val="24"/>
                <w:szCs w:val="24"/>
              </w:rPr>
            </w:pPr>
          </w:p>
        </w:tc>
      </w:tr>
      <w:tr w:rsidR="00D063AD" w14:paraId="31A2E2B1"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D063AD" w14:paraId="6A170798"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A23080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CF8EAE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457CC39"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74284AB"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DE8656B"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78796C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7B0597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365DA4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574267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3F49E6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A6E13A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BF51B5B"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527272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D063AD" w14:paraId="5052F9EC"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8B440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15.2</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BDE3B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D694AB"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15.2 2024-2025 Performance agreements finalized and signed by Senior Managers</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1210C8"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Number (6) 0f signed performance agreements for Senior Managers by September 2024</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1A8605"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Q1: Copies of signed Performance Agreements</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9464F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F1B72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6</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0B930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14612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E0582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A1DBF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80041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Office of the Municipal Manager</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2AE2F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PMS Manager</w:t>
                  </w:r>
                </w:p>
              </w:tc>
            </w:tr>
            <w:tr w:rsidR="00D063AD" w14:paraId="0B0B3EBC"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1A4AAFCC"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E46EF83"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25F5C97"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F6FEB30"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39E8493"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50EA1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30993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73BE2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52EE2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88390B"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014F2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245BA2C"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803F643" w14:textId="77777777" w:rsidR="00D063AD" w:rsidRDefault="00D063AD" w:rsidP="000E7818">
                  <w:pPr>
                    <w:rPr>
                      <w:rFonts w:ascii="Segoe UI" w:eastAsia="Times New Roman" w:hAnsi="Segoe UI" w:cs="Segoe UI"/>
                      <w:sz w:val="15"/>
                      <w:szCs w:val="15"/>
                    </w:rPr>
                  </w:pPr>
                </w:p>
              </w:tc>
            </w:tr>
            <w:tr w:rsidR="00D063AD" w14:paraId="2520A5D2"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49727655"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7327205"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54D0D2B"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7FF2548"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245FBF9"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E0378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BE249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8F4FD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F786F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005AC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A6BFC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519414B"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4EA8C99" w14:textId="77777777" w:rsidR="00D063AD" w:rsidRDefault="00D063AD" w:rsidP="000E7818">
                  <w:pPr>
                    <w:rPr>
                      <w:rFonts w:ascii="Segoe UI" w:eastAsia="Times New Roman" w:hAnsi="Segoe UI" w:cs="Segoe UI"/>
                      <w:sz w:val="15"/>
                      <w:szCs w:val="15"/>
                    </w:rPr>
                  </w:pPr>
                </w:p>
              </w:tc>
            </w:tr>
            <w:tr w:rsidR="00D063AD" w14:paraId="3B0AD346"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08633C4"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7CD52B"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D063AD" w14:paraId="2DCB12F0"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957F98D"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0D56E3" w14:textId="77777777" w:rsidR="00D063AD" w:rsidRDefault="00D063AD" w:rsidP="000E7818">
                  <w:pPr>
                    <w:rPr>
                      <w:rFonts w:ascii="Segoe UI" w:eastAsia="Times New Roman" w:hAnsi="Segoe UI" w:cs="Segoe UI"/>
                      <w:sz w:val="15"/>
                      <w:szCs w:val="15"/>
                    </w:rPr>
                  </w:pPr>
                </w:p>
              </w:tc>
            </w:tr>
            <w:tr w:rsidR="00D063AD" w14:paraId="49488FC7"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2A25E2C"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03A7C9" w14:textId="77777777" w:rsidR="00D063AD" w:rsidRDefault="00D063AD" w:rsidP="000E7818">
                  <w:pPr>
                    <w:rPr>
                      <w:rFonts w:ascii="Segoe UI" w:eastAsia="Times New Roman" w:hAnsi="Segoe UI" w:cs="Segoe UI"/>
                      <w:sz w:val="15"/>
                      <w:szCs w:val="15"/>
                    </w:rPr>
                  </w:pPr>
                </w:p>
              </w:tc>
            </w:tr>
            <w:tr w:rsidR="00D063AD" w14:paraId="6F0C58A1"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FC0A340"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43C5EA" w14:textId="77777777" w:rsidR="00D063AD" w:rsidRDefault="00D063AD" w:rsidP="000E7818">
                  <w:pPr>
                    <w:rPr>
                      <w:rFonts w:ascii="Segoe UI" w:eastAsia="Times New Roman" w:hAnsi="Segoe UI" w:cs="Segoe UI"/>
                      <w:sz w:val="15"/>
                      <w:szCs w:val="15"/>
                    </w:rPr>
                  </w:pPr>
                </w:p>
              </w:tc>
            </w:tr>
            <w:tr w:rsidR="00D063AD" w14:paraId="73ECEF89"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7B10249"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B196A3" w14:textId="77777777" w:rsidR="00D063AD" w:rsidRDefault="00D063AD" w:rsidP="000E7818">
                  <w:pPr>
                    <w:rPr>
                      <w:rFonts w:ascii="Segoe UI" w:eastAsia="Times New Roman" w:hAnsi="Segoe UI" w:cs="Segoe UI"/>
                      <w:sz w:val="15"/>
                      <w:szCs w:val="15"/>
                    </w:rPr>
                  </w:pPr>
                </w:p>
              </w:tc>
            </w:tr>
          </w:tbl>
          <w:p w14:paraId="63AE5294" w14:textId="77777777" w:rsidR="00D063AD" w:rsidRDefault="00D063AD" w:rsidP="000E7818">
            <w:pPr>
              <w:rPr>
                <w:rFonts w:ascii="Segoe UI" w:eastAsia="Times New Roman" w:hAnsi="Segoe UI" w:cs="Segoe UI"/>
                <w:sz w:val="24"/>
                <w:szCs w:val="24"/>
              </w:rPr>
            </w:pPr>
          </w:p>
        </w:tc>
      </w:tr>
      <w:tr w:rsidR="00D063AD" w14:paraId="7E7CF9E4"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D063AD" w14:paraId="25FFBD5D"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0DF5B7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3C5DDA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8D4D9DB"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8B69B60"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0736C3F"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70C737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3B6A07B"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037590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65EA91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88AECB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4A81C3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05068B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7CE076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D063AD" w14:paraId="0A2740D1"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1055B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15.3</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B4A7B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302B3"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15.3 Preparation and approval of the Annual Report</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DB8A76"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Percentage (100) completion of the preparation and approval of 2023/2024 Annual Report approved by January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5B870B"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Q2: Council resolution and Copy of Annual Report</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5870F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TARGET: Percentage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F3520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9EE70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10F2F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46EE1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29B85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9180F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Office of the Municipal Manager</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0EBAF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PMS Manager</w:t>
                  </w:r>
                </w:p>
              </w:tc>
            </w:tr>
            <w:tr w:rsidR="00D063AD" w14:paraId="754A9C9A"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1EEE566A"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875EBBA"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EE11740"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C45B7C9"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9A86313"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EDAD9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28491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89317B"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3BF6A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723CA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8CF62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CCB43AE"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CF02F13" w14:textId="77777777" w:rsidR="00D063AD" w:rsidRDefault="00D063AD" w:rsidP="000E7818">
                  <w:pPr>
                    <w:rPr>
                      <w:rFonts w:ascii="Segoe UI" w:eastAsia="Times New Roman" w:hAnsi="Segoe UI" w:cs="Segoe UI"/>
                      <w:sz w:val="15"/>
                      <w:szCs w:val="15"/>
                    </w:rPr>
                  </w:pPr>
                </w:p>
              </w:tc>
            </w:tr>
            <w:tr w:rsidR="00D063AD" w14:paraId="1429A6B9"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4A66C2B2"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347FF27"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C1468DD"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607BD21"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1EF6278"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A17A6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E0741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D3621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65DE5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10C53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69CB1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FA1B0A3"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9023149" w14:textId="77777777" w:rsidR="00D063AD" w:rsidRDefault="00D063AD" w:rsidP="000E7818">
                  <w:pPr>
                    <w:rPr>
                      <w:rFonts w:ascii="Segoe UI" w:eastAsia="Times New Roman" w:hAnsi="Segoe UI" w:cs="Segoe UI"/>
                      <w:sz w:val="15"/>
                      <w:szCs w:val="15"/>
                    </w:rPr>
                  </w:pPr>
                </w:p>
              </w:tc>
            </w:tr>
            <w:tr w:rsidR="00D063AD" w14:paraId="6E2D49F6"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CEDBB96"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421BB1"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D063AD" w14:paraId="71476FE4"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A7B5B73"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7038FF" w14:textId="77777777" w:rsidR="00D063AD" w:rsidRDefault="00D063AD" w:rsidP="000E7818">
                  <w:pPr>
                    <w:rPr>
                      <w:rFonts w:ascii="Segoe UI" w:eastAsia="Times New Roman" w:hAnsi="Segoe UI" w:cs="Segoe UI"/>
                      <w:sz w:val="15"/>
                      <w:szCs w:val="15"/>
                    </w:rPr>
                  </w:pPr>
                </w:p>
              </w:tc>
            </w:tr>
            <w:tr w:rsidR="00D063AD" w14:paraId="714579ED"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C9C7530"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4899E9" w14:textId="77777777" w:rsidR="00D063AD" w:rsidRDefault="00D063AD" w:rsidP="000E7818">
                  <w:pPr>
                    <w:rPr>
                      <w:rFonts w:ascii="Segoe UI" w:eastAsia="Times New Roman" w:hAnsi="Segoe UI" w:cs="Segoe UI"/>
                      <w:sz w:val="15"/>
                      <w:szCs w:val="15"/>
                    </w:rPr>
                  </w:pPr>
                </w:p>
              </w:tc>
            </w:tr>
            <w:tr w:rsidR="00D063AD" w14:paraId="5FBB62B0"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16363B9"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F575F7" w14:textId="77777777" w:rsidR="00D063AD" w:rsidRDefault="00D063AD" w:rsidP="000E7818">
                  <w:pPr>
                    <w:rPr>
                      <w:rFonts w:ascii="Segoe UI" w:eastAsia="Times New Roman" w:hAnsi="Segoe UI" w:cs="Segoe UI"/>
                      <w:sz w:val="15"/>
                      <w:szCs w:val="15"/>
                    </w:rPr>
                  </w:pPr>
                </w:p>
              </w:tc>
            </w:tr>
            <w:tr w:rsidR="00D063AD" w14:paraId="16735F9B"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2C5F199"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D2577E" w14:textId="77777777" w:rsidR="00D063AD" w:rsidRDefault="00D063AD" w:rsidP="000E7818">
                  <w:pPr>
                    <w:rPr>
                      <w:rFonts w:ascii="Segoe UI" w:eastAsia="Times New Roman" w:hAnsi="Segoe UI" w:cs="Segoe UI"/>
                      <w:sz w:val="15"/>
                      <w:szCs w:val="15"/>
                    </w:rPr>
                  </w:pPr>
                </w:p>
              </w:tc>
            </w:tr>
          </w:tbl>
          <w:p w14:paraId="63278743" w14:textId="77777777" w:rsidR="00D063AD" w:rsidRDefault="00D063AD" w:rsidP="000E7818">
            <w:pPr>
              <w:rPr>
                <w:rFonts w:ascii="Segoe UI" w:eastAsia="Times New Roman" w:hAnsi="Segoe UI" w:cs="Segoe UI"/>
                <w:sz w:val="24"/>
                <w:szCs w:val="24"/>
              </w:rPr>
            </w:pPr>
          </w:p>
        </w:tc>
      </w:tr>
      <w:tr w:rsidR="00D063AD" w14:paraId="4E792A7C"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D063AD" w14:paraId="1FF621B3"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B8B96E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528746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C07845E"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76DCCEA"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A5ADA69"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A79F13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326D91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4631D9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973531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8488C4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23951B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C01750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EF2B42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D063AD" w14:paraId="5C5973D2"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77883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15.5</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B1D56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541945"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15.5 Conduct quarterly performance reviews for all sections 56/57 employees</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5A51E5"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Number (1) of individual (section 54/56 managers) performance reviews conducted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049256"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Q3: Performance Review Report</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6EC66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BE637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FAA45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7FB53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56B79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CE352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DA31C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Office of the Municipal Manager</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5390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PMS Manager</w:t>
                  </w:r>
                </w:p>
              </w:tc>
            </w:tr>
            <w:tr w:rsidR="00D063AD" w14:paraId="08D9D9C1"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6EBD14A1"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6CD606B"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FF8D37E"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7D674D2"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94C736E"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F5265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CBC5B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6D0AF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49BD5B"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F224E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7F5BE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0F5BBE1"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E359675" w14:textId="77777777" w:rsidR="00D063AD" w:rsidRDefault="00D063AD" w:rsidP="000E7818">
                  <w:pPr>
                    <w:rPr>
                      <w:rFonts w:ascii="Segoe UI" w:eastAsia="Times New Roman" w:hAnsi="Segoe UI" w:cs="Segoe UI"/>
                      <w:sz w:val="15"/>
                      <w:szCs w:val="15"/>
                    </w:rPr>
                  </w:pPr>
                </w:p>
              </w:tc>
            </w:tr>
            <w:tr w:rsidR="00D063AD" w14:paraId="4755927A"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28836D06"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4FA4397"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FFFCB7A"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32DD612"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07A46B6"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F7633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A74B6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04291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A981E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E8F18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87936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92DABF4"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82AA700" w14:textId="77777777" w:rsidR="00D063AD" w:rsidRDefault="00D063AD" w:rsidP="000E7818">
                  <w:pPr>
                    <w:rPr>
                      <w:rFonts w:ascii="Segoe UI" w:eastAsia="Times New Roman" w:hAnsi="Segoe UI" w:cs="Segoe UI"/>
                      <w:sz w:val="15"/>
                      <w:szCs w:val="15"/>
                    </w:rPr>
                  </w:pPr>
                </w:p>
              </w:tc>
            </w:tr>
            <w:tr w:rsidR="00D063AD" w14:paraId="7416D0B3"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8E1263E"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84DCC9"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D063AD" w14:paraId="77922D38"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A516062"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EB6519" w14:textId="77777777" w:rsidR="00D063AD" w:rsidRDefault="00D063AD" w:rsidP="000E7818">
                  <w:pPr>
                    <w:rPr>
                      <w:rFonts w:ascii="Segoe UI" w:eastAsia="Times New Roman" w:hAnsi="Segoe UI" w:cs="Segoe UI"/>
                      <w:sz w:val="15"/>
                      <w:szCs w:val="15"/>
                    </w:rPr>
                  </w:pPr>
                </w:p>
              </w:tc>
            </w:tr>
            <w:tr w:rsidR="00D063AD" w14:paraId="0423EF6D"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DDDC5F0"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FF671E" w14:textId="77777777" w:rsidR="00D063AD" w:rsidRDefault="00D063AD" w:rsidP="000E7818">
                  <w:pPr>
                    <w:rPr>
                      <w:rFonts w:ascii="Segoe UI" w:eastAsia="Times New Roman" w:hAnsi="Segoe UI" w:cs="Segoe UI"/>
                      <w:sz w:val="15"/>
                      <w:szCs w:val="15"/>
                    </w:rPr>
                  </w:pPr>
                </w:p>
              </w:tc>
            </w:tr>
            <w:tr w:rsidR="00D063AD" w14:paraId="6BEA306F"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1A4D015"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CFAB44" w14:textId="77777777" w:rsidR="00D063AD" w:rsidRDefault="00D063AD" w:rsidP="000E7818">
                  <w:pPr>
                    <w:rPr>
                      <w:rFonts w:ascii="Segoe UI" w:eastAsia="Times New Roman" w:hAnsi="Segoe UI" w:cs="Segoe UI"/>
                      <w:sz w:val="15"/>
                      <w:szCs w:val="15"/>
                    </w:rPr>
                  </w:pPr>
                </w:p>
              </w:tc>
            </w:tr>
            <w:tr w:rsidR="00D063AD" w14:paraId="533835B6"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250FF46"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5DD81A" w14:textId="77777777" w:rsidR="00D063AD" w:rsidRDefault="00D063AD" w:rsidP="000E7818">
                  <w:pPr>
                    <w:rPr>
                      <w:rFonts w:ascii="Segoe UI" w:eastAsia="Times New Roman" w:hAnsi="Segoe UI" w:cs="Segoe UI"/>
                      <w:sz w:val="15"/>
                      <w:szCs w:val="15"/>
                    </w:rPr>
                  </w:pPr>
                </w:p>
              </w:tc>
            </w:tr>
          </w:tbl>
          <w:p w14:paraId="2E715FE9" w14:textId="77777777" w:rsidR="00D063AD" w:rsidRDefault="00D063AD" w:rsidP="000E7818">
            <w:pPr>
              <w:rPr>
                <w:rFonts w:ascii="Segoe UI" w:eastAsia="Times New Roman" w:hAnsi="Segoe UI" w:cs="Segoe UI"/>
                <w:sz w:val="24"/>
                <w:szCs w:val="24"/>
              </w:rPr>
            </w:pPr>
          </w:p>
        </w:tc>
      </w:tr>
      <w:tr w:rsidR="00D063AD" w14:paraId="732186CB"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D063AD" w14:paraId="254271A9"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95FC3C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9E6258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D3B428D"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574FB22"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3D30E03"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2CD479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83FE55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64DF5A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7D5C03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E3CC35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C1DEE7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353193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5FA0FF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D063AD" w14:paraId="13A1C95A"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0F237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15.6</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D008C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EDD33A"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15.6 Conduct PMS policy review</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CD0C99"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Percentage (100) completion of PMS policy review and approval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6909B8"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Q4: Council Approved Copy of the policy</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A6C44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TARGET: Percentage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C4382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ABD72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6A1E4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196B1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2DC8D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7DB8A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Office of the Municipal Manager</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2146B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PMS Manager</w:t>
                  </w:r>
                </w:p>
              </w:tc>
            </w:tr>
            <w:tr w:rsidR="00D063AD" w14:paraId="03A6DCA7"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40B62C08"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7C3FA70"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46B51C3"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42C6CB9"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753C899"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439C2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CA66B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D2B56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85D1C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CCF92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F732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B70C601"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068E85B" w14:textId="77777777" w:rsidR="00D063AD" w:rsidRDefault="00D063AD" w:rsidP="000E7818">
                  <w:pPr>
                    <w:rPr>
                      <w:rFonts w:ascii="Segoe UI" w:eastAsia="Times New Roman" w:hAnsi="Segoe UI" w:cs="Segoe UI"/>
                      <w:sz w:val="15"/>
                      <w:szCs w:val="15"/>
                    </w:rPr>
                  </w:pPr>
                </w:p>
              </w:tc>
            </w:tr>
            <w:tr w:rsidR="00D063AD" w14:paraId="537BEB8F"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336BB43B"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5EE12CD"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954145E"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99E4872"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84DFF47"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713A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CA6EE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0D36F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0352B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880E6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9DE89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BF12B99"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E224348" w14:textId="77777777" w:rsidR="00D063AD" w:rsidRDefault="00D063AD" w:rsidP="000E7818">
                  <w:pPr>
                    <w:rPr>
                      <w:rFonts w:ascii="Segoe UI" w:eastAsia="Times New Roman" w:hAnsi="Segoe UI" w:cs="Segoe UI"/>
                      <w:sz w:val="15"/>
                      <w:szCs w:val="15"/>
                    </w:rPr>
                  </w:pPr>
                </w:p>
              </w:tc>
            </w:tr>
            <w:tr w:rsidR="00D063AD" w14:paraId="0074D0D1"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408B4F3"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12AC9C"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D063AD" w14:paraId="7B32FA9C"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C7B8405"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848018" w14:textId="77777777" w:rsidR="00D063AD" w:rsidRDefault="00D063AD" w:rsidP="000E7818">
                  <w:pPr>
                    <w:rPr>
                      <w:rFonts w:ascii="Segoe UI" w:eastAsia="Times New Roman" w:hAnsi="Segoe UI" w:cs="Segoe UI"/>
                      <w:sz w:val="15"/>
                      <w:szCs w:val="15"/>
                    </w:rPr>
                  </w:pPr>
                </w:p>
              </w:tc>
            </w:tr>
            <w:tr w:rsidR="00D063AD" w14:paraId="05379337"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DC52BC1"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2C7955" w14:textId="77777777" w:rsidR="00D063AD" w:rsidRDefault="00D063AD" w:rsidP="000E7818">
                  <w:pPr>
                    <w:rPr>
                      <w:rFonts w:ascii="Segoe UI" w:eastAsia="Times New Roman" w:hAnsi="Segoe UI" w:cs="Segoe UI"/>
                      <w:sz w:val="15"/>
                      <w:szCs w:val="15"/>
                    </w:rPr>
                  </w:pPr>
                </w:p>
              </w:tc>
            </w:tr>
            <w:tr w:rsidR="00D063AD" w14:paraId="67E20A78"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0175695"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617568" w14:textId="77777777" w:rsidR="00D063AD" w:rsidRDefault="00D063AD" w:rsidP="000E7818">
                  <w:pPr>
                    <w:rPr>
                      <w:rFonts w:ascii="Segoe UI" w:eastAsia="Times New Roman" w:hAnsi="Segoe UI" w:cs="Segoe UI"/>
                      <w:sz w:val="15"/>
                      <w:szCs w:val="15"/>
                    </w:rPr>
                  </w:pPr>
                </w:p>
              </w:tc>
            </w:tr>
            <w:tr w:rsidR="00D063AD" w14:paraId="1A783CAA"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5B888D0"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6590FD" w14:textId="77777777" w:rsidR="00D063AD" w:rsidRDefault="00D063AD" w:rsidP="000E7818">
                  <w:pPr>
                    <w:rPr>
                      <w:rFonts w:ascii="Segoe UI" w:eastAsia="Times New Roman" w:hAnsi="Segoe UI" w:cs="Segoe UI"/>
                      <w:sz w:val="15"/>
                      <w:szCs w:val="15"/>
                    </w:rPr>
                  </w:pPr>
                </w:p>
              </w:tc>
            </w:tr>
          </w:tbl>
          <w:p w14:paraId="11BBF7E3" w14:textId="77777777" w:rsidR="00D063AD" w:rsidRDefault="00D063AD" w:rsidP="000E7818">
            <w:pPr>
              <w:rPr>
                <w:rFonts w:ascii="Segoe UI" w:eastAsia="Times New Roman" w:hAnsi="Segoe UI" w:cs="Segoe UI"/>
                <w:sz w:val="24"/>
                <w:szCs w:val="24"/>
              </w:rPr>
            </w:pPr>
          </w:p>
        </w:tc>
      </w:tr>
      <w:tr w:rsidR="00D063AD" w14:paraId="5C23CE63"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D063AD" w14:paraId="55247F86"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83D16F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AA6563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A45A7EA"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D477720"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9B1EC87"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9CBD21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B473DB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717069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963E34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8123B1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E727CC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92AF0A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F5F469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D063AD" w14:paraId="4E5C8546"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3D220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15.7</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4E508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47F66"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15.7 Preparation and approval of the SDBIP</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48278C"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Percentage (100) completion of the preparation and approval of 2025/2026 signed by the Mayor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22083E"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Q4: Council Approved Copy of the SDBIP</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A2F8F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TARGET: Percentage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359EF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1FC93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76FCE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D0ED0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23025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1D655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Office of the Municipal Manager</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4F0F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PMS Manager</w:t>
                  </w:r>
                </w:p>
              </w:tc>
            </w:tr>
            <w:tr w:rsidR="00D063AD" w14:paraId="1A160BBB"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4E71B6F4"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B849763"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8B0AE9F"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D27D4C4"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C1A363A"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9F0C7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ACF57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51825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03031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9AC3B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52A05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ADDFC2D"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1202AC9" w14:textId="77777777" w:rsidR="00D063AD" w:rsidRDefault="00D063AD" w:rsidP="000E7818">
                  <w:pPr>
                    <w:rPr>
                      <w:rFonts w:ascii="Segoe UI" w:eastAsia="Times New Roman" w:hAnsi="Segoe UI" w:cs="Segoe UI"/>
                      <w:sz w:val="15"/>
                      <w:szCs w:val="15"/>
                    </w:rPr>
                  </w:pPr>
                </w:p>
              </w:tc>
            </w:tr>
            <w:tr w:rsidR="00D063AD" w14:paraId="77C09491"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5ACCCCF0"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DDF0261"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F6B325B"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E77B548"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1727E78"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6AB06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FE9EC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E5B6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A5B58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326CA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7E8CA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7E67134"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E91BB05" w14:textId="77777777" w:rsidR="00D063AD" w:rsidRDefault="00D063AD" w:rsidP="000E7818">
                  <w:pPr>
                    <w:rPr>
                      <w:rFonts w:ascii="Segoe UI" w:eastAsia="Times New Roman" w:hAnsi="Segoe UI" w:cs="Segoe UI"/>
                      <w:sz w:val="15"/>
                      <w:szCs w:val="15"/>
                    </w:rPr>
                  </w:pPr>
                </w:p>
              </w:tc>
            </w:tr>
            <w:tr w:rsidR="00D063AD" w14:paraId="2693D6FE"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2107224"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F7A579"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D063AD" w14:paraId="24751095"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0ABA56B"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F5B6DD" w14:textId="77777777" w:rsidR="00D063AD" w:rsidRDefault="00D063AD" w:rsidP="000E7818">
                  <w:pPr>
                    <w:rPr>
                      <w:rFonts w:ascii="Segoe UI" w:eastAsia="Times New Roman" w:hAnsi="Segoe UI" w:cs="Segoe UI"/>
                      <w:sz w:val="15"/>
                      <w:szCs w:val="15"/>
                    </w:rPr>
                  </w:pPr>
                </w:p>
              </w:tc>
            </w:tr>
            <w:tr w:rsidR="00D063AD" w14:paraId="4E107B38"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A09E4DE"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9DF017" w14:textId="77777777" w:rsidR="00D063AD" w:rsidRDefault="00D063AD" w:rsidP="000E7818">
                  <w:pPr>
                    <w:rPr>
                      <w:rFonts w:ascii="Segoe UI" w:eastAsia="Times New Roman" w:hAnsi="Segoe UI" w:cs="Segoe UI"/>
                      <w:sz w:val="15"/>
                      <w:szCs w:val="15"/>
                    </w:rPr>
                  </w:pPr>
                </w:p>
              </w:tc>
            </w:tr>
            <w:tr w:rsidR="00D063AD" w14:paraId="47DCA5F1"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953FD84"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31998D" w14:textId="77777777" w:rsidR="00D063AD" w:rsidRDefault="00D063AD" w:rsidP="000E7818">
                  <w:pPr>
                    <w:rPr>
                      <w:rFonts w:ascii="Segoe UI" w:eastAsia="Times New Roman" w:hAnsi="Segoe UI" w:cs="Segoe UI"/>
                      <w:sz w:val="15"/>
                      <w:szCs w:val="15"/>
                    </w:rPr>
                  </w:pPr>
                </w:p>
              </w:tc>
            </w:tr>
            <w:tr w:rsidR="00D063AD" w14:paraId="4E440732"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6D6E1B8"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9E4183" w14:textId="77777777" w:rsidR="00D063AD" w:rsidRDefault="00D063AD" w:rsidP="000E7818">
                  <w:pPr>
                    <w:rPr>
                      <w:rFonts w:ascii="Segoe UI" w:eastAsia="Times New Roman" w:hAnsi="Segoe UI" w:cs="Segoe UI"/>
                      <w:sz w:val="15"/>
                      <w:szCs w:val="15"/>
                    </w:rPr>
                  </w:pPr>
                </w:p>
              </w:tc>
            </w:tr>
          </w:tbl>
          <w:p w14:paraId="22D4E361" w14:textId="77777777" w:rsidR="00D063AD" w:rsidRDefault="00D063AD" w:rsidP="000E7818">
            <w:pPr>
              <w:rPr>
                <w:rFonts w:ascii="Segoe UI" w:eastAsia="Times New Roman" w:hAnsi="Segoe UI" w:cs="Segoe UI"/>
                <w:sz w:val="24"/>
                <w:szCs w:val="24"/>
              </w:rPr>
            </w:pPr>
          </w:p>
        </w:tc>
      </w:tr>
      <w:tr w:rsidR="00D063AD" w14:paraId="617F01C0"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D063AD" w14:paraId="45C95B7B"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4B1971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BFF03A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13B3E5C"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8D42776"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DFAC41E"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8427C1B"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99FDD0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4EFC28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D07165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3F15BF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D6170C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E30C45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FE9C22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D063AD" w14:paraId="7127BFEC"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C7625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15.8</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136EB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8BC358"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15.8 Prepare consolidated quarterly performance report</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D1BE7E"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Number (4) of quarterly performance reports tabled and approved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85B21A"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Q1-Q4: Council Approved Copies of the reports</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0E707B"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FDDAC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4</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ED1B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7F657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6565B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FC209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7BAF3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Office of the Municipal Manager</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FD300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PMS Manager</w:t>
                  </w:r>
                </w:p>
              </w:tc>
            </w:tr>
            <w:tr w:rsidR="00D063AD" w14:paraId="4037D875"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1CFAC2F6"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B162584"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BAA2419"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937C98B"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C3BBA13"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5E704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06138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291E8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85091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BBA93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56F98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BB0388A"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275E751" w14:textId="77777777" w:rsidR="00D063AD" w:rsidRDefault="00D063AD" w:rsidP="000E7818">
                  <w:pPr>
                    <w:rPr>
                      <w:rFonts w:ascii="Segoe UI" w:eastAsia="Times New Roman" w:hAnsi="Segoe UI" w:cs="Segoe UI"/>
                      <w:sz w:val="15"/>
                      <w:szCs w:val="15"/>
                    </w:rPr>
                  </w:pPr>
                </w:p>
              </w:tc>
            </w:tr>
            <w:tr w:rsidR="00D063AD" w14:paraId="33DDA29E"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3977C5AA"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2E6D756"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CDFCA25"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05AC75C"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59EC6B3"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39964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47B03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3FCFD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15959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17BE6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F16B6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7B17E51"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F47E308" w14:textId="77777777" w:rsidR="00D063AD" w:rsidRDefault="00D063AD" w:rsidP="000E7818">
                  <w:pPr>
                    <w:rPr>
                      <w:rFonts w:ascii="Segoe UI" w:eastAsia="Times New Roman" w:hAnsi="Segoe UI" w:cs="Segoe UI"/>
                      <w:sz w:val="15"/>
                      <w:szCs w:val="15"/>
                    </w:rPr>
                  </w:pPr>
                </w:p>
              </w:tc>
            </w:tr>
            <w:tr w:rsidR="00D063AD" w14:paraId="2FF283C3"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8B452DA"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DB4BAA"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D063AD" w14:paraId="3B869871"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5B5A2DD"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35B5A7" w14:textId="77777777" w:rsidR="00D063AD" w:rsidRDefault="00D063AD" w:rsidP="000E7818">
                  <w:pPr>
                    <w:rPr>
                      <w:rFonts w:ascii="Segoe UI" w:eastAsia="Times New Roman" w:hAnsi="Segoe UI" w:cs="Segoe UI"/>
                      <w:sz w:val="15"/>
                      <w:szCs w:val="15"/>
                    </w:rPr>
                  </w:pPr>
                </w:p>
              </w:tc>
            </w:tr>
            <w:tr w:rsidR="00D063AD" w14:paraId="55100A9A"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592F98C"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C492C" w14:textId="77777777" w:rsidR="00D063AD" w:rsidRDefault="00D063AD" w:rsidP="000E7818">
                  <w:pPr>
                    <w:rPr>
                      <w:rFonts w:ascii="Segoe UI" w:eastAsia="Times New Roman" w:hAnsi="Segoe UI" w:cs="Segoe UI"/>
                      <w:sz w:val="15"/>
                      <w:szCs w:val="15"/>
                    </w:rPr>
                  </w:pPr>
                </w:p>
              </w:tc>
            </w:tr>
            <w:tr w:rsidR="00D063AD" w14:paraId="32ED9B41"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373AC2E"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A152AD" w14:textId="77777777" w:rsidR="00D063AD" w:rsidRDefault="00D063AD" w:rsidP="000E7818">
                  <w:pPr>
                    <w:rPr>
                      <w:rFonts w:ascii="Segoe UI" w:eastAsia="Times New Roman" w:hAnsi="Segoe UI" w:cs="Segoe UI"/>
                      <w:sz w:val="15"/>
                      <w:szCs w:val="15"/>
                    </w:rPr>
                  </w:pPr>
                </w:p>
              </w:tc>
            </w:tr>
            <w:tr w:rsidR="00D063AD" w14:paraId="3FF2BBA1"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069CF5F"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4569A5" w14:textId="77777777" w:rsidR="00D063AD" w:rsidRDefault="00D063AD" w:rsidP="000E7818">
                  <w:pPr>
                    <w:rPr>
                      <w:rFonts w:ascii="Segoe UI" w:eastAsia="Times New Roman" w:hAnsi="Segoe UI" w:cs="Segoe UI"/>
                      <w:sz w:val="15"/>
                      <w:szCs w:val="15"/>
                    </w:rPr>
                  </w:pPr>
                </w:p>
              </w:tc>
            </w:tr>
          </w:tbl>
          <w:p w14:paraId="5E14DD6A" w14:textId="77777777" w:rsidR="00D063AD" w:rsidRDefault="00D063AD" w:rsidP="000E7818">
            <w:pPr>
              <w:rPr>
                <w:rFonts w:ascii="Segoe UI" w:eastAsia="Times New Roman" w:hAnsi="Segoe UI" w:cs="Segoe UI"/>
                <w:sz w:val="24"/>
                <w:szCs w:val="24"/>
              </w:rPr>
            </w:pPr>
          </w:p>
        </w:tc>
      </w:tr>
      <w:tr w:rsidR="00D063AD" w14:paraId="6FE1D49A" w14:textId="77777777" w:rsidTr="000E7818">
        <w:tc>
          <w:tcPr>
            <w:tcW w:w="10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072FF36"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Outcome</w:t>
            </w:r>
          </w:p>
        </w:tc>
        <w:tc>
          <w:tcPr>
            <w:tcW w:w="4000" w:type="pct"/>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36B59A00"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16. Efficient and effective Audit Management functions provided</w:t>
            </w:r>
          </w:p>
        </w:tc>
      </w:tr>
      <w:tr w:rsidR="00D063AD" w14:paraId="0CBF79D6"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D063AD" w14:paraId="6E098449"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5A619A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032B8F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4EEB666"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4D8124A"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042734F"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04E49A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66D89F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352338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38ED46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978170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F18B26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17FDB4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10AFFF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D063AD" w14:paraId="22542AA8"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24C62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16.1</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D293B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79D3AF"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16.1 Risk based internal Audit Plan developed</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BAB23E"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Number of Internal Audit Plans approved by September 2024</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54F447"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Q4: Approved Internal Audit Plan by Audit Committee Q1: Council resolutions</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2C161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58697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D1DBE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EE348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62632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81D06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24594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Office of the Municipal Manager</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81F30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Chief Risk Officer</w:t>
                  </w:r>
                </w:p>
              </w:tc>
            </w:tr>
            <w:tr w:rsidR="00D063AD" w14:paraId="01235C79"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11F538D7"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792405D"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0BBE25D"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2E7D491"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2D27CCA"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A417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7EB4F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F16B2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A8A7F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3F63E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E853DB"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9E5E893"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4183E86" w14:textId="77777777" w:rsidR="00D063AD" w:rsidRDefault="00D063AD" w:rsidP="000E7818">
                  <w:pPr>
                    <w:rPr>
                      <w:rFonts w:ascii="Segoe UI" w:eastAsia="Times New Roman" w:hAnsi="Segoe UI" w:cs="Segoe UI"/>
                      <w:sz w:val="15"/>
                      <w:szCs w:val="15"/>
                    </w:rPr>
                  </w:pPr>
                </w:p>
              </w:tc>
            </w:tr>
            <w:tr w:rsidR="00D063AD" w14:paraId="4FC50312"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449F2D80"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9A17366"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1D4E493"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F51B10B"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C01E471"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A576A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C6AA7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861BA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DFA4A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BC12A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2459C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195CBBC"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AB5E954" w14:textId="77777777" w:rsidR="00D063AD" w:rsidRDefault="00D063AD" w:rsidP="000E7818">
                  <w:pPr>
                    <w:rPr>
                      <w:rFonts w:ascii="Segoe UI" w:eastAsia="Times New Roman" w:hAnsi="Segoe UI" w:cs="Segoe UI"/>
                      <w:sz w:val="15"/>
                      <w:szCs w:val="15"/>
                    </w:rPr>
                  </w:pPr>
                </w:p>
              </w:tc>
            </w:tr>
            <w:tr w:rsidR="00D063AD" w14:paraId="16FA4CE8"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413B549"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1E9301"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D063AD" w14:paraId="63EBE871"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B6514F5"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E1C915" w14:textId="77777777" w:rsidR="00D063AD" w:rsidRDefault="00D063AD" w:rsidP="000E7818">
                  <w:pPr>
                    <w:rPr>
                      <w:rFonts w:ascii="Segoe UI" w:eastAsia="Times New Roman" w:hAnsi="Segoe UI" w:cs="Segoe UI"/>
                      <w:sz w:val="15"/>
                      <w:szCs w:val="15"/>
                    </w:rPr>
                  </w:pPr>
                </w:p>
              </w:tc>
            </w:tr>
            <w:tr w:rsidR="00D063AD" w14:paraId="2AB1E630"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C4131A2"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19F3FD" w14:textId="77777777" w:rsidR="00D063AD" w:rsidRDefault="00D063AD" w:rsidP="000E7818">
                  <w:pPr>
                    <w:rPr>
                      <w:rFonts w:ascii="Segoe UI" w:eastAsia="Times New Roman" w:hAnsi="Segoe UI" w:cs="Segoe UI"/>
                      <w:sz w:val="15"/>
                      <w:szCs w:val="15"/>
                    </w:rPr>
                  </w:pPr>
                </w:p>
              </w:tc>
            </w:tr>
            <w:tr w:rsidR="00D063AD" w14:paraId="56D48E66"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5D87889"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94E2FB" w14:textId="77777777" w:rsidR="00D063AD" w:rsidRDefault="00D063AD" w:rsidP="000E7818">
                  <w:pPr>
                    <w:rPr>
                      <w:rFonts w:ascii="Segoe UI" w:eastAsia="Times New Roman" w:hAnsi="Segoe UI" w:cs="Segoe UI"/>
                      <w:sz w:val="15"/>
                      <w:szCs w:val="15"/>
                    </w:rPr>
                  </w:pPr>
                </w:p>
              </w:tc>
            </w:tr>
            <w:tr w:rsidR="00D063AD" w14:paraId="7623C99E"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367C961"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A55E6A" w14:textId="77777777" w:rsidR="00D063AD" w:rsidRDefault="00D063AD" w:rsidP="000E7818">
                  <w:pPr>
                    <w:rPr>
                      <w:rFonts w:ascii="Segoe UI" w:eastAsia="Times New Roman" w:hAnsi="Segoe UI" w:cs="Segoe UI"/>
                      <w:sz w:val="15"/>
                      <w:szCs w:val="15"/>
                    </w:rPr>
                  </w:pPr>
                </w:p>
              </w:tc>
            </w:tr>
          </w:tbl>
          <w:p w14:paraId="55FAACAE" w14:textId="77777777" w:rsidR="00D063AD" w:rsidRDefault="00D063AD" w:rsidP="000E7818">
            <w:pPr>
              <w:rPr>
                <w:rFonts w:ascii="Segoe UI" w:eastAsia="Times New Roman" w:hAnsi="Segoe UI" w:cs="Segoe UI"/>
                <w:sz w:val="24"/>
                <w:szCs w:val="24"/>
              </w:rPr>
            </w:pPr>
          </w:p>
        </w:tc>
      </w:tr>
      <w:tr w:rsidR="00D063AD" w14:paraId="4A134B16"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D063AD" w14:paraId="26AAEF5C"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8B1CC6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7FC489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4799E46"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8B9BFF8"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9064D15"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1C7FD1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0461D3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CDCE05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096428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F82998B"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049504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79A558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6D0787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D063AD" w14:paraId="08B47373"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AD6CC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16.2</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31AA7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64565D"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16.2 Work and Audit Committee recommendations accounted to council</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521928"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Number (4) of Audit Committee reports submitted to Council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9BF89C"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Q1-Q4: Council resolutions</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9D53D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A6FAE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4</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F57EC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0CD3E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29653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1D8A5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51C3E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Office of the Municipal Manager</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D5AF5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Internal Audit Manager</w:t>
                  </w:r>
                </w:p>
              </w:tc>
            </w:tr>
            <w:tr w:rsidR="00D063AD" w14:paraId="2D17C0FB"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0DBDCA43"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5052AC1"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24613B7"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56F3903"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6EAE05D"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AE131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1E77B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E3DA6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3EBEB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26704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AD534B"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A612A60"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CA3A5AC" w14:textId="77777777" w:rsidR="00D063AD" w:rsidRDefault="00D063AD" w:rsidP="000E7818">
                  <w:pPr>
                    <w:rPr>
                      <w:rFonts w:ascii="Segoe UI" w:eastAsia="Times New Roman" w:hAnsi="Segoe UI" w:cs="Segoe UI"/>
                      <w:sz w:val="15"/>
                      <w:szCs w:val="15"/>
                    </w:rPr>
                  </w:pPr>
                </w:p>
              </w:tc>
            </w:tr>
            <w:tr w:rsidR="00D063AD" w14:paraId="0F13A132"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03531CA7"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67EE060"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C729512"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2CDCE5A"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C71FB15"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BA2AC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08C09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D1D4C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DB867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C17BD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B891F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EC486AC"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46F5B70" w14:textId="77777777" w:rsidR="00D063AD" w:rsidRDefault="00D063AD" w:rsidP="000E7818">
                  <w:pPr>
                    <w:rPr>
                      <w:rFonts w:ascii="Segoe UI" w:eastAsia="Times New Roman" w:hAnsi="Segoe UI" w:cs="Segoe UI"/>
                      <w:sz w:val="15"/>
                      <w:szCs w:val="15"/>
                    </w:rPr>
                  </w:pPr>
                </w:p>
              </w:tc>
            </w:tr>
            <w:tr w:rsidR="00D063AD" w14:paraId="5B89DF1B"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F1BB5E8"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1E6EB4"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Cumulative Indicator</w:t>
                  </w:r>
                </w:p>
              </w:tc>
            </w:tr>
            <w:tr w:rsidR="00D063AD" w14:paraId="27C0BCF6"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3410857"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E9E347" w14:textId="77777777" w:rsidR="00D063AD" w:rsidRDefault="00D063AD" w:rsidP="000E7818">
                  <w:pPr>
                    <w:rPr>
                      <w:rFonts w:ascii="Segoe UI" w:eastAsia="Times New Roman" w:hAnsi="Segoe UI" w:cs="Segoe UI"/>
                      <w:sz w:val="15"/>
                      <w:szCs w:val="15"/>
                    </w:rPr>
                  </w:pPr>
                </w:p>
              </w:tc>
            </w:tr>
            <w:tr w:rsidR="00D063AD" w14:paraId="04D30843"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81DFC9E"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70F0CF" w14:textId="77777777" w:rsidR="00D063AD" w:rsidRDefault="00D063AD" w:rsidP="000E7818">
                  <w:pPr>
                    <w:rPr>
                      <w:rFonts w:ascii="Segoe UI" w:eastAsia="Times New Roman" w:hAnsi="Segoe UI" w:cs="Segoe UI"/>
                      <w:sz w:val="15"/>
                      <w:szCs w:val="15"/>
                    </w:rPr>
                  </w:pPr>
                </w:p>
              </w:tc>
            </w:tr>
            <w:tr w:rsidR="00D063AD" w14:paraId="44CFFC72"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EF0A003"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374E9E" w14:textId="77777777" w:rsidR="00D063AD" w:rsidRDefault="00D063AD" w:rsidP="000E7818">
                  <w:pPr>
                    <w:rPr>
                      <w:rFonts w:ascii="Segoe UI" w:eastAsia="Times New Roman" w:hAnsi="Segoe UI" w:cs="Segoe UI"/>
                      <w:sz w:val="15"/>
                      <w:szCs w:val="15"/>
                    </w:rPr>
                  </w:pPr>
                </w:p>
              </w:tc>
            </w:tr>
            <w:tr w:rsidR="00D063AD" w14:paraId="2EE07D60"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A1478ED"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70224A" w14:textId="77777777" w:rsidR="00D063AD" w:rsidRDefault="00D063AD" w:rsidP="000E7818">
                  <w:pPr>
                    <w:rPr>
                      <w:rFonts w:ascii="Segoe UI" w:eastAsia="Times New Roman" w:hAnsi="Segoe UI" w:cs="Segoe UI"/>
                      <w:sz w:val="15"/>
                      <w:szCs w:val="15"/>
                    </w:rPr>
                  </w:pPr>
                </w:p>
              </w:tc>
            </w:tr>
          </w:tbl>
          <w:p w14:paraId="75369587" w14:textId="77777777" w:rsidR="00D063AD" w:rsidRDefault="00D063AD" w:rsidP="000E7818">
            <w:pPr>
              <w:rPr>
                <w:rFonts w:ascii="Segoe UI" w:eastAsia="Times New Roman" w:hAnsi="Segoe UI" w:cs="Segoe UI"/>
                <w:sz w:val="24"/>
                <w:szCs w:val="24"/>
              </w:rPr>
            </w:pPr>
          </w:p>
        </w:tc>
      </w:tr>
      <w:tr w:rsidR="00D063AD" w14:paraId="4DD5562E" w14:textId="77777777" w:rsidTr="000E7818">
        <w:tc>
          <w:tcPr>
            <w:tcW w:w="10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1346C53"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Outcome</w:t>
            </w:r>
          </w:p>
        </w:tc>
        <w:tc>
          <w:tcPr>
            <w:tcW w:w="4000" w:type="pct"/>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332C841F"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17. Efficient and effective Risk Management functions provided</w:t>
            </w:r>
          </w:p>
        </w:tc>
      </w:tr>
      <w:tr w:rsidR="00D063AD" w14:paraId="4A5F1686"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D063AD" w14:paraId="7BA2FB4D"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C57F00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4A0747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AA1DCD7"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EA2007D"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7F9BA30"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268AA2B"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454E83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85D99D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9E2A8D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774FA2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DACA7A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3A82EC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6162C0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D063AD" w14:paraId="5F583B00"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8FAA1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17.1</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7DFF2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B2C5ED"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17.1 Fraud Management Plan developed and approved</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5FDC81"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Number (1) Fraud Management Plan developed by September 2024</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9B1EAC"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Approved Fraud Management Plan</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F4963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33546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39FC0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85DDF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A08B7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135AC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8F4D0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Office of the Municipal Manager</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89F3BB"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Chief Risk Officer</w:t>
                  </w:r>
                </w:p>
              </w:tc>
            </w:tr>
            <w:tr w:rsidR="00D063AD" w14:paraId="3CF5D28D"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56DC68C2"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0ABBAAF"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725AE1B"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B95162E"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180AA6A"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169E3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F970B"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12414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5F618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2CD02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3B5CA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A5DB094"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74C1606" w14:textId="77777777" w:rsidR="00D063AD" w:rsidRDefault="00D063AD" w:rsidP="000E7818">
                  <w:pPr>
                    <w:rPr>
                      <w:rFonts w:ascii="Segoe UI" w:eastAsia="Times New Roman" w:hAnsi="Segoe UI" w:cs="Segoe UI"/>
                      <w:sz w:val="15"/>
                      <w:szCs w:val="15"/>
                    </w:rPr>
                  </w:pPr>
                </w:p>
              </w:tc>
            </w:tr>
            <w:tr w:rsidR="00D063AD" w14:paraId="526458E9"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3D9B3421"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62BA5B7"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3811B25"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AFB4717"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4E2FF5E"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B93F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1823E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261F1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83D52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960A0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0C3B0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240B4F6"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76B1729" w14:textId="77777777" w:rsidR="00D063AD" w:rsidRDefault="00D063AD" w:rsidP="000E7818">
                  <w:pPr>
                    <w:rPr>
                      <w:rFonts w:ascii="Segoe UI" w:eastAsia="Times New Roman" w:hAnsi="Segoe UI" w:cs="Segoe UI"/>
                      <w:sz w:val="15"/>
                      <w:szCs w:val="15"/>
                    </w:rPr>
                  </w:pPr>
                </w:p>
              </w:tc>
            </w:tr>
            <w:tr w:rsidR="00D063AD" w14:paraId="79EA6A30"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EB3B464"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1C40AF"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D063AD" w14:paraId="5A323412"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0F8B3F1"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1BEBCF" w14:textId="77777777" w:rsidR="00D063AD" w:rsidRDefault="00D063AD" w:rsidP="000E7818">
                  <w:pPr>
                    <w:rPr>
                      <w:rFonts w:ascii="Segoe UI" w:eastAsia="Times New Roman" w:hAnsi="Segoe UI" w:cs="Segoe UI"/>
                      <w:sz w:val="15"/>
                      <w:szCs w:val="15"/>
                    </w:rPr>
                  </w:pPr>
                </w:p>
              </w:tc>
            </w:tr>
            <w:tr w:rsidR="00D063AD" w14:paraId="3D3896D4"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3048881"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F5A144" w14:textId="77777777" w:rsidR="00D063AD" w:rsidRDefault="00D063AD" w:rsidP="000E7818">
                  <w:pPr>
                    <w:rPr>
                      <w:rFonts w:ascii="Segoe UI" w:eastAsia="Times New Roman" w:hAnsi="Segoe UI" w:cs="Segoe UI"/>
                      <w:sz w:val="15"/>
                      <w:szCs w:val="15"/>
                    </w:rPr>
                  </w:pPr>
                </w:p>
              </w:tc>
            </w:tr>
            <w:tr w:rsidR="00D063AD" w14:paraId="7CD3CC91"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EFF16DC"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1CD993" w14:textId="77777777" w:rsidR="00D063AD" w:rsidRDefault="00D063AD" w:rsidP="000E7818">
                  <w:pPr>
                    <w:rPr>
                      <w:rFonts w:ascii="Segoe UI" w:eastAsia="Times New Roman" w:hAnsi="Segoe UI" w:cs="Segoe UI"/>
                      <w:sz w:val="15"/>
                      <w:szCs w:val="15"/>
                    </w:rPr>
                  </w:pPr>
                </w:p>
              </w:tc>
            </w:tr>
            <w:tr w:rsidR="00D063AD" w14:paraId="209F973D"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45BD3A7"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D3ACF9" w14:textId="77777777" w:rsidR="00D063AD" w:rsidRDefault="00D063AD" w:rsidP="000E7818">
                  <w:pPr>
                    <w:rPr>
                      <w:rFonts w:ascii="Segoe UI" w:eastAsia="Times New Roman" w:hAnsi="Segoe UI" w:cs="Segoe UI"/>
                      <w:sz w:val="15"/>
                      <w:szCs w:val="15"/>
                    </w:rPr>
                  </w:pPr>
                </w:p>
              </w:tc>
            </w:tr>
          </w:tbl>
          <w:p w14:paraId="2579BD47" w14:textId="77777777" w:rsidR="00D063AD" w:rsidRDefault="00D063AD" w:rsidP="000E7818">
            <w:pPr>
              <w:rPr>
                <w:rFonts w:ascii="Segoe UI" w:eastAsia="Times New Roman" w:hAnsi="Segoe UI" w:cs="Segoe UI"/>
                <w:sz w:val="24"/>
                <w:szCs w:val="24"/>
              </w:rPr>
            </w:pPr>
          </w:p>
        </w:tc>
      </w:tr>
      <w:tr w:rsidR="00D063AD" w14:paraId="50EBC2E8"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D063AD" w14:paraId="3176D79C"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CEFE25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9CA8D9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AA6312B"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4B9269F"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E0B8019"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A3E0CD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9801C3B"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2C7C1C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461A79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16628F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73E438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AB25E6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7DD579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D063AD" w14:paraId="282B8E26"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3A50A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17.2</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347CAB"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9F84D7"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17.2 Risk Management Plan developed and approved</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B7E1FB"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Number (1) of Risk Management Plan developed by September 2024</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6524AA"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Approved Risk Management Plan</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3C565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CA080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A1B62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D5BAF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71F2B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7A1D2B"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BDD2A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Office of the Municipal Manager</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4787A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Chief Risk Officer</w:t>
                  </w:r>
                </w:p>
              </w:tc>
            </w:tr>
            <w:tr w:rsidR="00D063AD" w14:paraId="4F431F56"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29F90D0A"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2760C2D"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5BE087F"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658A410"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19ACEEF"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01677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EBF6E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6B249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67870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B4E18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3CCFC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AFC2066"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5739C61" w14:textId="77777777" w:rsidR="00D063AD" w:rsidRDefault="00D063AD" w:rsidP="000E7818">
                  <w:pPr>
                    <w:rPr>
                      <w:rFonts w:ascii="Segoe UI" w:eastAsia="Times New Roman" w:hAnsi="Segoe UI" w:cs="Segoe UI"/>
                      <w:sz w:val="15"/>
                      <w:szCs w:val="15"/>
                    </w:rPr>
                  </w:pPr>
                </w:p>
              </w:tc>
            </w:tr>
            <w:tr w:rsidR="00D063AD" w14:paraId="7388F903"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5D1607DF"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138E9DA"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F7022FD"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BFB3919"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FCA5138"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9AA2B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612A5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A2EA3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FFC47B"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21524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5DBB4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2E7014A"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3295404" w14:textId="77777777" w:rsidR="00D063AD" w:rsidRDefault="00D063AD" w:rsidP="000E7818">
                  <w:pPr>
                    <w:rPr>
                      <w:rFonts w:ascii="Segoe UI" w:eastAsia="Times New Roman" w:hAnsi="Segoe UI" w:cs="Segoe UI"/>
                      <w:sz w:val="15"/>
                      <w:szCs w:val="15"/>
                    </w:rPr>
                  </w:pPr>
                </w:p>
              </w:tc>
            </w:tr>
            <w:tr w:rsidR="00D063AD" w14:paraId="3BBBBC9A"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8C5E6F1"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399953"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D063AD" w14:paraId="1095397F"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C3F234F"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3A4C7E" w14:textId="77777777" w:rsidR="00D063AD" w:rsidRDefault="00D063AD" w:rsidP="000E7818">
                  <w:pPr>
                    <w:rPr>
                      <w:rFonts w:ascii="Segoe UI" w:eastAsia="Times New Roman" w:hAnsi="Segoe UI" w:cs="Segoe UI"/>
                      <w:sz w:val="15"/>
                      <w:szCs w:val="15"/>
                    </w:rPr>
                  </w:pPr>
                </w:p>
              </w:tc>
            </w:tr>
            <w:tr w:rsidR="00D063AD" w14:paraId="3A1BA828"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7CB67B2"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55F818" w14:textId="77777777" w:rsidR="00D063AD" w:rsidRDefault="00D063AD" w:rsidP="000E7818">
                  <w:pPr>
                    <w:rPr>
                      <w:rFonts w:ascii="Segoe UI" w:eastAsia="Times New Roman" w:hAnsi="Segoe UI" w:cs="Segoe UI"/>
                      <w:sz w:val="15"/>
                      <w:szCs w:val="15"/>
                    </w:rPr>
                  </w:pPr>
                </w:p>
              </w:tc>
            </w:tr>
            <w:tr w:rsidR="00D063AD" w14:paraId="7B93687C"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20ECE89"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164CF7" w14:textId="77777777" w:rsidR="00D063AD" w:rsidRDefault="00D063AD" w:rsidP="000E7818">
                  <w:pPr>
                    <w:rPr>
                      <w:rFonts w:ascii="Segoe UI" w:eastAsia="Times New Roman" w:hAnsi="Segoe UI" w:cs="Segoe UI"/>
                      <w:sz w:val="15"/>
                      <w:szCs w:val="15"/>
                    </w:rPr>
                  </w:pPr>
                </w:p>
              </w:tc>
            </w:tr>
            <w:tr w:rsidR="00D063AD" w14:paraId="126CFCF7"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11C4532"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977B97" w14:textId="77777777" w:rsidR="00D063AD" w:rsidRDefault="00D063AD" w:rsidP="000E7818">
                  <w:pPr>
                    <w:rPr>
                      <w:rFonts w:ascii="Segoe UI" w:eastAsia="Times New Roman" w:hAnsi="Segoe UI" w:cs="Segoe UI"/>
                      <w:sz w:val="15"/>
                      <w:szCs w:val="15"/>
                    </w:rPr>
                  </w:pPr>
                </w:p>
              </w:tc>
            </w:tr>
          </w:tbl>
          <w:p w14:paraId="7A31508A" w14:textId="77777777" w:rsidR="00D063AD" w:rsidRDefault="00D063AD" w:rsidP="000E7818">
            <w:pPr>
              <w:rPr>
                <w:rFonts w:ascii="Segoe UI" w:eastAsia="Times New Roman" w:hAnsi="Segoe UI" w:cs="Segoe UI"/>
                <w:sz w:val="24"/>
                <w:szCs w:val="24"/>
              </w:rPr>
            </w:pPr>
          </w:p>
        </w:tc>
      </w:tr>
      <w:tr w:rsidR="00D063AD" w14:paraId="498C3FCC" w14:textId="77777777" w:rsidTr="000E7818">
        <w:tc>
          <w:tcPr>
            <w:tcW w:w="10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FA11306"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Outcome</w:t>
            </w:r>
          </w:p>
        </w:tc>
        <w:tc>
          <w:tcPr>
            <w:tcW w:w="4000" w:type="pct"/>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6163B7BA"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18. Promote participatory development and local democracy through effective oversight</w:t>
            </w:r>
          </w:p>
        </w:tc>
      </w:tr>
      <w:tr w:rsidR="00D063AD" w14:paraId="26A25459"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D063AD" w14:paraId="56BDB880"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4785E2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8C117B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2B6E878"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E013783"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FBB4FFE"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FF88DF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D6B8D5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219C3B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176AC3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0B94DD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FEBE9C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87350E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AF2915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D063AD" w14:paraId="714A3196"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5BEBC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18.1</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72077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963575"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18.1 IDP reviewed in accordance with approved Process Plan</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8D8452"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Percentage (100) of 2025/2026 IDP Reviewed and approved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1A2E2F"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Q4: Copy of 2025/2026 IDP, Council resolutions</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6A863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TARGET: Percentage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AC786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92C6C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E09A3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88BBE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9D158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4FFE5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Office of the Municipal Manager</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DD13B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IDP Manager</w:t>
                  </w:r>
                </w:p>
              </w:tc>
            </w:tr>
            <w:tr w:rsidR="00D063AD" w14:paraId="3DF053B0"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465D4D17"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463401A"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E9EE9A1"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175AA91"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A1D57DC"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C0954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2C608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80AFD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E6311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F6B18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053DEB"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9252ADA"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1E9B5CD" w14:textId="77777777" w:rsidR="00D063AD" w:rsidRDefault="00D063AD" w:rsidP="000E7818">
                  <w:pPr>
                    <w:rPr>
                      <w:rFonts w:ascii="Segoe UI" w:eastAsia="Times New Roman" w:hAnsi="Segoe UI" w:cs="Segoe UI"/>
                      <w:sz w:val="15"/>
                      <w:szCs w:val="15"/>
                    </w:rPr>
                  </w:pPr>
                </w:p>
              </w:tc>
            </w:tr>
            <w:tr w:rsidR="00D063AD" w14:paraId="42A4393A"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47C75516"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5181824"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862ED2D"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631B7DC"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C67249A"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F3EBD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AB139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1B26C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AC60F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118D9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70F4B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9686EFD"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676B254" w14:textId="77777777" w:rsidR="00D063AD" w:rsidRDefault="00D063AD" w:rsidP="000E7818">
                  <w:pPr>
                    <w:rPr>
                      <w:rFonts w:ascii="Segoe UI" w:eastAsia="Times New Roman" w:hAnsi="Segoe UI" w:cs="Segoe UI"/>
                      <w:sz w:val="15"/>
                      <w:szCs w:val="15"/>
                    </w:rPr>
                  </w:pPr>
                </w:p>
              </w:tc>
            </w:tr>
            <w:tr w:rsidR="00D063AD" w14:paraId="121154D0"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1343186"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5CB826"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D063AD" w14:paraId="16560DAE"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DEF5C38"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B1B413" w14:textId="77777777" w:rsidR="00D063AD" w:rsidRDefault="00D063AD" w:rsidP="000E7818">
                  <w:pPr>
                    <w:rPr>
                      <w:rFonts w:ascii="Segoe UI" w:eastAsia="Times New Roman" w:hAnsi="Segoe UI" w:cs="Segoe UI"/>
                      <w:sz w:val="15"/>
                      <w:szCs w:val="15"/>
                    </w:rPr>
                  </w:pPr>
                </w:p>
              </w:tc>
            </w:tr>
            <w:tr w:rsidR="00D063AD" w14:paraId="1F2834C7"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E577857"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B0A148" w14:textId="77777777" w:rsidR="00D063AD" w:rsidRDefault="00D063AD" w:rsidP="000E7818">
                  <w:pPr>
                    <w:rPr>
                      <w:rFonts w:ascii="Segoe UI" w:eastAsia="Times New Roman" w:hAnsi="Segoe UI" w:cs="Segoe UI"/>
                      <w:sz w:val="15"/>
                      <w:szCs w:val="15"/>
                    </w:rPr>
                  </w:pPr>
                </w:p>
              </w:tc>
            </w:tr>
            <w:tr w:rsidR="00D063AD" w14:paraId="46E33800"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47D863D"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93CB18" w14:textId="77777777" w:rsidR="00D063AD" w:rsidRDefault="00D063AD" w:rsidP="000E7818">
                  <w:pPr>
                    <w:rPr>
                      <w:rFonts w:ascii="Segoe UI" w:eastAsia="Times New Roman" w:hAnsi="Segoe UI" w:cs="Segoe UI"/>
                      <w:sz w:val="15"/>
                      <w:szCs w:val="15"/>
                    </w:rPr>
                  </w:pPr>
                </w:p>
              </w:tc>
            </w:tr>
            <w:tr w:rsidR="00D063AD" w14:paraId="5FD4DCD4"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5E84180"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259BC0" w14:textId="77777777" w:rsidR="00D063AD" w:rsidRDefault="00D063AD" w:rsidP="000E7818">
                  <w:pPr>
                    <w:rPr>
                      <w:rFonts w:ascii="Segoe UI" w:eastAsia="Times New Roman" w:hAnsi="Segoe UI" w:cs="Segoe UI"/>
                      <w:sz w:val="15"/>
                      <w:szCs w:val="15"/>
                    </w:rPr>
                  </w:pPr>
                </w:p>
              </w:tc>
            </w:tr>
          </w:tbl>
          <w:p w14:paraId="0428A72E" w14:textId="77777777" w:rsidR="00D063AD" w:rsidRDefault="00D063AD" w:rsidP="000E7818">
            <w:pPr>
              <w:rPr>
                <w:rFonts w:ascii="Segoe UI" w:eastAsia="Times New Roman" w:hAnsi="Segoe UI" w:cs="Segoe UI"/>
                <w:sz w:val="24"/>
                <w:szCs w:val="24"/>
              </w:rPr>
            </w:pPr>
          </w:p>
        </w:tc>
      </w:tr>
      <w:tr w:rsidR="00D063AD" w14:paraId="20C9E448"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10"/>
              <w:gridCol w:w="1603"/>
              <w:gridCol w:w="1326"/>
              <w:gridCol w:w="1326"/>
              <w:gridCol w:w="976"/>
              <w:gridCol w:w="910"/>
              <w:gridCol w:w="910"/>
              <w:gridCol w:w="911"/>
              <w:gridCol w:w="911"/>
              <w:gridCol w:w="1054"/>
              <w:gridCol w:w="911"/>
              <w:gridCol w:w="1265"/>
            </w:tblGrid>
            <w:tr w:rsidR="00D063AD" w14:paraId="06382C5D"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C8A9C7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CA2768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FA9C9F8"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FB62062"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9054204"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9C27B4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5012FB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991155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DEB8BFB"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06607E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54B171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CC1C13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01D7C5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D063AD" w14:paraId="3A0A3C2F"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0AB0F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18.2</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330ED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CE0ADD"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18.2 Communication Strategy developed and implemented</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83A8EC"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Number (1) of Communication Strategy developed and implemented to improve communication and its credibility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F445CC"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Copy of communication strategy</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26515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0B533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84524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562E5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3C755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6DFA6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2CDD8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Office of the Municipal Manager</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3C154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Communications Manager</w:t>
                  </w:r>
                </w:p>
              </w:tc>
            </w:tr>
            <w:tr w:rsidR="00D063AD" w14:paraId="04B6AD2B"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35B3B1AA"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9B39163"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8DD5983"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EBFA233"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8BE4D6E"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AD32B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7EF0A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E2A7D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4D719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0AA3B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3672E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CE1D058"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E02990F" w14:textId="77777777" w:rsidR="00D063AD" w:rsidRDefault="00D063AD" w:rsidP="000E7818">
                  <w:pPr>
                    <w:rPr>
                      <w:rFonts w:ascii="Segoe UI" w:eastAsia="Times New Roman" w:hAnsi="Segoe UI" w:cs="Segoe UI"/>
                      <w:sz w:val="15"/>
                      <w:szCs w:val="15"/>
                    </w:rPr>
                  </w:pPr>
                </w:p>
              </w:tc>
            </w:tr>
            <w:tr w:rsidR="00D063AD" w14:paraId="04CF8070"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6F1E007E"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D05D29D"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36DC028"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4718064"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1576F91"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5FF59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 xml:space="preserve">OPERATING: </w:t>
                  </w:r>
                  <w:proofErr w:type="spellStart"/>
                  <w:r>
                    <w:rPr>
                      <w:rFonts w:ascii="Segoe UI" w:eastAsia="Times New Roman" w:hAnsi="Segoe UI" w:cs="Segoe UI"/>
                      <w:sz w:val="15"/>
                      <w:szCs w:val="15"/>
                    </w:rPr>
                    <w:t>Opex</w:t>
                  </w:r>
                  <w:proofErr w:type="spellEnd"/>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5DEC5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3F8AF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C2C74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6496D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FB5C9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E1D012C"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9C2E4C7" w14:textId="77777777" w:rsidR="00D063AD" w:rsidRDefault="00D063AD" w:rsidP="000E7818">
                  <w:pPr>
                    <w:rPr>
                      <w:rFonts w:ascii="Segoe UI" w:eastAsia="Times New Roman" w:hAnsi="Segoe UI" w:cs="Segoe UI"/>
                      <w:sz w:val="15"/>
                      <w:szCs w:val="15"/>
                    </w:rPr>
                  </w:pPr>
                </w:p>
              </w:tc>
            </w:tr>
            <w:tr w:rsidR="00D063AD" w14:paraId="4B8C8D13"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77EE982"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D0E922"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D063AD" w14:paraId="522F2C2F"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A0CF5EE"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43981C" w14:textId="77777777" w:rsidR="00D063AD" w:rsidRDefault="00D063AD" w:rsidP="000E7818">
                  <w:pPr>
                    <w:rPr>
                      <w:rFonts w:ascii="Segoe UI" w:eastAsia="Times New Roman" w:hAnsi="Segoe UI" w:cs="Segoe UI"/>
                      <w:sz w:val="15"/>
                      <w:szCs w:val="15"/>
                    </w:rPr>
                  </w:pPr>
                </w:p>
              </w:tc>
            </w:tr>
            <w:tr w:rsidR="00D063AD" w14:paraId="77E94740"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6BEE1E2"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ECA100" w14:textId="77777777" w:rsidR="00D063AD" w:rsidRDefault="00D063AD" w:rsidP="000E7818">
                  <w:pPr>
                    <w:rPr>
                      <w:rFonts w:ascii="Segoe UI" w:eastAsia="Times New Roman" w:hAnsi="Segoe UI" w:cs="Segoe UI"/>
                      <w:sz w:val="15"/>
                      <w:szCs w:val="15"/>
                    </w:rPr>
                  </w:pPr>
                </w:p>
              </w:tc>
            </w:tr>
            <w:tr w:rsidR="00D063AD" w14:paraId="72CD7B5D"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B5F62AD"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596D94" w14:textId="77777777" w:rsidR="00D063AD" w:rsidRDefault="00D063AD" w:rsidP="000E7818">
                  <w:pPr>
                    <w:rPr>
                      <w:rFonts w:ascii="Segoe UI" w:eastAsia="Times New Roman" w:hAnsi="Segoe UI" w:cs="Segoe UI"/>
                      <w:sz w:val="15"/>
                      <w:szCs w:val="15"/>
                    </w:rPr>
                  </w:pPr>
                </w:p>
              </w:tc>
            </w:tr>
            <w:tr w:rsidR="00D063AD" w14:paraId="7646A1B8"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0028C41"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CB81FE" w14:textId="77777777" w:rsidR="00D063AD" w:rsidRDefault="00D063AD" w:rsidP="000E7818">
                  <w:pPr>
                    <w:rPr>
                      <w:rFonts w:ascii="Segoe UI" w:eastAsia="Times New Roman" w:hAnsi="Segoe UI" w:cs="Segoe UI"/>
                      <w:sz w:val="15"/>
                      <w:szCs w:val="15"/>
                    </w:rPr>
                  </w:pPr>
                </w:p>
              </w:tc>
            </w:tr>
          </w:tbl>
          <w:p w14:paraId="0EB715BE" w14:textId="77777777" w:rsidR="00D063AD" w:rsidRDefault="00D063AD" w:rsidP="000E7818">
            <w:pPr>
              <w:rPr>
                <w:rFonts w:ascii="Segoe UI" w:eastAsia="Times New Roman" w:hAnsi="Segoe UI" w:cs="Segoe UI"/>
                <w:sz w:val="24"/>
                <w:szCs w:val="24"/>
              </w:rPr>
            </w:pPr>
          </w:p>
        </w:tc>
      </w:tr>
      <w:tr w:rsidR="00D063AD" w14:paraId="70477F89"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D063AD" w14:paraId="64921027"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C4751D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71C252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DC97CD0"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5C6343E"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FCF11F3"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5F098E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A26B90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A95E71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3D010A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01B139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9CC0BB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3E9F5E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18B358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D063AD" w14:paraId="4E1ADF2A"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828F4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18.4</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BF218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755118"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18.4 Communities and interested stakeholders engaged on the 2023/2024 Annual Report</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B4C9AD"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Number (1) 0f 2023/2024 Annual Oversight Report approved by March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A9E863"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Q3: Copy of annual oversight report</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44DF3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3495E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68877B"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22401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028ED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2EED6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5668B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Office of the Municipal Manager</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FB849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MPAC Manager</w:t>
                  </w:r>
                </w:p>
              </w:tc>
            </w:tr>
            <w:tr w:rsidR="00D063AD" w14:paraId="0A5CAF94"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77F01DC1"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1B26A9A"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4B06897"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EA9501B"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0730131"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015F0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8AD5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10028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3E004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9CD08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F96C4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3BB4BA3"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3518B60" w14:textId="77777777" w:rsidR="00D063AD" w:rsidRDefault="00D063AD" w:rsidP="000E7818">
                  <w:pPr>
                    <w:rPr>
                      <w:rFonts w:ascii="Segoe UI" w:eastAsia="Times New Roman" w:hAnsi="Segoe UI" w:cs="Segoe UI"/>
                      <w:sz w:val="15"/>
                      <w:szCs w:val="15"/>
                    </w:rPr>
                  </w:pPr>
                </w:p>
              </w:tc>
            </w:tr>
            <w:tr w:rsidR="00D063AD" w14:paraId="1FA5CFB6"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20C8821B"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7340845"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22E1D54"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E27E653"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BBBCA94"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57741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0D9ED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263250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94CF6B"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5FFD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945E8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FC2EB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9985D06"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5357A68" w14:textId="77777777" w:rsidR="00D063AD" w:rsidRDefault="00D063AD" w:rsidP="000E7818">
                  <w:pPr>
                    <w:rPr>
                      <w:rFonts w:ascii="Segoe UI" w:eastAsia="Times New Roman" w:hAnsi="Segoe UI" w:cs="Segoe UI"/>
                      <w:sz w:val="15"/>
                      <w:szCs w:val="15"/>
                    </w:rPr>
                  </w:pPr>
                </w:p>
              </w:tc>
            </w:tr>
            <w:tr w:rsidR="00D063AD" w14:paraId="580C8BB7"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71E2A32"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459908"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D063AD" w14:paraId="679280CA"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458D414"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CCF2FD" w14:textId="77777777" w:rsidR="00D063AD" w:rsidRDefault="00D063AD" w:rsidP="000E7818">
                  <w:pPr>
                    <w:rPr>
                      <w:rFonts w:ascii="Segoe UI" w:eastAsia="Times New Roman" w:hAnsi="Segoe UI" w:cs="Segoe UI"/>
                      <w:sz w:val="15"/>
                      <w:szCs w:val="15"/>
                    </w:rPr>
                  </w:pPr>
                </w:p>
              </w:tc>
            </w:tr>
            <w:tr w:rsidR="00D063AD" w14:paraId="6E2CA6C3"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A63BE04"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7D8A39" w14:textId="77777777" w:rsidR="00D063AD" w:rsidRDefault="00D063AD" w:rsidP="000E7818">
                  <w:pPr>
                    <w:rPr>
                      <w:rFonts w:ascii="Segoe UI" w:eastAsia="Times New Roman" w:hAnsi="Segoe UI" w:cs="Segoe UI"/>
                      <w:sz w:val="15"/>
                      <w:szCs w:val="15"/>
                    </w:rPr>
                  </w:pPr>
                </w:p>
              </w:tc>
            </w:tr>
            <w:tr w:rsidR="00D063AD" w14:paraId="45BBF386"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20682EC"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D969C9" w14:textId="77777777" w:rsidR="00D063AD" w:rsidRDefault="00D063AD" w:rsidP="000E7818">
                  <w:pPr>
                    <w:rPr>
                      <w:rFonts w:ascii="Segoe UI" w:eastAsia="Times New Roman" w:hAnsi="Segoe UI" w:cs="Segoe UI"/>
                      <w:sz w:val="15"/>
                      <w:szCs w:val="15"/>
                    </w:rPr>
                  </w:pPr>
                </w:p>
              </w:tc>
            </w:tr>
            <w:tr w:rsidR="00D063AD" w14:paraId="4F14AE55"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67A3BA9"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4FB663" w14:textId="77777777" w:rsidR="00D063AD" w:rsidRDefault="00D063AD" w:rsidP="000E7818">
                  <w:pPr>
                    <w:rPr>
                      <w:rFonts w:ascii="Segoe UI" w:eastAsia="Times New Roman" w:hAnsi="Segoe UI" w:cs="Segoe UI"/>
                      <w:sz w:val="15"/>
                      <w:szCs w:val="15"/>
                    </w:rPr>
                  </w:pPr>
                </w:p>
              </w:tc>
            </w:tr>
          </w:tbl>
          <w:p w14:paraId="6770DFD3" w14:textId="77777777" w:rsidR="00D063AD" w:rsidRDefault="00D063AD" w:rsidP="000E7818">
            <w:pPr>
              <w:rPr>
                <w:rFonts w:ascii="Segoe UI" w:eastAsia="Times New Roman" w:hAnsi="Segoe UI" w:cs="Segoe UI"/>
                <w:sz w:val="24"/>
                <w:szCs w:val="24"/>
              </w:rPr>
            </w:pPr>
          </w:p>
        </w:tc>
      </w:tr>
    </w:tbl>
    <w:p w14:paraId="01F49B77" w14:textId="77777777" w:rsidR="00D063AD" w:rsidRDefault="00D063AD" w:rsidP="00D063AD">
      <w:pPr>
        <w:rPr>
          <w:rFonts w:ascii="Segoe UI" w:eastAsia="Times New Roman" w:hAnsi="Segoe UI" w:cs="Segoe UI"/>
          <w:vanish/>
          <w:lang w:val="en"/>
        </w:rPr>
      </w:pPr>
    </w:p>
    <w:tbl>
      <w:tblPr>
        <w:tblW w:w="7245" w:type="dxa"/>
        <w:tblCellSpacing w:w="0" w:type="dxa"/>
        <w:tblInd w:w="21600" w:type="dxa"/>
        <w:tblCellMar>
          <w:left w:w="0" w:type="dxa"/>
          <w:right w:w="0" w:type="dxa"/>
        </w:tblCellMar>
        <w:tblLook w:val="04A0" w:firstRow="1" w:lastRow="0" w:firstColumn="1" w:lastColumn="0" w:noHBand="0" w:noVBand="1"/>
      </w:tblPr>
      <w:tblGrid>
        <w:gridCol w:w="3465"/>
        <w:gridCol w:w="3780"/>
      </w:tblGrid>
      <w:tr w:rsidR="00D063AD" w14:paraId="5394E85F" w14:textId="77777777" w:rsidTr="00D063AD">
        <w:trPr>
          <w:tblCellSpacing w:w="0" w:type="dxa"/>
        </w:trPr>
        <w:tc>
          <w:tcPr>
            <w:tcW w:w="0" w:type="auto"/>
            <w:hideMark/>
          </w:tcPr>
          <w:p w14:paraId="35A80BC1" w14:textId="753A826A" w:rsidR="00D063AD" w:rsidRDefault="00D063AD" w:rsidP="00D063AD">
            <w:pPr>
              <w:rPr>
                <w:rFonts w:ascii="Segoe UI" w:eastAsiaTheme="minorEastAsia" w:hAnsi="Segoe UI" w:cs="Segoe UI"/>
              </w:rPr>
            </w:pPr>
            <w:r w:rsidRPr="00203506">
              <w:rPr>
                <w:rFonts w:asciiTheme="minorHAnsi" w:hAnsiTheme="minorHAnsi" w:cstheme="minorHAnsi"/>
                <w:b/>
                <w:szCs w:val="20"/>
                <w:lang w:val="en-US"/>
              </w:rPr>
              <w:t xml:space="preserve">                                                                                                            Moretele Local Municipality </w:t>
            </w:r>
          </w:p>
        </w:tc>
        <w:tc>
          <w:tcPr>
            <w:tcW w:w="0" w:type="auto"/>
            <w:hideMark/>
          </w:tcPr>
          <w:p w14:paraId="5285016F" w14:textId="774D78C2" w:rsidR="00D063AD" w:rsidRDefault="00D063AD" w:rsidP="00D063AD">
            <w:pPr>
              <w:pStyle w:val="NormalWeb"/>
              <w:rPr>
                <w:rFonts w:ascii="Segoe UI" w:hAnsi="Segoe UI" w:cs="Segoe UI"/>
              </w:rPr>
            </w:pPr>
            <w:r w:rsidRPr="00203506">
              <w:rPr>
                <w:rFonts w:asciiTheme="minorHAnsi" w:hAnsiTheme="minorHAnsi" w:cstheme="minorHAnsi"/>
                <w:b/>
                <w:szCs w:val="20"/>
                <w:lang w:val="en-US"/>
              </w:rPr>
              <w:t xml:space="preserve">                                                                                                            Moretele Local Municipality </w:t>
            </w:r>
          </w:p>
        </w:tc>
      </w:tr>
    </w:tbl>
    <w:p w14:paraId="4E028FFB" w14:textId="40DF3C3D" w:rsidR="00D616F6" w:rsidRDefault="00D616F6" w:rsidP="00D616F6">
      <w:pPr>
        <w:spacing w:after="160" w:line="259" w:lineRule="auto"/>
        <w:rPr>
          <w:rFonts w:cstheme="minorHAnsi"/>
          <w:b/>
          <w:bCs/>
          <w:lang w:val="en-US"/>
        </w:rPr>
      </w:pPr>
    </w:p>
    <w:p w14:paraId="2946A692" w14:textId="77777777" w:rsidR="00D063AD" w:rsidRDefault="00D063AD" w:rsidP="00D616F6">
      <w:pPr>
        <w:spacing w:after="160" w:line="259" w:lineRule="auto"/>
        <w:rPr>
          <w:rFonts w:cstheme="minorHAnsi"/>
          <w:b/>
          <w:bCs/>
          <w:lang w:val="en-US"/>
        </w:rPr>
      </w:pPr>
    </w:p>
    <w:p w14:paraId="07E78301" w14:textId="77777777" w:rsidR="00D063AD" w:rsidRDefault="00D063AD" w:rsidP="00D616F6">
      <w:pPr>
        <w:spacing w:after="160" w:line="259" w:lineRule="auto"/>
        <w:rPr>
          <w:rFonts w:cstheme="minorHAnsi"/>
          <w:b/>
          <w:bCs/>
          <w:lang w:val="en-US"/>
        </w:rPr>
      </w:pPr>
    </w:p>
    <w:p w14:paraId="1B7E5E71" w14:textId="77777777" w:rsidR="00D063AD" w:rsidRDefault="00D063AD" w:rsidP="00D616F6">
      <w:pPr>
        <w:spacing w:after="0" w:line="259" w:lineRule="auto"/>
        <w:jc w:val="center"/>
        <w:rPr>
          <w:rFonts w:asciiTheme="minorHAnsi" w:hAnsiTheme="minorHAnsi" w:cstheme="minorHAnsi"/>
          <w:b/>
          <w:szCs w:val="20"/>
          <w:lang w:val="en-US"/>
        </w:rPr>
      </w:pPr>
    </w:p>
    <w:p w14:paraId="6D51B650" w14:textId="721E9D1D" w:rsidR="00D616F6" w:rsidRPr="008143E0" w:rsidRDefault="00D616F6" w:rsidP="00D616F6">
      <w:pPr>
        <w:spacing w:after="0" w:line="259" w:lineRule="auto"/>
        <w:jc w:val="center"/>
        <w:rPr>
          <w:rFonts w:asciiTheme="minorHAnsi" w:hAnsiTheme="minorHAnsi" w:cstheme="minorHAnsi"/>
          <w:b/>
          <w:szCs w:val="20"/>
          <w:lang w:val="en-US"/>
        </w:rPr>
      </w:pPr>
      <w:r w:rsidRPr="008143E0">
        <w:rPr>
          <w:rFonts w:asciiTheme="minorHAnsi" w:hAnsiTheme="minorHAnsi" w:cstheme="minorHAnsi"/>
          <w:b/>
          <w:szCs w:val="20"/>
          <w:lang w:val="en-US"/>
        </w:rPr>
        <w:t xml:space="preserve">Moretele Local Municipality </w:t>
      </w:r>
    </w:p>
    <w:p w14:paraId="72CC0AED" w14:textId="77777777" w:rsidR="00D616F6" w:rsidRPr="008143E0" w:rsidRDefault="00D616F6" w:rsidP="00D616F6">
      <w:pPr>
        <w:spacing w:after="0" w:line="259" w:lineRule="auto"/>
        <w:jc w:val="center"/>
        <w:rPr>
          <w:rFonts w:asciiTheme="minorHAnsi" w:hAnsiTheme="minorHAnsi" w:cstheme="minorHAnsi"/>
          <w:b/>
          <w:szCs w:val="20"/>
          <w:lang w:val="en-US"/>
        </w:rPr>
      </w:pPr>
      <w:r w:rsidRPr="008143E0">
        <w:rPr>
          <w:rFonts w:asciiTheme="minorHAnsi" w:hAnsiTheme="minorHAnsi" w:cstheme="minorHAnsi"/>
          <w:b/>
          <w:szCs w:val="20"/>
          <w:lang w:val="en-US"/>
        </w:rPr>
        <w:t>_____________________________________________________</w:t>
      </w:r>
    </w:p>
    <w:p w14:paraId="18CC2DA5" w14:textId="1DDB6459" w:rsidR="00D616F6" w:rsidRPr="008143E0" w:rsidRDefault="00D616F6" w:rsidP="00D616F6">
      <w:pPr>
        <w:spacing w:after="0" w:line="259" w:lineRule="auto"/>
        <w:jc w:val="center"/>
        <w:rPr>
          <w:rFonts w:asciiTheme="minorHAnsi" w:hAnsiTheme="minorHAnsi" w:cstheme="minorHAnsi"/>
          <w:b/>
          <w:szCs w:val="20"/>
          <w:lang w:val="en-US"/>
        </w:rPr>
      </w:pPr>
      <w:r w:rsidRPr="008143E0">
        <w:rPr>
          <w:rFonts w:asciiTheme="minorHAnsi" w:hAnsiTheme="minorHAnsi" w:cstheme="minorHAnsi"/>
          <w:b/>
          <w:szCs w:val="20"/>
          <w:lang w:val="en-US"/>
        </w:rPr>
        <w:t>202</w:t>
      </w:r>
      <w:r w:rsidR="00AF66D9">
        <w:rPr>
          <w:rFonts w:asciiTheme="minorHAnsi" w:hAnsiTheme="minorHAnsi" w:cstheme="minorHAnsi"/>
          <w:b/>
          <w:szCs w:val="20"/>
          <w:lang w:val="en-US"/>
        </w:rPr>
        <w:t>4</w:t>
      </w:r>
      <w:r w:rsidRPr="008143E0">
        <w:rPr>
          <w:rFonts w:asciiTheme="minorHAnsi" w:hAnsiTheme="minorHAnsi" w:cstheme="minorHAnsi"/>
          <w:b/>
          <w:szCs w:val="20"/>
          <w:lang w:val="en-US"/>
        </w:rPr>
        <w:t>/202</w:t>
      </w:r>
      <w:r w:rsidR="00AF66D9">
        <w:rPr>
          <w:rFonts w:asciiTheme="minorHAnsi" w:hAnsiTheme="minorHAnsi" w:cstheme="minorHAnsi"/>
          <w:b/>
          <w:szCs w:val="20"/>
          <w:lang w:val="en-US"/>
        </w:rPr>
        <w:t>5</w:t>
      </w:r>
    </w:p>
    <w:p w14:paraId="6BFFDD0B" w14:textId="359AC14D" w:rsidR="00D616F6" w:rsidRPr="008143E0" w:rsidRDefault="00D063AD" w:rsidP="00D616F6">
      <w:pPr>
        <w:spacing w:after="0" w:line="259" w:lineRule="auto"/>
        <w:jc w:val="center"/>
        <w:rPr>
          <w:rFonts w:asciiTheme="minorHAnsi" w:hAnsiTheme="minorHAnsi" w:cstheme="minorHAnsi"/>
          <w:b/>
          <w:szCs w:val="20"/>
          <w:lang w:val="en-US"/>
        </w:rPr>
      </w:pPr>
      <w:r>
        <w:rPr>
          <w:rFonts w:asciiTheme="minorHAnsi" w:hAnsiTheme="minorHAnsi" w:cstheme="minorHAnsi"/>
          <w:b/>
          <w:szCs w:val="20"/>
          <w:lang w:val="en-US"/>
        </w:rPr>
        <w:t>4th</w:t>
      </w:r>
      <w:r w:rsidR="00D616F6">
        <w:rPr>
          <w:rFonts w:asciiTheme="minorHAnsi" w:hAnsiTheme="minorHAnsi" w:cstheme="minorHAnsi"/>
          <w:b/>
          <w:szCs w:val="20"/>
          <w:lang w:val="en-US"/>
        </w:rPr>
        <w:t xml:space="preserve"> Quarter report</w:t>
      </w:r>
    </w:p>
    <w:p w14:paraId="51CFE17C" w14:textId="77777777" w:rsidR="00D616F6" w:rsidRPr="008143E0" w:rsidRDefault="00D616F6" w:rsidP="00D616F6">
      <w:pPr>
        <w:spacing w:after="0" w:line="259" w:lineRule="auto"/>
        <w:jc w:val="center"/>
        <w:rPr>
          <w:rFonts w:cstheme="minorHAnsi"/>
          <w:b/>
          <w:lang w:val="en-US"/>
        </w:rPr>
      </w:pPr>
      <w:r w:rsidRPr="008143E0">
        <w:rPr>
          <w:rFonts w:cstheme="minorHAnsi"/>
          <w:b/>
          <w:lang w:val="en-US"/>
        </w:rPr>
        <w:t>___________________________________</w:t>
      </w:r>
    </w:p>
    <w:p w14:paraId="2F0A40DE" w14:textId="70147A6F" w:rsidR="00D616F6" w:rsidRDefault="00D616F6" w:rsidP="00D616F6">
      <w:pPr>
        <w:spacing w:after="160" w:line="259" w:lineRule="auto"/>
        <w:rPr>
          <w:rFonts w:cstheme="minorHAnsi"/>
          <w:b/>
          <w:bCs/>
          <w:lang w:val="en-US"/>
        </w:rPr>
      </w:pPr>
      <w:r w:rsidRPr="0064335F">
        <w:rPr>
          <w:rFonts w:cstheme="minorHAnsi"/>
          <w:b/>
          <w:bCs/>
          <w:lang w:val="en-US"/>
        </w:rPr>
        <w:t xml:space="preserve">                                                                                                             </w:t>
      </w:r>
      <w:r>
        <w:rPr>
          <w:rFonts w:cstheme="minorHAnsi"/>
          <w:b/>
          <w:bCs/>
          <w:lang w:val="en-US"/>
        </w:rPr>
        <w:t xml:space="preserve">             Office of the Speaker</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788"/>
        <w:gridCol w:w="11154"/>
      </w:tblGrid>
      <w:tr w:rsidR="00D063AD" w14:paraId="14AF5772" w14:textId="77777777" w:rsidTr="000E7818">
        <w:tc>
          <w:tcPr>
            <w:tcW w:w="10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D193DE1"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Outcome</w:t>
            </w:r>
          </w:p>
        </w:tc>
        <w:tc>
          <w:tcPr>
            <w:tcW w:w="4000" w:type="pct"/>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5C67C9A3"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18. Promote participatory development and local democracy through effective oversight</w:t>
            </w:r>
          </w:p>
        </w:tc>
      </w:tr>
      <w:tr w:rsidR="00D063AD" w14:paraId="68495EEE"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D063AD" w14:paraId="2559B987"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5BA731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CDE793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DDE46B1"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34AE837"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BBB5FD1"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E57CCF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95ED2E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5CDEA7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7A7DAE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D8682E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C58927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CF6A74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D7C51C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D063AD" w14:paraId="03293FB6"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2F241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18.3</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8975F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7EF093"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18.3 Participatory development and local democracy promoted through effective ward committee system</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E016A3"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Percentage (100) of promotions in participatory development and effective award system</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D13FE2"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Q1-Q4: Copies of Ward Committee meeting attendance registers</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8CA4A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TARGET: Percentage</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96906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2EE6E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5C44A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3226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0C5BF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308DD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Office of the Speaker</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BF122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Manager- Office of the Speaker</w:t>
                  </w:r>
                </w:p>
              </w:tc>
            </w:tr>
            <w:tr w:rsidR="00D063AD" w14:paraId="4354C226"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607DEA3A"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98FAD5B"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7FA5751"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9F4C7C5"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EA0A876"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6B6CD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3A5F5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69AA5B"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B9662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910B8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745C0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2FBBA3C"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E24581B" w14:textId="77777777" w:rsidR="00D063AD" w:rsidRDefault="00D063AD" w:rsidP="000E7818">
                  <w:pPr>
                    <w:rPr>
                      <w:rFonts w:ascii="Segoe UI" w:eastAsia="Times New Roman" w:hAnsi="Segoe UI" w:cs="Segoe UI"/>
                      <w:sz w:val="15"/>
                      <w:szCs w:val="15"/>
                    </w:rPr>
                  </w:pPr>
                </w:p>
              </w:tc>
            </w:tr>
            <w:tr w:rsidR="00D063AD" w14:paraId="0B6666CA"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25A90A71"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1025456"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16A456E"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4F64CCD"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7ED2506"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B214C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 xml:space="preserve">OPERATING: </w:t>
                  </w:r>
                  <w:proofErr w:type="spellStart"/>
                  <w:r>
                    <w:rPr>
                      <w:rFonts w:ascii="Segoe UI" w:eastAsia="Times New Roman" w:hAnsi="Segoe UI" w:cs="Segoe UI"/>
                      <w:sz w:val="15"/>
                      <w:szCs w:val="15"/>
                    </w:rPr>
                    <w:t>Opex</w:t>
                  </w:r>
                  <w:proofErr w:type="spellEnd"/>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D3AF3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150000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F6CA0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150000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B0FC4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CA2CA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-150000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207AE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E17E781"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61915CF" w14:textId="77777777" w:rsidR="00D063AD" w:rsidRDefault="00D063AD" w:rsidP="000E7818">
                  <w:pPr>
                    <w:rPr>
                      <w:rFonts w:ascii="Segoe UI" w:eastAsia="Times New Roman" w:hAnsi="Segoe UI" w:cs="Segoe UI"/>
                      <w:sz w:val="15"/>
                      <w:szCs w:val="15"/>
                    </w:rPr>
                  </w:pPr>
                </w:p>
              </w:tc>
            </w:tr>
            <w:tr w:rsidR="00D063AD" w14:paraId="4BFDF776"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2821CE2"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9B1193"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D063AD" w14:paraId="07BEB52D"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90B5982"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75C2CA" w14:textId="77777777" w:rsidR="00D063AD" w:rsidRDefault="00D063AD" w:rsidP="000E7818">
                  <w:pPr>
                    <w:rPr>
                      <w:rFonts w:ascii="Segoe UI" w:eastAsia="Times New Roman" w:hAnsi="Segoe UI" w:cs="Segoe UI"/>
                      <w:sz w:val="15"/>
                      <w:szCs w:val="15"/>
                    </w:rPr>
                  </w:pPr>
                </w:p>
              </w:tc>
            </w:tr>
            <w:tr w:rsidR="00D063AD" w14:paraId="28C69D59"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A392124"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B938D8" w14:textId="77777777" w:rsidR="00D063AD" w:rsidRDefault="00D063AD" w:rsidP="000E7818">
                  <w:pPr>
                    <w:rPr>
                      <w:rFonts w:ascii="Segoe UI" w:eastAsia="Times New Roman" w:hAnsi="Segoe UI" w:cs="Segoe UI"/>
                      <w:sz w:val="15"/>
                      <w:szCs w:val="15"/>
                    </w:rPr>
                  </w:pPr>
                </w:p>
              </w:tc>
            </w:tr>
            <w:tr w:rsidR="00D063AD" w14:paraId="25C7486D"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68F21DE"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1326E1" w14:textId="77777777" w:rsidR="00D063AD" w:rsidRDefault="00D063AD" w:rsidP="000E7818">
                  <w:pPr>
                    <w:rPr>
                      <w:rFonts w:ascii="Segoe UI" w:eastAsia="Times New Roman" w:hAnsi="Segoe UI" w:cs="Segoe UI"/>
                      <w:sz w:val="15"/>
                      <w:szCs w:val="15"/>
                    </w:rPr>
                  </w:pPr>
                </w:p>
              </w:tc>
            </w:tr>
            <w:tr w:rsidR="00D063AD" w14:paraId="119CEAD7"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9324A66"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5D0BDD" w14:textId="77777777" w:rsidR="00D063AD" w:rsidRDefault="00D063AD" w:rsidP="000E7818">
                  <w:pPr>
                    <w:rPr>
                      <w:rFonts w:ascii="Segoe UI" w:eastAsia="Times New Roman" w:hAnsi="Segoe UI" w:cs="Segoe UI"/>
                      <w:sz w:val="15"/>
                      <w:szCs w:val="15"/>
                    </w:rPr>
                  </w:pPr>
                </w:p>
              </w:tc>
            </w:tr>
          </w:tbl>
          <w:p w14:paraId="4BE9ED82" w14:textId="77777777" w:rsidR="00D063AD" w:rsidRDefault="00D063AD" w:rsidP="000E7818">
            <w:pPr>
              <w:rPr>
                <w:rFonts w:ascii="Segoe UI" w:eastAsia="Times New Roman" w:hAnsi="Segoe UI" w:cs="Segoe UI"/>
                <w:sz w:val="24"/>
                <w:szCs w:val="24"/>
              </w:rPr>
            </w:pPr>
          </w:p>
        </w:tc>
      </w:tr>
      <w:tr w:rsidR="00D063AD" w14:paraId="276560FA" w14:textId="77777777" w:rsidTr="000E7818">
        <w:tc>
          <w:tcPr>
            <w:tcW w:w="10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1CBADF8"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Output</w:t>
            </w:r>
          </w:p>
        </w:tc>
        <w:tc>
          <w:tcPr>
            <w:tcW w:w="4000" w:type="pct"/>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5DDDF74E"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18.3 Participatory development and local democracy promoted through effective ward committee system</w:t>
            </w:r>
          </w:p>
        </w:tc>
      </w:tr>
      <w:tr w:rsidR="00D063AD" w14:paraId="3AD44DDE"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D063AD" w14:paraId="7094D23D"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746110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6088BA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0E1F8B5"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80F0156"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2B301F5"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85ED2F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8CF579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55F44CB"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2DF07E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13EC89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0A3028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8A3F60B"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522BC0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D063AD" w14:paraId="0494DC69"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52675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18.3.1</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53F39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Activity</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B4A00E"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18.3.1 Conduct Ward Committee meetings</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6CF567"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Number (20) of Ward Committee meetings held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0F52BA"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Q1-Q4: Copies of Ward Committee meeting attendance registers</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E5690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FB525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20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92A5C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5</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EF8D4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5</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0BB48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19BA2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06F74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Office of the Speaker</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4956D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Manager- Office of the Speaker</w:t>
                  </w:r>
                </w:p>
              </w:tc>
            </w:tr>
            <w:tr w:rsidR="00D063AD" w14:paraId="719C11A7"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5DD85001"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E82287A"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257C2A8"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BD3AE47"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2D1AE62"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1BE89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63CB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445FA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161FF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D6586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0AF87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EEA7672"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3CEDA5E" w14:textId="77777777" w:rsidR="00D063AD" w:rsidRDefault="00D063AD" w:rsidP="000E7818">
                  <w:pPr>
                    <w:rPr>
                      <w:rFonts w:ascii="Segoe UI" w:eastAsia="Times New Roman" w:hAnsi="Segoe UI" w:cs="Segoe UI"/>
                      <w:sz w:val="15"/>
                      <w:szCs w:val="15"/>
                    </w:rPr>
                  </w:pPr>
                </w:p>
              </w:tc>
            </w:tr>
            <w:tr w:rsidR="00D063AD" w14:paraId="52622B62"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0B5E14C7"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34FD95B"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9524157"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3A172D0"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3BE3E9F"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75484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 xml:space="preserve">OPERATING: </w:t>
                  </w:r>
                  <w:proofErr w:type="spellStart"/>
                  <w:r>
                    <w:rPr>
                      <w:rFonts w:ascii="Segoe UI" w:eastAsia="Times New Roman" w:hAnsi="Segoe UI" w:cs="Segoe UI"/>
                      <w:sz w:val="15"/>
                      <w:szCs w:val="15"/>
                    </w:rPr>
                    <w:t>Opex</w:t>
                  </w:r>
                  <w:proofErr w:type="spellEnd"/>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62C8E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4149600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C2EC9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4149600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FC05A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71772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-4149600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F45EA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1DFAD1F"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D013530" w14:textId="77777777" w:rsidR="00D063AD" w:rsidRDefault="00D063AD" w:rsidP="000E7818">
                  <w:pPr>
                    <w:rPr>
                      <w:rFonts w:ascii="Segoe UI" w:eastAsia="Times New Roman" w:hAnsi="Segoe UI" w:cs="Segoe UI"/>
                      <w:sz w:val="15"/>
                      <w:szCs w:val="15"/>
                    </w:rPr>
                  </w:pPr>
                </w:p>
              </w:tc>
            </w:tr>
            <w:tr w:rsidR="00D063AD" w14:paraId="4857A7F9"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B272A3E"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8C459E"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D063AD" w14:paraId="39B3A760"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5D3D2AC"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45FAD0" w14:textId="77777777" w:rsidR="00D063AD" w:rsidRDefault="00D063AD" w:rsidP="000E7818">
                  <w:pPr>
                    <w:rPr>
                      <w:rFonts w:ascii="Segoe UI" w:eastAsia="Times New Roman" w:hAnsi="Segoe UI" w:cs="Segoe UI"/>
                      <w:sz w:val="15"/>
                      <w:szCs w:val="15"/>
                    </w:rPr>
                  </w:pPr>
                </w:p>
              </w:tc>
            </w:tr>
            <w:tr w:rsidR="00D063AD" w14:paraId="12C916A4"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C28CEFD"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9993D5" w14:textId="77777777" w:rsidR="00D063AD" w:rsidRDefault="00D063AD" w:rsidP="000E7818">
                  <w:pPr>
                    <w:rPr>
                      <w:rFonts w:ascii="Segoe UI" w:eastAsia="Times New Roman" w:hAnsi="Segoe UI" w:cs="Segoe UI"/>
                      <w:sz w:val="15"/>
                      <w:szCs w:val="15"/>
                    </w:rPr>
                  </w:pPr>
                </w:p>
              </w:tc>
            </w:tr>
            <w:tr w:rsidR="00D063AD" w14:paraId="3AF49E4C"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7765743"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FE7C55" w14:textId="77777777" w:rsidR="00D063AD" w:rsidRDefault="00D063AD" w:rsidP="000E7818">
                  <w:pPr>
                    <w:rPr>
                      <w:rFonts w:ascii="Segoe UI" w:eastAsia="Times New Roman" w:hAnsi="Segoe UI" w:cs="Segoe UI"/>
                      <w:sz w:val="15"/>
                      <w:szCs w:val="15"/>
                    </w:rPr>
                  </w:pPr>
                </w:p>
              </w:tc>
            </w:tr>
            <w:tr w:rsidR="00D063AD" w14:paraId="1725AD3C"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569A625"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17BFCB" w14:textId="77777777" w:rsidR="00D063AD" w:rsidRDefault="00D063AD" w:rsidP="000E7818">
                  <w:pPr>
                    <w:rPr>
                      <w:rFonts w:ascii="Segoe UI" w:eastAsia="Times New Roman" w:hAnsi="Segoe UI" w:cs="Segoe UI"/>
                      <w:sz w:val="15"/>
                      <w:szCs w:val="15"/>
                    </w:rPr>
                  </w:pPr>
                </w:p>
              </w:tc>
            </w:tr>
          </w:tbl>
          <w:p w14:paraId="1B738C26" w14:textId="77777777" w:rsidR="00D063AD" w:rsidRDefault="00D063AD" w:rsidP="000E7818">
            <w:pPr>
              <w:rPr>
                <w:rFonts w:ascii="Segoe UI" w:eastAsia="Times New Roman" w:hAnsi="Segoe UI" w:cs="Segoe UI"/>
                <w:sz w:val="24"/>
                <w:szCs w:val="24"/>
              </w:rPr>
            </w:pPr>
          </w:p>
        </w:tc>
      </w:tr>
      <w:tr w:rsidR="00D063AD" w14:paraId="74857DC9"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D063AD" w14:paraId="62BEE9B5"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DBC231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59B740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7BF6426"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471C857"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C1F96D5"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2EA528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26BF2A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2480DB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141F4C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A592A7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9BF412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933E6F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7304B2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D063AD" w14:paraId="5F74BDC9"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18B1D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18.3.2</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6BBDA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Activity</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57981F"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18.3.2 Award Councillor's Bursary</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398AE"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Number (1) of Councillor's Bursary Awarded by March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B526A0"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 xml:space="preserve">Q1; list of Registered </w:t>
                  </w:r>
                  <w:proofErr w:type="spellStart"/>
                  <w:r>
                    <w:rPr>
                      <w:rFonts w:ascii="Segoe UI" w:eastAsia="Times New Roman" w:hAnsi="Segoe UI" w:cs="Segoe UI"/>
                      <w:sz w:val="15"/>
                      <w:szCs w:val="15"/>
                    </w:rPr>
                    <w:t>Councilor's</w:t>
                  </w:r>
                  <w:proofErr w:type="spellEnd"/>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9792A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E2ECC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A2B11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71741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7E4B1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12F9C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046A0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Office of the Speaker</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63A31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Manager- Office of the Speaker</w:t>
                  </w:r>
                </w:p>
              </w:tc>
            </w:tr>
            <w:tr w:rsidR="00D063AD" w14:paraId="3EF14166"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1CA1C1B5"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490EFA2"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745DA24"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DCE6B12"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2EE8321"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2970E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DD986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2B6CC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F8AFD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7F732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145A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68B0C22"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F5D7227" w14:textId="77777777" w:rsidR="00D063AD" w:rsidRDefault="00D063AD" w:rsidP="000E7818">
                  <w:pPr>
                    <w:rPr>
                      <w:rFonts w:ascii="Segoe UI" w:eastAsia="Times New Roman" w:hAnsi="Segoe UI" w:cs="Segoe UI"/>
                      <w:sz w:val="15"/>
                      <w:szCs w:val="15"/>
                    </w:rPr>
                  </w:pPr>
                </w:p>
              </w:tc>
            </w:tr>
            <w:tr w:rsidR="00D063AD" w14:paraId="651F4BC8"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4866AA04"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5952BA1"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6B78099"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8CD67DE"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B1673E8"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69775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 xml:space="preserve">OPERATING: </w:t>
                  </w:r>
                  <w:proofErr w:type="spellStart"/>
                  <w:r>
                    <w:rPr>
                      <w:rFonts w:ascii="Segoe UI" w:eastAsia="Times New Roman" w:hAnsi="Segoe UI" w:cs="Segoe UI"/>
                      <w:sz w:val="15"/>
                      <w:szCs w:val="15"/>
                    </w:rPr>
                    <w:t>Opex</w:t>
                  </w:r>
                  <w:proofErr w:type="spellEnd"/>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13A8A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500000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3A186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C6624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B4651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96933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B9A3FCD"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78E9CB9" w14:textId="77777777" w:rsidR="00D063AD" w:rsidRDefault="00D063AD" w:rsidP="000E7818">
                  <w:pPr>
                    <w:rPr>
                      <w:rFonts w:ascii="Segoe UI" w:eastAsia="Times New Roman" w:hAnsi="Segoe UI" w:cs="Segoe UI"/>
                      <w:sz w:val="15"/>
                      <w:szCs w:val="15"/>
                    </w:rPr>
                  </w:pPr>
                </w:p>
              </w:tc>
            </w:tr>
            <w:tr w:rsidR="00D063AD" w14:paraId="709C1961"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CAB2B0B"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9F3AB5"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D063AD" w14:paraId="7F6F9A9E"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F868019"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ECFB40" w14:textId="77777777" w:rsidR="00D063AD" w:rsidRDefault="00D063AD" w:rsidP="000E7818">
                  <w:pPr>
                    <w:rPr>
                      <w:rFonts w:ascii="Segoe UI" w:eastAsia="Times New Roman" w:hAnsi="Segoe UI" w:cs="Segoe UI"/>
                      <w:sz w:val="15"/>
                      <w:szCs w:val="15"/>
                    </w:rPr>
                  </w:pPr>
                </w:p>
              </w:tc>
            </w:tr>
            <w:tr w:rsidR="00D063AD" w14:paraId="1EA25532"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78B8D77"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BF07FD" w14:textId="77777777" w:rsidR="00D063AD" w:rsidRDefault="00D063AD" w:rsidP="000E7818">
                  <w:pPr>
                    <w:rPr>
                      <w:rFonts w:ascii="Segoe UI" w:eastAsia="Times New Roman" w:hAnsi="Segoe UI" w:cs="Segoe UI"/>
                      <w:sz w:val="15"/>
                      <w:szCs w:val="15"/>
                    </w:rPr>
                  </w:pPr>
                </w:p>
              </w:tc>
            </w:tr>
            <w:tr w:rsidR="00D063AD" w14:paraId="40C1B6CA"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4AB224D"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4FB439" w14:textId="77777777" w:rsidR="00D063AD" w:rsidRDefault="00D063AD" w:rsidP="000E7818">
                  <w:pPr>
                    <w:rPr>
                      <w:rFonts w:ascii="Segoe UI" w:eastAsia="Times New Roman" w:hAnsi="Segoe UI" w:cs="Segoe UI"/>
                      <w:sz w:val="15"/>
                      <w:szCs w:val="15"/>
                    </w:rPr>
                  </w:pPr>
                </w:p>
              </w:tc>
            </w:tr>
            <w:tr w:rsidR="00D063AD" w14:paraId="4C614647"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28E332E"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4E56B6" w14:textId="77777777" w:rsidR="00D063AD" w:rsidRDefault="00D063AD" w:rsidP="000E7818">
                  <w:pPr>
                    <w:rPr>
                      <w:rFonts w:ascii="Segoe UI" w:eastAsia="Times New Roman" w:hAnsi="Segoe UI" w:cs="Segoe UI"/>
                      <w:sz w:val="15"/>
                      <w:szCs w:val="15"/>
                    </w:rPr>
                  </w:pPr>
                </w:p>
              </w:tc>
            </w:tr>
          </w:tbl>
          <w:p w14:paraId="4AD1FA8B" w14:textId="77777777" w:rsidR="00D063AD" w:rsidRDefault="00D063AD" w:rsidP="000E7818">
            <w:pPr>
              <w:rPr>
                <w:rFonts w:ascii="Segoe UI" w:eastAsia="Times New Roman" w:hAnsi="Segoe UI" w:cs="Segoe UI"/>
                <w:sz w:val="24"/>
                <w:szCs w:val="24"/>
              </w:rPr>
            </w:pPr>
          </w:p>
        </w:tc>
      </w:tr>
      <w:tr w:rsidR="00D063AD" w14:paraId="4FF3DA25"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D063AD" w14:paraId="0D688FC3"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037795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B35BE1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7CB4663"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C58145D"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A1209CE"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10EEB6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469471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5D8856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E81E68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874BDE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1A6151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B83185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F48F84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D063AD" w14:paraId="042F5589"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5FDD8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18.3.3</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C1FB3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Activity</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CEC33E"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18.3.3 Purchase Ward Committee Uniforms and Identifications</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251B0F"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Number (260) of Ward Committee Uniforms and Identifications purchased by March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8BD9E8"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Q2: Invoices and Receipts</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33496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9325F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260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246E1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A1324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122B7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1AB9D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57603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Office of the Speaker</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3F1C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Manager- Office of the Speaker</w:t>
                  </w:r>
                </w:p>
              </w:tc>
            </w:tr>
            <w:tr w:rsidR="00D063AD" w14:paraId="10D2377B"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26F10E03"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8B34722"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0BCA61C"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03D7A4E"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189DF07"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3DB71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A65D0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4C984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7A025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B82F2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F5AE7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8327654"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2F2346E" w14:textId="77777777" w:rsidR="00D063AD" w:rsidRDefault="00D063AD" w:rsidP="000E7818">
                  <w:pPr>
                    <w:rPr>
                      <w:rFonts w:ascii="Segoe UI" w:eastAsia="Times New Roman" w:hAnsi="Segoe UI" w:cs="Segoe UI"/>
                      <w:sz w:val="15"/>
                      <w:szCs w:val="15"/>
                    </w:rPr>
                  </w:pPr>
                </w:p>
              </w:tc>
            </w:tr>
            <w:tr w:rsidR="00D063AD" w14:paraId="295E9489"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6BA72327"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5FC7539"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129CE78"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BE2A55C"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0EEBD79"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E798F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 xml:space="preserve">OPERATING: </w:t>
                  </w:r>
                  <w:proofErr w:type="spellStart"/>
                  <w:r>
                    <w:rPr>
                      <w:rFonts w:ascii="Segoe UI" w:eastAsia="Times New Roman" w:hAnsi="Segoe UI" w:cs="Segoe UI"/>
                      <w:sz w:val="15"/>
                      <w:szCs w:val="15"/>
                    </w:rPr>
                    <w:t>Opex</w:t>
                  </w:r>
                  <w:proofErr w:type="spellEnd"/>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E3CC3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230800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1E325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7D538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FB00F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600AA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88547C3"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C1EEC5D" w14:textId="77777777" w:rsidR="00D063AD" w:rsidRDefault="00D063AD" w:rsidP="000E7818">
                  <w:pPr>
                    <w:rPr>
                      <w:rFonts w:ascii="Segoe UI" w:eastAsia="Times New Roman" w:hAnsi="Segoe UI" w:cs="Segoe UI"/>
                      <w:sz w:val="15"/>
                      <w:szCs w:val="15"/>
                    </w:rPr>
                  </w:pPr>
                </w:p>
              </w:tc>
            </w:tr>
            <w:tr w:rsidR="00D063AD" w14:paraId="309D3014"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C752310"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CEE7BE"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D063AD" w14:paraId="1BE1739C"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94A30C1"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3D2C83" w14:textId="77777777" w:rsidR="00D063AD" w:rsidRDefault="00D063AD" w:rsidP="000E7818">
                  <w:pPr>
                    <w:rPr>
                      <w:rFonts w:ascii="Segoe UI" w:eastAsia="Times New Roman" w:hAnsi="Segoe UI" w:cs="Segoe UI"/>
                      <w:sz w:val="15"/>
                      <w:szCs w:val="15"/>
                    </w:rPr>
                  </w:pPr>
                </w:p>
              </w:tc>
            </w:tr>
            <w:tr w:rsidR="00D063AD" w14:paraId="76588668"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31CEF3B"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126FD0" w14:textId="77777777" w:rsidR="00D063AD" w:rsidRDefault="00D063AD" w:rsidP="000E7818">
                  <w:pPr>
                    <w:rPr>
                      <w:rFonts w:ascii="Segoe UI" w:eastAsia="Times New Roman" w:hAnsi="Segoe UI" w:cs="Segoe UI"/>
                      <w:sz w:val="15"/>
                      <w:szCs w:val="15"/>
                    </w:rPr>
                  </w:pPr>
                </w:p>
              </w:tc>
            </w:tr>
            <w:tr w:rsidR="00D063AD" w14:paraId="332E13DF"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D2929C2"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33D98E" w14:textId="77777777" w:rsidR="00D063AD" w:rsidRDefault="00D063AD" w:rsidP="000E7818">
                  <w:pPr>
                    <w:rPr>
                      <w:rFonts w:ascii="Segoe UI" w:eastAsia="Times New Roman" w:hAnsi="Segoe UI" w:cs="Segoe UI"/>
                      <w:sz w:val="15"/>
                      <w:szCs w:val="15"/>
                    </w:rPr>
                  </w:pPr>
                </w:p>
              </w:tc>
            </w:tr>
            <w:tr w:rsidR="00D063AD" w14:paraId="0696536C"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9BD3273"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45107D" w14:textId="77777777" w:rsidR="00D063AD" w:rsidRDefault="00D063AD" w:rsidP="000E7818">
                  <w:pPr>
                    <w:rPr>
                      <w:rFonts w:ascii="Segoe UI" w:eastAsia="Times New Roman" w:hAnsi="Segoe UI" w:cs="Segoe UI"/>
                      <w:sz w:val="15"/>
                      <w:szCs w:val="15"/>
                    </w:rPr>
                  </w:pPr>
                </w:p>
              </w:tc>
            </w:tr>
          </w:tbl>
          <w:p w14:paraId="500AF8B3" w14:textId="77777777" w:rsidR="00D063AD" w:rsidRDefault="00D063AD" w:rsidP="000E7818">
            <w:pPr>
              <w:rPr>
                <w:rFonts w:ascii="Segoe UI" w:eastAsia="Times New Roman" w:hAnsi="Segoe UI" w:cs="Segoe UI"/>
                <w:sz w:val="24"/>
                <w:szCs w:val="24"/>
              </w:rPr>
            </w:pPr>
          </w:p>
        </w:tc>
      </w:tr>
      <w:tr w:rsidR="00D063AD" w14:paraId="5C3709FD"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D063AD" w14:paraId="75008E02"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904A59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2517E2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B607D86"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FBC46BC"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4F277F5"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4F0CDCB"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513ABC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EB1D2A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6EA1C1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E4481A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52E178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449F45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4301E1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D063AD" w14:paraId="35FF5CBB"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54E19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18.3.5</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5ED88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Activity</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A5DD94"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 xml:space="preserve">18.3.5Hold Ward </w:t>
                  </w:r>
                  <w:proofErr w:type="spellStart"/>
                  <w:r>
                    <w:rPr>
                      <w:rFonts w:ascii="Segoe UI" w:eastAsia="Times New Roman" w:hAnsi="Segoe UI" w:cs="Segoe UI"/>
                      <w:sz w:val="15"/>
                      <w:szCs w:val="15"/>
                    </w:rPr>
                    <w:t>Councilors</w:t>
                  </w:r>
                  <w:proofErr w:type="spellEnd"/>
                  <w:r>
                    <w:rPr>
                      <w:rFonts w:ascii="Segoe UI" w:eastAsia="Times New Roman" w:hAnsi="Segoe UI" w:cs="Segoe UI"/>
                      <w:sz w:val="15"/>
                      <w:szCs w:val="15"/>
                    </w:rPr>
                    <w:t xml:space="preserve"> and Secretaries Forum</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32607E"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 xml:space="preserve">Number (4) of Ward </w:t>
                  </w:r>
                  <w:proofErr w:type="spellStart"/>
                  <w:r>
                    <w:rPr>
                      <w:rFonts w:ascii="Segoe UI" w:eastAsia="Times New Roman" w:hAnsi="Segoe UI" w:cs="Segoe UI"/>
                      <w:sz w:val="15"/>
                      <w:szCs w:val="15"/>
                    </w:rPr>
                    <w:t>Councilors</w:t>
                  </w:r>
                  <w:proofErr w:type="spellEnd"/>
                  <w:r>
                    <w:rPr>
                      <w:rFonts w:ascii="Segoe UI" w:eastAsia="Times New Roman" w:hAnsi="Segoe UI" w:cs="Segoe UI"/>
                      <w:sz w:val="15"/>
                      <w:szCs w:val="15"/>
                    </w:rPr>
                    <w:t xml:space="preserve"> and Secretaries Forum held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AC80A4"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Q1-Q4: Copy of Attendance Registers</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CFD64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5BD28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4</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A79CF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3DA47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DB694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62D94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35743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Office of the Speaker</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B9625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Manager- Office of the Speaker</w:t>
                  </w:r>
                </w:p>
              </w:tc>
            </w:tr>
            <w:tr w:rsidR="00D063AD" w14:paraId="53810797"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20954EC6"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AFBB76E"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5B8C4F6"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C68EE94"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0957C1B"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C6F79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1454C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04839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3863D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5BD77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65192B"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983378C"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9F6FE28" w14:textId="77777777" w:rsidR="00D063AD" w:rsidRDefault="00D063AD" w:rsidP="000E7818">
                  <w:pPr>
                    <w:rPr>
                      <w:rFonts w:ascii="Segoe UI" w:eastAsia="Times New Roman" w:hAnsi="Segoe UI" w:cs="Segoe UI"/>
                      <w:sz w:val="15"/>
                      <w:szCs w:val="15"/>
                    </w:rPr>
                  </w:pPr>
                </w:p>
              </w:tc>
            </w:tr>
            <w:tr w:rsidR="00D063AD" w14:paraId="6F9CDDC6"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180D1B80"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9E4C9B4"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91ACDD0"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4569315"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8556365"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D3009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 xml:space="preserve">OPERATING: </w:t>
                  </w:r>
                  <w:proofErr w:type="spellStart"/>
                  <w:r>
                    <w:rPr>
                      <w:rFonts w:ascii="Segoe UI" w:eastAsia="Times New Roman" w:hAnsi="Segoe UI" w:cs="Segoe UI"/>
                      <w:sz w:val="15"/>
                      <w:szCs w:val="15"/>
                    </w:rPr>
                    <w:t>Opex</w:t>
                  </w:r>
                  <w:proofErr w:type="spellEnd"/>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C9A39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50000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9523A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50000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84C08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DB3AF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-50000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0C3A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20DEB68"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B0CA82F" w14:textId="77777777" w:rsidR="00D063AD" w:rsidRDefault="00D063AD" w:rsidP="000E7818">
                  <w:pPr>
                    <w:rPr>
                      <w:rFonts w:ascii="Segoe UI" w:eastAsia="Times New Roman" w:hAnsi="Segoe UI" w:cs="Segoe UI"/>
                      <w:sz w:val="15"/>
                      <w:szCs w:val="15"/>
                    </w:rPr>
                  </w:pPr>
                </w:p>
              </w:tc>
            </w:tr>
            <w:tr w:rsidR="00D063AD" w14:paraId="3FFB6349"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FF4F8CD"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F9C4B0"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Cumulative Indicator</w:t>
                  </w:r>
                </w:p>
              </w:tc>
            </w:tr>
            <w:tr w:rsidR="00D063AD" w14:paraId="0522FC1A"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A1CCF12"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40C06E" w14:textId="77777777" w:rsidR="00D063AD" w:rsidRDefault="00D063AD" w:rsidP="000E7818">
                  <w:pPr>
                    <w:rPr>
                      <w:rFonts w:ascii="Segoe UI" w:eastAsia="Times New Roman" w:hAnsi="Segoe UI" w:cs="Segoe UI"/>
                      <w:sz w:val="15"/>
                      <w:szCs w:val="15"/>
                    </w:rPr>
                  </w:pPr>
                </w:p>
              </w:tc>
            </w:tr>
            <w:tr w:rsidR="00D063AD" w14:paraId="019C5B0F"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A2E3781"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142355" w14:textId="77777777" w:rsidR="00D063AD" w:rsidRDefault="00D063AD" w:rsidP="000E7818">
                  <w:pPr>
                    <w:rPr>
                      <w:rFonts w:ascii="Segoe UI" w:eastAsia="Times New Roman" w:hAnsi="Segoe UI" w:cs="Segoe UI"/>
                      <w:sz w:val="15"/>
                      <w:szCs w:val="15"/>
                    </w:rPr>
                  </w:pPr>
                </w:p>
              </w:tc>
            </w:tr>
            <w:tr w:rsidR="00D063AD" w14:paraId="74AA4FBF"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65E067E"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2C0AE2" w14:textId="77777777" w:rsidR="00D063AD" w:rsidRDefault="00D063AD" w:rsidP="000E7818">
                  <w:pPr>
                    <w:rPr>
                      <w:rFonts w:ascii="Segoe UI" w:eastAsia="Times New Roman" w:hAnsi="Segoe UI" w:cs="Segoe UI"/>
                      <w:sz w:val="15"/>
                      <w:szCs w:val="15"/>
                    </w:rPr>
                  </w:pPr>
                </w:p>
              </w:tc>
            </w:tr>
            <w:tr w:rsidR="00D063AD" w14:paraId="60E36978"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4C255D0"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62D71D" w14:textId="77777777" w:rsidR="00D063AD" w:rsidRDefault="00D063AD" w:rsidP="000E7818">
                  <w:pPr>
                    <w:rPr>
                      <w:rFonts w:ascii="Segoe UI" w:eastAsia="Times New Roman" w:hAnsi="Segoe UI" w:cs="Segoe UI"/>
                      <w:sz w:val="15"/>
                      <w:szCs w:val="15"/>
                    </w:rPr>
                  </w:pPr>
                </w:p>
              </w:tc>
            </w:tr>
          </w:tbl>
          <w:p w14:paraId="0F521D34" w14:textId="77777777" w:rsidR="00D063AD" w:rsidRDefault="00D063AD" w:rsidP="000E7818">
            <w:pPr>
              <w:rPr>
                <w:rFonts w:ascii="Segoe UI" w:eastAsia="Times New Roman" w:hAnsi="Segoe UI" w:cs="Segoe UI"/>
                <w:sz w:val="24"/>
                <w:szCs w:val="24"/>
              </w:rPr>
            </w:pPr>
          </w:p>
        </w:tc>
      </w:tr>
      <w:tr w:rsidR="00D063AD" w14:paraId="676ED61D"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D063AD" w14:paraId="6C61A826"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6870E4B"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63C35D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EEAC789"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FF5965A"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B95F4C0"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2DB65D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5DE6E6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13F218B"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DF6921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74F1F7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1782C3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A462FF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1AA468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D063AD" w14:paraId="63AC0C1B"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7CAF9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18.3.6</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69226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Activity</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5893B8"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18.3.6 Hold Ordinary Council meetings</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27C153"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Number (4) of Ordinary Council meetings held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3071EE"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Q1-Q4: Copy of Community Attendance Registers</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8F9D1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89545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4</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756C2B"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C369F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C3FE7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070D9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A1A10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Office of the Speaker</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AAE8A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Manager- Office of the Speaker</w:t>
                  </w:r>
                </w:p>
              </w:tc>
            </w:tr>
            <w:tr w:rsidR="00D063AD" w14:paraId="026C03C6"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5A5965E9"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2A79062"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15AD94A"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54ED5FA"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C73DFD0"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E227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5D7C2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71029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7C4E1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CBB06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3B2B2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9F402F6"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122783F" w14:textId="77777777" w:rsidR="00D063AD" w:rsidRDefault="00D063AD" w:rsidP="000E7818">
                  <w:pPr>
                    <w:rPr>
                      <w:rFonts w:ascii="Segoe UI" w:eastAsia="Times New Roman" w:hAnsi="Segoe UI" w:cs="Segoe UI"/>
                      <w:sz w:val="15"/>
                      <w:szCs w:val="15"/>
                    </w:rPr>
                  </w:pPr>
                </w:p>
              </w:tc>
            </w:tr>
            <w:tr w:rsidR="00D063AD" w14:paraId="3BE8593B"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04D97237"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4FF4CB3"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12E39A5"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5665C9A"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2FB4029"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931E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 xml:space="preserve">OPERATING: </w:t>
                  </w:r>
                  <w:proofErr w:type="spellStart"/>
                  <w:r>
                    <w:rPr>
                      <w:rFonts w:ascii="Segoe UI" w:eastAsia="Times New Roman" w:hAnsi="Segoe UI" w:cs="Segoe UI"/>
                      <w:sz w:val="15"/>
                      <w:szCs w:val="15"/>
                    </w:rPr>
                    <w:t>Opex</w:t>
                  </w:r>
                  <w:proofErr w:type="spellEnd"/>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5CFA1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250000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F2DF2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250000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68C29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FE4E1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-250000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06680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7D28E31"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3A5D4F9" w14:textId="77777777" w:rsidR="00D063AD" w:rsidRDefault="00D063AD" w:rsidP="000E7818">
                  <w:pPr>
                    <w:rPr>
                      <w:rFonts w:ascii="Segoe UI" w:eastAsia="Times New Roman" w:hAnsi="Segoe UI" w:cs="Segoe UI"/>
                      <w:sz w:val="15"/>
                      <w:szCs w:val="15"/>
                    </w:rPr>
                  </w:pPr>
                </w:p>
              </w:tc>
            </w:tr>
            <w:tr w:rsidR="00D063AD" w14:paraId="00550746"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BB4012D"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9E05E6"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Cumulative Indicator</w:t>
                  </w:r>
                </w:p>
              </w:tc>
            </w:tr>
            <w:tr w:rsidR="00D063AD" w14:paraId="460B748F"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904BD2E"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DA62C2" w14:textId="77777777" w:rsidR="00D063AD" w:rsidRDefault="00D063AD" w:rsidP="000E7818">
                  <w:pPr>
                    <w:rPr>
                      <w:rFonts w:ascii="Segoe UI" w:eastAsia="Times New Roman" w:hAnsi="Segoe UI" w:cs="Segoe UI"/>
                      <w:sz w:val="15"/>
                      <w:szCs w:val="15"/>
                    </w:rPr>
                  </w:pPr>
                </w:p>
              </w:tc>
            </w:tr>
            <w:tr w:rsidR="00D063AD" w14:paraId="2872E321"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08361C0"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49C763" w14:textId="77777777" w:rsidR="00D063AD" w:rsidRDefault="00D063AD" w:rsidP="000E7818">
                  <w:pPr>
                    <w:rPr>
                      <w:rFonts w:ascii="Segoe UI" w:eastAsia="Times New Roman" w:hAnsi="Segoe UI" w:cs="Segoe UI"/>
                      <w:sz w:val="15"/>
                      <w:szCs w:val="15"/>
                    </w:rPr>
                  </w:pPr>
                </w:p>
              </w:tc>
            </w:tr>
            <w:tr w:rsidR="00D063AD" w14:paraId="41F4118D"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A802B60"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0CD92C" w14:textId="77777777" w:rsidR="00D063AD" w:rsidRDefault="00D063AD" w:rsidP="000E7818">
                  <w:pPr>
                    <w:rPr>
                      <w:rFonts w:ascii="Segoe UI" w:eastAsia="Times New Roman" w:hAnsi="Segoe UI" w:cs="Segoe UI"/>
                      <w:sz w:val="15"/>
                      <w:szCs w:val="15"/>
                    </w:rPr>
                  </w:pPr>
                </w:p>
              </w:tc>
            </w:tr>
            <w:tr w:rsidR="00D063AD" w14:paraId="15B02DDB"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B521A47"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C6EE49" w14:textId="77777777" w:rsidR="00D063AD" w:rsidRDefault="00D063AD" w:rsidP="000E7818">
                  <w:pPr>
                    <w:rPr>
                      <w:rFonts w:ascii="Segoe UI" w:eastAsia="Times New Roman" w:hAnsi="Segoe UI" w:cs="Segoe UI"/>
                      <w:sz w:val="15"/>
                      <w:szCs w:val="15"/>
                    </w:rPr>
                  </w:pPr>
                </w:p>
              </w:tc>
            </w:tr>
          </w:tbl>
          <w:p w14:paraId="22DBDB0A" w14:textId="77777777" w:rsidR="00D063AD" w:rsidRDefault="00D063AD" w:rsidP="000E7818">
            <w:pPr>
              <w:rPr>
                <w:rFonts w:ascii="Segoe UI" w:eastAsia="Times New Roman" w:hAnsi="Segoe UI" w:cs="Segoe UI"/>
                <w:sz w:val="24"/>
                <w:szCs w:val="24"/>
              </w:rPr>
            </w:pPr>
          </w:p>
        </w:tc>
      </w:tr>
      <w:tr w:rsidR="00D063AD" w14:paraId="7E585F46"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D063AD" w14:paraId="5B02D6FD"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218FB5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36E11AB"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0A88C4A"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D1AAB13"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32200F3"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A8B264B"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748F80B"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560A4F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7A4C7C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79124C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63C364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EFA97FB"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EA56AE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D063AD" w14:paraId="7571FFFD"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FE953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18.3.7</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AFD2C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Activity</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36B832"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18.3.7 Hold Imbizos</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453911"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Number (4) of Imbizos held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AB3864"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Q1-Q4: Copy of Attendance Register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9F076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ECDC2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4</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C6B22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ADC19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E95B0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56282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506A9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Office of the Speaker</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1602B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Manager- Office of the Speaker</w:t>
                  </w:r>
                </w:p>
              </w:tc>
            </w:tr>
            <w:tr w:rsidR="00D063AD" w14:paraId="1B8F3CB8"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317675E3"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8954B60"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279676A"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680F034"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B8BB231"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3FCE3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D70F6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7798EB"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3264C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513EC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E1FDE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6D68E50"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01E7585" w14:textId="77777777" w:rsidR="00D063AD" w:rsidRDefault="00D063AD" w:rsidP="000E7818">
                  <w:pPr>
                    <w:rPr>
                      <w:rFonts w:ascii="Segoe UI" w:eastAsia="Times New Roman" w:hAnsi="Segoe UI" w:cs="Segoe UI"/>
                      <w:sz w:val="15"/>
                      <w:szCs w:val="15"/>
                    </w:rPr>
                  </w:pPr>
                </w:p>
              </w:tc>
            </w:tr>
            <w:tr w:rsidR="00D063AD" w14:paraId="34216F5B"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61192AAB"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D86DB6F"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99CE7B9"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3727919"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99CAC92"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95138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 xml:space="preserve">OPERATING: </w:t>
                  </w:r>
                  <w:proofErr w:type="spellStart"/>
                  <w:r>
                    <w:rPr>
                      <w:rFonts w:ascii="Segoe UI" w:eastAsia="Times New Roman" w:hAnsi="Segoe UI" w:cs="Segoe UI"/>
                      <w:sz w:val="15"/>
                      <w:szCs w:val="15"/>
                    </w:rPr>
                    <w:t>Opex</w:t>
                  </w:r>
                  <w:proofErr w:type="spellEnd"/>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1A647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1200000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8C842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1200000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6364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4D8D3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-1200000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2FA37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19EEB51"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8B64928" w14:textId="77777777" w:rsidR="00D063AD" w:rsidRDefault="00D063AD" w:rsidP="000E7818">
                  <w:pPr>
                    <w:rPr>
                      <w:rFonts w:ascii="Segoe UI" w:eastAsia="Times New Roman" w:hAnsi="Segoe UI" w:cs="Segoe UI"/>
                      <w:sz w:val="15"/>
                      <w:szCs w:val="15"/>
                    </w:rPr>
                  </w:pPr>
                </w:p>
              </w:tc>
            </w:tr>
            <w:tr w:rsidR="00D063AD" w14:paraId="6C9E771F"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1B9B826"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DA4539"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Cumulative Indicator</w:t>
                  </w:r>
                </w:p>
              </w:tc>
            </w:tr>
            <w:tr w:rsidR="00D063AD" w14:paraId="373837C5"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64CC1D2"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B45BF3" w14:textId="77777777" w:rsidR="00D063AD" w:rsidRDefault="00D063AD" w:rsidP="000E7818">
                  <w:pPr>
                    <w:rPr>
                      <w:rFonts w:ascii="Segoe UI" w:eastAsia="Times New Roman" w:hAnsi="Segoe UI" w:cs="Segoe UI"/>
                      <w:sz w:val="15"/>
                      <w:szCs w:val="15"/>
                    </w:rPr>
                  </w:pPr>
                </w:p>
              </w:tc>
            </w:tr>
            <w:tr w:rsidR="00D063AD" w14:paraId="2121F12E"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2C046C7"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67FB57" w14:textId="77777777" w:rsidR="00D063AD" w:rsidRDefault="00D063AD" w:rsidP="000E7818">
                  <w:pPr>
                    <w:rPr>
                      <w:rFonts w:ascii="Segoe UI" w:eastAsia="Times New Roman" w:hAnsi="Segoe UI" w:cs="Segoe UI"/>
                      <w:sz w:val="15"/>
                      <w:szCs w:val="15"/>
                    </w:rPr>
                  </w:pPr>
                </w:p>
              </w:tc>
            </w:tr>
            <w:tr w:rsidR="00D063AD" w14:paraId="2C4C8A3C"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E2E4183"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940339" w14:textId="77777777" w:rsidR="00D063AD" w:rsidRDefault="00D063AD" w:rsidP="000E7818">
                  <w:pPr>
                    <w:rPr>
                      <w:rFonts w:ascii="Segoe UI" w:eastAsia="Times New Roman" w:hAnsi="Segoe UI" w:cs="Segoe UI"/>
                      <w:sz w:val="15"/>
                      <w:szCs w:val="15"/>
                    </w:rPr>
                  </w:pPr>
                </w:p>
              </w:tc>
            </w:tr>
            <w:tr w:rsidR="00D063AD" w14:paraId="5F026D13"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F5FE230"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74FC5D" w14:textId="77777777" w:rsidR="00D063AD" w:rsidRDefault="00D063AD" w:rsidP="000E7818">
                  <w:pPr>
                    <w:rPr>
                      <w:rFonts w:ascii="Segoe UI" w:eastAsia="Times New Roman" w:hAnsi="Segoe UI" w:cs="Segoe UI"/>
                      <w:sz w:val="15"/>
                      <w:szCs w:val="15"/>
                    </w:rPr>
                  </w:pPr>
                </w:p>
              </w:tc>
            </w:tr>
          </w:tbl>
          <w:p w14:paraId="7B1F6451" w14:textId="77777777" w:rsidR="00D063AD" w:rsidRDefault="00D063AD" w:rsidP="000E7818">
            <w:pPr>
              <w:rPr>
                <w:rFonts w:ascii="Segoe UI" w:eastAsia="Times New Roman" w:hAnsi="Segoe UI" w:cs="Segoe UI"/>
                <w:sz w:val="24"/>
                <w:szCs w:val="24"/>
              </w:rPr>
            </w:pPr>
          </w:p>
        </w:tc>
      </w:tr>
      <w:tr w:rsidR="00D063AD" w14:paraId="44877348"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D063AD" w14:paraId="04C04292"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F4BF75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05CA8A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DBE3B80"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5FD5F83"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445FF68" w14:textId="77777777" w:rsidR="00D063AD" w:rsidRDefault="00D063AD"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C63F1F4"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145E7D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1DB366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1C2384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2F6AE9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C9602F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1FDC66F"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FB242FA"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D063AD" w14:paraId="401CD7D8"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6950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18.3.4</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50446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Activity</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5BE301"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 xml:space="preserve">18.3.4 Purchase </w:t>
                  </w:r>
                  <w:proofErr w:type="spellStart"/>
                  <w:r>
                    <w:rPr>
                      <w:rFonts w:ascii="Segoe UI" w:eastAsia="Times New Roman" w:hAnsi="Segoe UI" w:cs="Segoe UI"/>
                      <w:sz w:val="15"/>
                      <w:szCs w:val="15"/>
                    </w:rPr>
                    <w:t>Councilors</w:t>
                  </w:r>
                  <w:proofErr w:type="spellEnd"/>
                  <w:r>
                    <w:rPr>
                      <w:rFonts w:ascii="Segoe UI" w:eastAsia="Times New Roman" w:hAnsi="Segoe UI" w:cs="Segoe UI"/>
                      <w:sz w:val="15"/>
                      <w:szCs w:val="15"/>
                    </w:rPr>
                    <w:t xml:space="preserve"> PPE</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2065D3"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 xml:space="preserve">Number (150) of </w:t>
                  </w:r>
                  <w:proofErr w:type="spellStart"/>
                  <w:r>
                    <w:rPr>
                      <w:rFonts w:ascii="Segoe UI" w:eastAsia="Times New Roman" w:hAnsi="Segoe UI" w:cs="Segoe UI"/>
                      <w:sz w:val="15"/>
                      <w:szCs w:val="15"/>
                    </w:rPr>
                    <w:t>Councilor</w:t>
                  </w:r>
                  <w:proofErr w:type="spellEnd"/>
                  <w:r>
                    <w:rPr>
                      <w:rFonts w:ascii="Segoe UI" w:eastAsia="Times New Roman" w:hAnsi="Segoe UI" w:cs="Segoe UI"/>
                      <w:sz w:val="15"/>
                      <w:szCs w:val="15"/>
                    </w:rPr>
                    <w:t xml:space="preserve"> PPE purchased by September 2024</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EF0C92"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Q1 invoices and receipts</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20A5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147D03" w14:textId="656CBC78"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150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0C8CDE"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85040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F76EA9"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5D0A23"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5A91CB"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Office of the Speaker</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97F19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Manager- Office of the Speaker</w:t>
                  </w:r>
                </w:p>
              </w:tc>
            </w:tr>
            <w:tr w:rsidR="00D063AD" w14:paraId="7BA1AC2D"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2D916212"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D6C15E5"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690C55C"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AF04C17"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FA3D6F6"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7A7595"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FDA348"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6DC5F2"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4F7EA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BA86D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D2B19C"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1F46232"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767FEAA" w14:textId="77777777" w:rsidR="00D063AD" w:rsidRDefault="00D063AD" w:rsidP="000E7818">
                  <w:pPr>
                    <w:rPr>
                      <w:rFonts w:ascii="Segoe UI" w:eastAsia="Times New Roman" w:hAnsi="Segoe UI" w:cs="Segoe UI"/>
                      <w:sz w:val="15"/>
                      <w:szCs w:val="15"/>
                    </w:rPr>
                  </w:pPr>
                </w:p>
              </w:tc>
            </w:tr>
            <w:tr w:rsidR="00D063AD" w14:paraId="2799A621"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0457342F"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079B00A"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763359D"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40CBAE7"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76AF4ED" w14:textId="77777777" w:rsidR="00D063AD" w:rsidRDefault="00D063AD"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430D1B"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5A7297"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EAE406"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3A7380"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6DCD9D"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75F141" w14:textId="77777777" w:rsidR="00D063AD" w:rsidRDefault="00D063AD"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DB50FC6" w14:textId="77777777" w:rsidR="00D063AD" w:rsidRDefault="00D063AD"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62AEB82" w14:textId="77777777" w:rsidR="00D063AD" w:rsidRDefault="00D063AD" w:rsidP="000E7818">
                  <w:pPr>
                    <w:rPr>
                      <w:rFonts w:ascii="Segoe UI" w:eastAsia="Times New Roman" w:hAnsi="Segoe UI" w:cs="Segoe UI"/>
                      <w:sz w:val="15"/>
                      <w:szCs w:val="15"/>
                    </w:rPr>
                  </w:pPr>
                </w:p>
              </w:tc>
            </w:tr>
            <w:tr w:rsidR="00D063AD" w14:paraId="016BC239"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C8719E7"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F98B8E"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Cumulative Indicator</w:t>
                  </w:r>
                </w:p>
              </w:tc>
            </w:tr>
            <w:tr w:rsidR="00D063AD" w14:paraId="7471B075"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E06AD19"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2B47E4" w14:textId="77777777" w:rsidR="00D063AD" w:rsidRDefault="00D063AD" w:rsidP="000E7818">
                  <w:pPr>
                    <w:rPr>
                      <w:rFonts w:ascii="Segoe UI" w:eastAsia="Times New Roman" w:hAnsi="Segoe UI" w:cs="Segoe UI"/>
                      <w:sz w:val="15"/>
                      <w:szCs w:val="15"/>
                    </w:rPr>
                  </w:pPr>
                </w:p>
              </w:tc>
            </w:tr>
            <w:tr w:rsidR="00D063AD" w14:paraId="18A88182"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88B6AA8"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879D41" w14:textId="77777777" w:rsidR="00D063AD" w:rsidRDefault="00D063AD" w:rsidP="000E7818">
                  <w:pPr>
                    <w:rPr>
                      <w:rFonts w:ascii="Segoe UI" w:eastAsia="Times New Roman" w:hAnsi="Segoe UI" w:cs="Segoe UI"/>
                      <w:sz w:val="15"/>
                      <w:szCs w:val="15"/>
                    </w:rPr>
                  </w:pPr>
                </w:p>
              </w:tc>
            </w:tr>
            <w:tr w:rsidR="00D063AD" w14:paraId="6C519A1F"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37D293A"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A3571C" w14:textId="77777777" w:rsidR="00D063AD" w:rsidRDefault="00D063AD" w:rsidP="000E7818">
                  <w:pPr>
                    <w:rPr>
                      <w:rFonts w:ascii="Segoe UI" w:eastAsia="Times New Roman" w:hAnsi="Segoe UI" w:cs="Segoe UI"/>
                      <w:sz w:val="15"/>
                      <w:szCs w:val="15"/>
                    </w:rPr>
                  </w:pPr>
                </w:p>
              </w:tc>
            </w:tr>
            <w:tr w:rsidR="00D063AD" w14:paraId="5278B386"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1928602" w14:textId="77777777" w:rsidR="00D063AD" w:rsidRDefault="00D063AD"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2BC030" w14:textId="77777777" w:rsidR="00D063AD" w:rsidRDefault="00D063AD" w:rsidP="000E7818">
                  <w:pPr>
                    <w:rPr>
                      <w:rFonts w:ascii="Segoe UI" w:eastAsia="Times New Roman" w:hAnsi="Segoe UI" w:cs="Segoe UI"/>
                      <w:sz w:val="15"/>
                      <w:szCs w:val="15"/>
                    </w:rPr>
                  </w:pPr>
                </w:p>
              </w:tc>
            </w:tr>
          </w:tbl>
          <w:p w14:paraId="7B8BFD75" w14:textId="77777777" w:rsidR="00D063AD" w:rsidRDefault="00D063AD" w:rsidP="000E7818">
            <w:pPr>
              <w:rPr>
                <w:rFonts w:ascii="Segoe UI" w:eastAsia="Times New Roman" w:hAnsi="Segoe UI" w:cs="Segoe UI"/>
                <w:sz w:val="24"/>
                <w:szCs w:val="24"/>
              </w:rPr>
            </w:pPr>
          </w:p>
        </w:tc>
      </w:tr>
    </w:tbl>
    <w:p w14:paraId="1B5E5BB6" w14:textId="77777777" w:rsidR="00D063AD" w:rsidRDefault="00D063AD" w:rsidP="00D063AD">
      <w:pPr>
        <w:rPr>
          <w:rFonts w:ascii="Segoe UI" w:eastAsia="Times New Roman" w:hAnsi="Segoe UI" w:cs="Segoe UI"/>
          <w:lang w:val="en"/>
        </w:rPr>
      </w:pPr>
    </w:p>
    <w:p w14:paraId="452307C5" w14:textId="77777777" w:rsidR="00D063AD" w:rsidRDefault="00D063AD" w:rsidP="00D063AD">
      <w:pPr>
        <w:spacing w:after="0" w:line="259" w:lineRule="auto"/>
        <w:jc w:val="center"/>
        <w:rPr>
          <w:rFonts w:asciiTheme="minorHAnsi" w:hAnsiTheme="minorHAnsi" w:cstheme="minorHAnsi"/>
          <w:b/>
          <w:szCs w:val="20"/>
          <w:lang w:val="en-US"/>
        </w:rPr>
      </w:pPr>
    </w:p>
    <w:p w14:paraId="22ADB94A" w14:textId="77777777" w:rsidR="00D063AD" w:rsidRDefault="00D063AD" w:rsidP="00D063AD">
      <w:pPr>
        <w:spacing w:after="0" w:line="259" w:lineRule="auto"/>
        <w:jc w:val="center"/>
        <w:rPr>
          <w:rFonts w:asciiTheme="minorHAnsi" w:hAnsiTheme="minorHAnsi" w:cstheme="minorHAnsi"/>
          <w:b/>
          <w:szCs w:val="20"/>
          <w:lang w:val="en-US"/>
        </w:rPr>
      </w:pPr>
    </w:p>
    <w:p w14:paraId="00F218DA" w14:textId="77777777" w:rsidR="00D063AD" w:rsidRDefault="00D063AD" w:rsidP="00D063AD">
      <w:pPr>
        <w:spacing w:after="0" w:line="259" w:lineRule="auto"/>
        <w:jc w:val="center"/>
        <w:rPr>
          <w:rFonts w:asciiTheme="minorHAnsi" w:hAnsiTheme="minorHAnsi" w:cstheme="minorHAnsi"/>
          <w:b/>
          <w:szCs w:val="20"/>
          <w:lang w:val="en-US"/>
        </w:rPr>
      </w:pPr>
    </w:p>
    <w:p w14:paraId="79E1C0F5" w14:textId="7DAA14EF" w:rsidR="00D063AD" w:rsidRPr="008143E0" w:rsidRDefault="00D063AD" w:rsidP="00D063AD">
      <w:pPr>
        <w:spacing w:after="0" w:line="259" w:lineRule="auto"/>
        <w:jc w:val="center"/>
        <w:rPr>
          <w:rFonts w:asciiTheme="minorHAnsi" w:hAnsiTheme="minorHAnsi" w:cstheme="minorHAnsi"/>
          <w:b/>
          <w:szCs w:val="20"/>
          <w:lang w:val="en-US"/>
        </w:rPr>
      </w:pPr>
      <w:r w:rsidRPr="008143E0">
        <w:rPr>
          <w:rFonts w:asciiTheme="minorHAnsi" w:hAnsiTheme="minorHAnsi" w:cstheme="minorHAnsi"/>
          <w:b/>
          <w:szCs w:val="20"/>
          <w:lang w:val="en-US"/>
        </w:rPr>
        <w:t xml:space="preserve">Moretele Local Municipality </w:t>
      </w:r>
    </w:p>
    <w:p w14:paraId="64B4764E" w14:textId="77777777" w:rsidR="00D063AD" w:rsidRPr="008143E0" w:rsidRDefault="00D063AD" w:rsidP="00D063AD">
      <w:pPr>
        <w:spacing w:after="0" w:line="259" w:lineRule="auto"/>
        <w:jc w:val="center"/>
        <w:rPr>
          <w:rFonts w:asciiTheme="minorHAnsi" w:hAnsiTheme="minorHAnsi" w:cstheme="minorHAnsi"/>
          <w:b/>
          <w:szCs w:val="20"/>
          <w:lang w:val="en-US"/>
        </w:rPr>
      </w:pPr>
      <w:r w:rsidRPr="008143E0">
        <w:rPr>
          <w:rFonts w:asciiTheme="minorHAnsi" w:hAnsiTheme="minorHAnsi" w:cstheme="minorHAnsi"/>
          <w:b/>
          <w:szCs w:val="20"/>
          <w:lang w:val="en-US"/>
        </w:rPr>
        <w:t>_____________________________________________________</w:t>
      </w:r>
    </w:p>
    <w:p w14:paraId="7A2B7F8D" w14:textId="77777777" w:rsidR="00D063AD" w:rsidRPr="008143E0" w:rsidRDefault="00D063AD" w:rsidP="00D063AD">
      <w:pPr>
        <w:spacing w:after="0" w:line="259" w:lineRule="auto"/>
        <w:jc w:val="center"/>
        <w:rPr>
          <w:rFonts w:asciiTheme="minorHAnsi" w:hAnsiTheme="minorHAnsi" w:cstheme="minorHAnsi"/>
          <w:b/>
          <w:szCs w:val="20"/>
          <w:lang w:val="en-US"/>
        </w:rPr>
      </w:pPr>
      <w:r w:rsidRPr="008143E0">
        <w:rPr>
          <w:rFonts w:asciiTheme="minorHAnsi" w:hAnsiTheme="minorHAnsi" w:cstheme="minorHAnsi"/>
          <w:b/>
          <w:szCs w:val="20"/>
          <w:lang w:val="en-US"/>
        </w:rPr>
        <w:t>202</w:t>
      </w:r>
      <w:r>
        <w:rPr>
          <w:rFonts w:asciiTheme="minorHAnsi" w:hAnsiTheme="minorHAnsi" w:cstheme="minorHAnsi"/>
          <w:b/>
          <w:szCs w:val="20"/>
          <w:lang w:val="en-US"/>
        </w:rPr>
        <w:t>4</w:t>
      </w:r>
      <w:r w:rsidRPr="008143E0">
        <w:rPr>
          <w:rFonts w:asciiTheme="minorHAnsi" w:hAnsiTheme="minorHAnsi" w:cstheme="minorHAnsi"/>
          <w:b/>
          <w:szCs w:val="20"/>
          <w:lang w:val="en-US"/>
        </w:rPr>
        <w:t>/202</w:t>
      </w:r>
      <w:r>
        <w:rPr>
          <w:rFonts w:asciiTheme="minorHAnsi" w:hAnsiTheme="minorHAnsi" w:cstheme="minorHAnsi"/>
          <w:b/>
          <w:szCs w:val="20"/>
          <w:lang w:val="en-US"/>
        </w:rPr>
        <w:t>5</w:t>
      </w:r>
    </w:p>
    <w:p w14:paraId="71C92FAB" w14:textId="77777777" w:rsidR="00D063AD" w:rsidRPr="008143E0" w:rsidRDefault="00D063AD" w:rsidP="00D063AD">
      <w:pPr>
        <w:spacing w:after="0" w:line="259" w:lineRule="auto"/>
        <w:jc w:val="center"/>
        <w:rPr>
          <w:rFonts w:asciiTheme="minorHAnsi" w:hAnsiTheme="minorHAnsi" w:cstheme="minorHAnsi"/>
          <w:b/>
          <w:szCs w:val="20"/>
          <w:lang w:val="en-US"/>
        </w:rPr>
      </w:pPr>
      <w:r>
        <w:rPr>
          <w:rFonts w:asciiTheme="minorHAnsi" w:hAnsiTheme="minorHAnsi" w:cstheme="minorHAnsi"/>
          <w:b/>
          <w:szCs w:val="20"/>
          <w:lang w:val="en-US"/>
        </w:rPr>
        <w:t>4th Quarter report</w:t>
      </w:r>
    </w:p>
    <w:p w14:paraId="4E369F3E" w14:textId="77777777" w:rsidR="00D063AD" w:rsidRPr="008143E0" w:rsidRDefault="00D063AD" w:rsidP="00D063AD">
      <w:pPr>
        <w:spacing w:after="0" w:line="259" w:lineRule="auto"/>
        <w:jc w:val="center"/>
        <w:rPr>
          <w:rFonts w:cstheme="minorHAnsi"/>
          <w:b/>
          <w:lang w:val="en-US"/>
        </w:rPr>
      </w:pPr>
      <w:r w:rsidRPr="008143E0">
        <w:rPr>
          <w:rFonts w:cstheme="minorHAnsi"/>
          <w:b/>
          <w:lang w:val="en-US"/>
        </w:rPr>
        <w:t>___________________________________</w:t>
      </w:r>
    </w:p>
    <w:p w14:paraId="2087EB90" w14:textId="77777777" w:rsidR="00D063AD" w:rsidRDefault="00D063AD" w:rsidP="00D063AD">
      <w:pPr>
        <w:spacing w:after="160" w:line="259" w:lineRule="auto"/>
        <w:rPr>
          <w:rFonts w:cstheme="minorHAnsi"/>
          <w:b/>
          <w:bCs/>
          <w:lang w:val="en-US"/>
        </w:rPr>
      </w:pPr>
      <w:r w:rsidRPr="0064335F">
        <w:rPr>
          <w:rFonts w:cstheme="minorHAnsi"/>
          <w:b/>
          <w:bCs/>
          <w:lang w:val="en-US"/>
        </w:rPr>
        <w:t xml:space="preserve">                                                                                                             </w:t>
      </w:r>
      <w:r>
        <w:rPr>
          <w:rFonts w:cstheme="minorHAnsi"/>
          <w:b/>
          <w:bCs/>
          <w:lang w:val="en-US"/>
        </w:rPr>
        <w:t xml:space="preserve">             Office of the Speaker</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788"/>
        <w:gridCol w:w="11154"/>
      </w:tblGrid>
      <w:tr w:rsidR="002B1A9A" w14:paraId="55F2AC57" w14:textId="77777777" w:rsidTr="000E7818">
        <w:tc>
          <w:tcPr>
            <w:tcW w:w="10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5462D7F" w14:textId="77777777" w:rsidR="002B1A9A" w:rsidRDefault="002B1A9A" w:rsidP="000E7818">
            <w:pPr>
              <w:rPr>
                <w:rFonts w:ascii="Segoe UI" w:eastAsia="Times New Roman" w:hAnsi="Segoe UI" w:cs="Segoe UI"/>
                <w:sz w:val="15"/>
                <w:szCs w:val="15"/>
              </w:rPr>
            </w:pPr>
            <w:r>
              <w:rPr>
                <w:rFonts w:ascii="Segoe UI" w:eastAsia="Times New Roman" w:hAnsi="Segoe UI" w:cs="Segoe UI"/>
                <w:b/>
                <w:bCs/>
                <w:sz w:val="15"/>
                <w:szCs w:val="15"/>
              </w:rPr>
              <w:t>Outcome</w:t>
            </w:r>
          </w:p>
        </w:tc>
        <w:tc>
          <w:tcPr>
            <w:tcW w:w="4000" w:type="pct"/>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104C30A4"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18. Promote participatory development and local democracy through effective oversight</w:t>
            </w:r>
          </w:p>
        </w:tc>
      </w:tr>
      <w:tr w:rsidR="002B1A9A" w14:paraId="4452B28A"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2B1A9A" w14:paraId="6A617394"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9CA5840"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2A87680"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3D6F1E1" w14:textId="77777777" w:rsidR="002B1A9A" w:rsidRDefault="002B1A9A"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80A155C" w14:textId="77777777" w:rsidR="002B1A9A" w:rsidRDefault="002B1A9A"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5E25558" w14:textId="77777777" w:rsidR="002B1A9A" w:rsidRDefault="002B1A9A"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6F0F29A"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497CB6C"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E63C107"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3F11EBC"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434C912"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81288EA"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A1B3686"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1079164"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2B1A9A" w14:paraId="3E416F31"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9BF532"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18.10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1A3F60"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Output</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FE3945"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 xml:space="preserve">18.10 Implementation of </w:t>
                  </w:r>
                  <w:proofErr w:type="spellStart"/>
                  <w:r>
                    <w:rPr>
                      <w:rFonts w:ascii="Segoe UI" w:eastAsia="Times New Roman" w:hAnsi="Segoe UI" w:cs="Segoe UI"/>
                      <w:sz w:val="15"/>
                      <w:szCs w:val="15"/>
                    </w:rPr>
                    <w:t>Whipery</w:t>
                  </w:r>
                  <w:proofErr w:type="spellEnd"/>
                  <w:r>
                    <w:rPr>
                      <w:rFonts w:ascii="Segoe UI" w:eastAsia="Times New Roman" w:hAnsi="Segoe UI" w:cs="Segoe UI"/>
                      <w:sz w:val="15"/>
                      <w:szCs w:val="15"/>
                    </w:rPr>
                    <w:t xml:space="preserve"> </w:t>
                  </w:r>
                  <w:proofErr w:type="spellStart"/>
                  <w:r>
                    <w:rPr>
                      <w:rFonts w:ascii="Segoe UI" w:eastAsia="Times New Roman" w:hAnsi="Segoe UI" w:cs="Segoe UI"/>
                      <w:sz w:val="15"/>
                      <w:szCs w:val="15"/>
                    </w:rPr>
                    <w:t>Intiatives</w:t>
                  </w:r>
                  <w:proofErr w:type="spellEnd"/>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E7B50D"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 xml:space="preserve">Percentage (100) implementation of </w:t>
                  </w:r>
                  <w:proofErr w:type="spellStart"/>
                  <w:r>
                    <w:rPr>
                      <w:rFonts w:ascii="Segoe UI" w:eastAsia="Times New Roman" w:hAnsi="Segoe UI" w:cs="Segoe UI"/>
                      <w:sz w:val="15"/>
                      <w:szCs w:val="15"/>
                    </w:rPr>
                    <w:t>Whipery</w:t>
                  </w:r>
                  <w:proofErr w:type="spellEnd"/>
                  <w:r>
                    <w:rPr>
                      <w:rFonts w:ascii="Segoe UI" w:eastAsia="Times New Roman" w:hAnsi="Segoe UI" w:cs="Segoe UI"/>
                      <w:sz w:val="15"/>
                      <w:szCs w:val="15"/>
                    </w:rPr>
                    <w:t xml:space="preserve"> initiatives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199B46"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Q1-Q4: Report</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66A752"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DB4EE"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82D485"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1FC5C9"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F39732"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C37A6"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EFB705"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Office of the Single Whip</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4CFAE1"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Manager - Office of the Single Whip</w:t>
                  </w:r>
                </w:p>
              </w:tc>
            </w:tr>
            <w:tr w:rsidR="002B1A9A" w14:paraId="2CC17F81"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6F538264"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1BE1D21"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5705CEC"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2A98CCB"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D8B3764" w14:textId="77777777" w:rsidR="002B1A9A" w:rsidRDefault="002B1A9A"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D8C389"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D207D5"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833E8A"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02F00A"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BF7ECC"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701B19"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3CC5066"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0350304" w14:textId="77777777" w:rsidR="002B1A9A" w:rsidRDefault="002B1A9A" w:rsidP="000E7818">
                  <w:pPr>
                    <w:rPr>
                      <w:rFonts w:ascii="Segoe UI" w:eastAsia="Times New Roman" w:hAnsi="Segoe UI" w:cs="Segoe UI"/>
                      <w:sz w:val="15"/>
                      <w:szCs w:val="15"/>
                    </w:rPr>
                  </w:pPr>
                </w:p>
              </w:tc>
            </w:tr>
            <w:tr w:rsidR="002B1A9A" w14:paraId="6E9133C9"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1645438B"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A3CF080"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EE369DF"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5613DCB"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E8C6DE9" w14:textId="77777777" w:rsidR="002B1A9A" w:rsidRDefault="002B1A9A"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616354"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2C65A2"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43C2B4"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915ED7"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F023B7"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96F382"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F087566"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28CCC95" w14:textId="77777777" w:rsidR="002B1A9A" w:rsidRDefault="002B1A9A" w:rsidP="000E7818">
                  <w:pPr>
                    <w:rPr>
                      <w:rFonts w:ascii="Segoe UI" w:eastAsia="Times New Roman" w:hAnsi="Segoe UI" w:cs="Segoe UI"/>
                      <w:sz w:val="15"/>
                      <w:szCs w:val="15"/>
                    </w:rPr>
                  </w:pPr>
                </w:p>
              </w:tc>
            </w:tr>
            <w:tr w:rsidR="002B1A9A" w14:paraId="4B6E0998"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37CA70C"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216008"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2B1A9A" w14:paraId="3B79B165"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772DB44"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52B1BE" w14:textId="77777777" w:rsidR="002B1A9A" w:rsidRDefault="002B1A9A" w:rsidP="000E7818">
                  <w:pPr>
                    <w:rPr>
                      <w:rFonts w:ascii="Segoe UI" w:eastAsia="Times New Roman" w:hAnsi="Segoe UI" w:cs="Segoe UI"/>
                      <w:sz w:val="15"/>
                      <w:szCs w:val="15"/>
                    </w:rPr>
                  </w:pPr>
                </w:p>
              </w:tc>
            </w:tr>
            <w:tr w:rsidR="002B1A9A" w14:paraId="15A0BC42"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69754C5"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9BE4AE" w14:textId="77777777" w:rsidR="002B1A9A" w:rsidRDefault="002B1A9A" w:rsidP="000E7818">
                  <w:pPr>
                    <w:rPr>
                      <w:rFonts w:ascii="Segoe UI" w:eastAsia="Times New Roman" w:hAnsi="Segoe UI" w:cs="Segoe UI"/>
                      <w:sz w:val="15"/>
                      <w:szCs w:val="15"/>
                    </w:rPr>
                  </w:pPr>
                </w:p>
              </w:tc>
            </w:tr>
            <w:tr w:rsidR="002B1A9A" w14:paraId="3FC61BE1"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262E9AC"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AB4014" w14:textId="77777777" w:rsidR="002B1A9A" w:rsidRDefault="002B1A9A" w:rsidP="000E7818">
                  <w:pPr>
                    <w:rPr>
                      <w:rFonts w:ascii="Segoe UI" w:eastAsia="Times New Roman" w:hAnsi="Segoe UI" w:cs="Segoe UI"/>
                      <w:sz w:val="15"/>
                      <w:szCs w:val="15"/>
                    </w:rPr>
                  </w:pPr>
                </w:p>
              </w:tc>
            </w:tr>
            <w:tr w:rsidR="002B1A9A" w14:paraId="47F168A1"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E284DB2"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398007" w14:textId="77777777" w:rsidR="002B1A9A" w:rsidRDefault="002B1A9A" w:rsidP="000E7818">
                  <w:pPr>
                    <w:rPr>
                      <w:rFonts w:ascii="Segoe UI" w:eastAsia="Times New Roman" w:hAnsi="Segoe UI" w:cs="Segoe UI"/>
                      <w:sz w:val="15"/>
                      <w:szCs w:val="15"/>
                    </w:rPr>
                  </w:pPr>
                </w:p>
              </w:tc>
            </w:tr>
          </w:tbl>
          <w:p w14:paraId="1347CB66" w14:textId="77777777" w:rsidR="002B1A9A" w:rsidRDefault="002B1A9A" w:rsidP="000E7818">
            <w:pPr>
              <w:rPr>
                <w:rFonts w:ascii="Segoe UI" w:eastAsia="Times New Roman" w:hAnsi="Segoe UI" w:cs="Segoe UI"/>
                <w:sz w:val="24"/>
                <w:szCs w:val="24"/>
              </w:rPr>
            </w:pPr>
          </w:p>
        </w:tc>
      </w:tr>
      <w:tr w:rsidR="002B1A9A" w14:paraId="339F8CED" w14:textId="77777777" w:rsidTr="000E7818">
        <w:tc>
          <w:tcPr>
            <w:tcW w:w="10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3983199" w14:textId="77777777" w:rsidR="002B1A9A" w:rsidRDefault="002B1A9A" w:rsidP="000E7818">
            <w:pPr>
              <w:rPr>
                <w:rFonts w:ascii="Segoe UI" w:eastAsia="Times New Roman" w:hAnsi="Segoe UI" w:cs="Segoe UI"/>
                <w:sz w:val="15"/>
                <w:szCs w:val="15"/>
              </w:rPr>
            </w:pPr>
            <w:r>
              <w:rPr>
                <w:rFonts w:ascii="Segoe UI" w:eastAsia="Times New Roman" w:hAnsi="Segoe UI" w:cs="Segoe UI"/>
                <w:b/>
                <w:bCs/>
                <w:sz w:val="15"/>
                <w:szCs w:val="15"/>
              </w:rPr>
              <w:t>Output</w:t>
            </w:r>
          </w:p>
        </w:tc>
        <w:tc>
          <w:tcPr>
            <w:tcW w:w="4000" w:type="pct"/>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14:paraId="70B38FC6"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 xml:space="preserve">18.10 Implementation of </w:t>
            </w:r>
            <w:proofErr w:type="spellStart"/>
            <w:r>
              <w:rPr>
                <w:rFonts w:ascii="Segoe UI" w:eastAsia="Times New Roman" w:hAnsi="Segoe UI" w:cs="Segoe UI"/>
                <w:sz w:val="15"/>
                <w:szCs w:val="15"/>
              </w:rPr>
              <w:t>Whipery</w:t>
            </w:r>
            <w:proofErr w:type="spellEnd"/>
            <w:r>
              <w:rPr>
                <w:rFonts w:ascii="Segoe UI" w:eastAsia="Times New Roman" w:hAnsi="Segoe UI" w:cs="Segoe UI"/>
                <w:sz w:val="15"/>
                <w:szCs w:val="15"/>
              </w:rPr>
              <w:t xml:space="preserve"> </w:t>
            </w:r>
            <w:proofErr w:type="spellStart"/>
            <w:r>
              <w:rPr>
                <w:rFonts w:ascii="Segoe UI" w:eastAsia="Times New Roman" w:hAnsi="Segoe UI" w:cs="Segoe UI"/>
                <w:sz w:val="15"/>
                <w:szCs w:val="15"/>
              </w:rPr>
              <w:t>Intiatives</w:t>
            </w:r>
            <w:proofErr w:type="spellEnd"/>
          </w:p>
        </w:tc>
      </w:tr>
      <w:tr w:rsidR="002B1A9A" w14:paraId="3DD42ABC"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2B1A9A" w14:paraId="476D66D7"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AEE2C74"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E2C1523"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C33C5FE" w14:textId="77777777" w:rsidR="002B1A9A" w:rsidRDefault="002B1A9A"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93F78DD" w14:textId="77777777" w:rsidR="002B1A9A" w:rsidRDefault="002B1A9A"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30C9D15" w14:textId="77777777" w:rsidR="002B1A9A" w:rsidRDefault="002B1A9A"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5F336EC"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E8EE529"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AFA1F2C"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88ACD8D"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FFC69B9"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170AD55"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AB66886"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2D4C3EE"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2B1A9A" w14:paraId="74F98100"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0F16BA"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18.10.1</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E7C87F"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Activity</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036B56"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18.10.1 Hold information Sharing Session Between Whips of all political affiliates and portfolio whips</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396263"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 xml:space="preserve">Number (4) of </w:t>
                  </w:r>
                  <w:proofErr w:type="spellStart"/>
                  <w:r>
                    <w:rPr>
                      <w:rFonts w:ascii="Segoe UI" w:eastAsia="Times New Roman" w:hAnsi="Segoe UI" w:cs="Segoe UI"/>
                      <w:sz w:val="15"/>
                      <w:szCs w:val="15"/>
                    </w:rPr>
                    <w:t>Whipery</w:t>
                  </w:r>
                  <w:proofErr w:type="spellEnd"/>
                  <w:r>
                    <w:rPr>
                      <w:rFonts w:ascii="Segoe UI" w:eastAsia="Times New Roman" w:hAnsi="Segoe UI" w:cs="Segoe UI"/>
                      <w:sz w:val="15"/>
                      <w:szCs w:val="15"/>
                    </w:rPr>
                    <w:t xml:space="preserve"> Forums held and 04 Portfolio Whip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8046E2"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Attendance Register and Minutes</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2C318E"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75EC54"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4</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F820E5"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12A484"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E460D"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12425C"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886A89"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Office of the Single Whip</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6BDC90"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Manager - Office of the Single Whip</w:t>
                  </w:r>
                </w:p>
              </w:tc>
            </w:tr>
            <w:tr w:rsidR="002B1A9A" w14:paraId="70084E5F"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22D6C8D3"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4E308D1"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4D5FC50"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03D605B"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DA64DFD" w14:textId="77777777" w:rsidR="002B1A9A" w:rsidRDefault="002B1A9A"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0AAEF7"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E6FB39"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4063BE"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3F460B"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6EDB8E"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E99BF9"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F115A94"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7CC9F4E" w14:textId="77777777" w:rsidR="002B1A9A" w:rsidRDefault="002B1A9A" w:rsidP="000E7818">
                  <w:pPr>
                    <w:rPr>
                      <w:rFonts w:ascii="Segoe UI" w:eastAsia="Times New Roman" w:hAnsi="Segoe UI" w:cs="Segoe UI"/>
                      <w:sz w:val="15"/>
                      <w:szCs w:val="15"/>
                    </w:rPr>
                  </w:pPr>
                </w:p>
              </w:tc>
            </w:tr>
            <w:tr w:rsidR="002B1A9A" w14:paraId="0EC0F948"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09B386F4"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74CFC9B"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F83A876"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8E2B520"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C4B42A7" w14:textId="77777777" w:rsidR="002B1A9A" w:rsidRDefault="002B1A9A"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48B2B9"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FD2393"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30000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4A7301"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2AB478"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5A47E6"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84F009"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3F96CED"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2D48A0D" w14:textId="77777777" w:rsidR="002B1A9A" w:rsidRDefault="002B1A9A" w:rsidP="000E7818">
                  <w:pPr>
                    <w:rPr>
                      <w:rFonts w:ascii="Segoe UI" w:eastAsia="Times New Roman" w:hAnsi="Segoe UI" w:cs="Segoe UI"/>
                      <w:sz w:val="15"/>
                      <w:szCs w:val="15"/>
                    </w:rPr>
                  </w:pPr>
                </w:p>
              </w:tc>
            </w:tr>
            <w:tr w:rsidR="002B1A9A" w14:paraId="12A33169"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C27E97E"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35524D"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2B1A9A" w14:paraId="4FE6AA65"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9AB5008"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29EFF0" w14:textId="77777777" w:rsidR="002B1A9A" w:rsidRDefault="002B1A9A" w:rsidP="000E7818">
                  <w:pPr>
                    <w:rPr>
                      <w:rFonts w:ascii="Segoe UI" w:eastAsia="Times New Roman" w:hAnsi="Segoe UI" w:cs="Segoe UI"/>
                      <w:sz w:val="15"/>
                      <w:szCs w:val="15"/>
                    </w:rPr>
                  </w:pPr>
                </w:p>
              </w:tc>
            </w:tr>
            <w:tr w:rsidR="002B1A9A" w14:paraId="33EF88F9"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F23C738"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9EAA13" w14:textId="77777777" w:rsidR="002B1A9A" w:rsidRDefault="002B1A9A" w:rsidP="000E7818">
                  <w:pPr>
                    <w:rPr>
                      <w:rFonts w:ascii="Segoe UI" w:eastAsia="Times New Roman" w:hAnsi="Segoe UI" w:cs="Segoe UI"/>
                      <w:sz w:val="15"/>
                      <w:szCs w:val="15"/>
                    </w:rPr>
                  </w:pPr>
                </w:p>
              </w:tc>
            </w:tr>
            <w:tr w:rsidR="002B1A9A" w14:paraId="766BF3F2"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7668BDB"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100A68" w14:textId="77777777" w:rsidR="002B1A9A" w:rsidRDefault="002B1A9A" w:rsidP="000E7818">
                  <w:pPr>
                    <w:rPr>
                      <w:rFonts w:ascii="Segoe UI" w:eastAsia="Times New Roman" w:hAnsi="Segoe UI" w:cs="Segoe UI"/>
                      <w:sz w:val="15"/>
                      <w:szCs w:val="15"/>
                    </w:rPr>
                  </w:pPr>
                </w:p>
              </w:tc>
            </w:tr>
            <w:tr w:rsidR="002B1A9A" w14:paraId="74147B26"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67A85A6"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65F929" w14:textId="77777777" w:rsidR="002B1A9A" w:rsidRDefault="002B1A9A" w:rsidP="000E7818">
                  <w:pPr>
                    <w:rPr>
                      <w:rFonts w:ascii="Segoe UI" w:eastAsia="Times New Roman" w:hAnsi="Segoe UI" w:cs="Segoe UI"/>
                      <w:sz w:val="15"/>
                      <w:szCs w:val="15"/>
                    </w:rPr>
                  </w:pPr>
                </w:p>
              </w:tc>
            </w:tr>
          </w:tbl>
          <w:p w14:paraId="50C5582A" w14:textId="77777777" w:rsidR="002B1A9A" w:rsidRDefault="002B1A9A" w:rsidP="000E7818">
            <w:pPr>
              <w:rPr>
                <w:rFonts w:ascii="Segoe UI" w:eastAsia="Times New Roman" w:hAnsi="Segoe UI" w:cs="Segoe UI"/>
                <w:sz w:val="24"/>
                <w:szCs w:val="24"/>
              </w:rPr>
            </w:pPr>
          </w:p>
        </w:tc>
      </w:tr>
      <w:tr w:rsidR="002B1A9A" w14:paraId="3C64A552"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2B1A9A" w14:paraId="332C2B6C"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F784238"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391229B"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1E959FE" w14:textId="77777777" w:rsidR="002B1A9A" w:rsidRDefault="002B1A9A"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02E3C44" w14:textId="77777777" w:rsidR="002B1A9A" w:rsidRDefault="002B1A9A"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8CAD21E" w14:textId="77777777" w:rsidR="002B1A9A" w:rsidRDefault="002B1A9A"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7EBCBCD"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BF63789"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FBD6839"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0542A4C"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7E78C6A"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9027A14"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F121440"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39FC3ED"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2B1A9A" w14:paraId="53CA3D88"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8A9D49"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18.10.2</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C0C533"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Activity</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59FA8A"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18.10.2 Hold Direct Engagements with Stakeholders concerning good governance and service delivery issues</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ED3EC5"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Number (4) of Governance Forums held and 04 Portfolio Whip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8E0613"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Attendance Register and Reports</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8BE024"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22ABBA"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4</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22F8EE"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B48DB1"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AC80DC"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D875A8"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65991"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Office of the Single Whip</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46D79B"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Manager - Office of the Single Whip</w:t>
                  </w:r>
                </w:p>
              </w:tc>
            </w:tr>
            <w:tr w:rsidR="002B1A9A" w14:paraId="41215DE7"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10A77DA6"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48C0AB9"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B83FE47"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1BE9D91"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8AFB138" w14:textId="77777777" w:rsidR="002B1A9A" w:rsidRDefault="002B1A9A"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2EA09D"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D476C3"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DCD481"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D14582"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6474C1"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DFD281"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19B4FCC"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E50E9AD" w14:textId="77777777" w:rsidR="002B1A9A" w:rsidRDefault="002B1A9A" w:rsidP="000E7818">
                  <w:pPr>
                    <w:rPr>
                      <w:rFonts w:ascii="Segoe UI" w:eastAsia="Times New Roman" w:hAnsi="Segoe UI" w:cs="Segoe UI"/>
                      <w:sz w:val="15"/>
                      <w:szCs w:val="15"/>
                    </w:rPr>
                  </w:pPr>
                </w:p>
              </w:tc>
            </w:tr>
            <w:tr w:rsidR="002B1A9A" w14:paraId="7BEFCB5C"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381C33DF"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CFEBA65"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3417A00"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1F22C83"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2A2879E" w14:textId="77777777" w:rsidR="002B1A9A" w:rsidRDefault="002B1A9A"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396CB3"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0BE0A1"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250000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B5438D"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D4181"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F6BE12"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E66199"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13B191A"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33ED149" w14:textId="77777777" w:rsidR="002B1A9A" w:rsidRDefault="002B1A9A" w:rsidP="000E7818">
                  <w:pPr>
                    <w:rPr>
                      <w:rFonts w:ascii="Segoe UI" w:eastAsia="Times New Roman" w:hAnsi="Segoe UI" w:cs="Segoe UI"/>
                      <w:sz w:val="15"/>
                      <w:szCs w:val="15"/>
                    </w:rPr>
                  </w:pPr>
                </w:p>
              </w:tc>
            </w:tr>
            <w:tr w:rsidR="002B1A9A" w14:paraId="6A8A3667"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9599390"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7EE0FE"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2B1A9A" w14:paraId="0347F0D8"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3560E38"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6C5D67" w14:textId="77777777" w:rsidR="002B1A9A" w:rsidRDefault="002B1A9A" w:rsidP="000E7818">
                  <w:pPr>
                    <w:rPr>
                      <w:rFonts w:ascii="Segoe UI" w:eastAsia="Times New Roman" w:hAnsi="Segoe UI" w:cs="Segoe UI"/>
                      <w:sz w:val="15"/>
                      <w:szCs w:val="15"/>
                    </w:rPr>
                  </w:pPr>
                </w:p>
              </w:tc>
            </w:tr>
            <w:tr w:rsidR="002B1A9A" w14:paraId="1A4B8376"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9EF3953"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72175" w14:textId="77777777" w:rsidR="002B1A9A" w:rsidRDefault="002B1A9A" w:rsidP="000E7818">
                  <w:pPr>
                    <w:rPr>
                      <w:rFonts w:ascii="Segoe UI" w:eastAsia="Times New Roman" w:hAnsi="Segoe UI" w:cs="Segoe UI"/>
                      <w:sz w:val="15"/>
                      <w:szCs w:val="15"/>
                    </w:rPr>
                  </w:pPr>
                </w:p>
              </w:tc>
            </w:tr>
            <w:tr w:rsidR="002B1A9A" w14:paraId="2759DA0E"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DFF064E"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A1C045" w14:textId="77777777" w:rsidR="002B1A9A" w:rsidRDefault="002B1A9A" w:rsidP="000E7818">
                  <w:pPr>
                    <w:rPr>
                      <w:rFonts w:ascii="Segoe UI" w:eastAsia="Times New Roman" w:hAnsi="Segoe UI" w:cs="Segoe UI"/>
                      <w:sz w:val="15"/>
                      <w:szCs w:val="15"/>
                    </w:rPr>
                  </w:pPr>
                </w:p>
              </w:tc>
            </w:tr>
            <w:tr w:rsidR="002B1A9A" w14:paraId="6070A249"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D0F0D66"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81D262" w14:textId="77777777" w:rsidR="002B1A9A" w:rsidRDefault="002B1A9A" w:rsidP="000E7818">
                  <w:pPr>
                    <w:rPr>
                      <w:rFonts w:ascii="Segoe UI" w:eastAsia="Times New Roman" w:hAnsi="Segoe UI" w:cs="Segoe UI"/>
                      <w:sz w:val="15"/>
                      <w:szCs w:val="15"/>
                    </w:rPr>
                  </w:pPr>
                </w:p>
              </w:tc>
            </w:tr>
          </w:tbl>
          <w:p w14:paraId="5C0EBC8F" w14:textId="77777777" w:rsidR="002B1A9A" w:rsidRDefault="002B1A9A" w:rsidP="000E7818">
            <w:pPr>
              <w:rPr>
                <w:rFonts w:ascii="Segoe UI" w:eastAsia="Times New Roman" w:hAnsi="Segoe UI" w:cs="Segoe UI"/>
                <w:sz w:val="24"/>
                <w:szCs w:val="24"/>
              </w:rPr>
            </w:pPr>
          </w:p>
        </w:tc>
      </w:tr>
      <w:tr w:rsidR="002B1A9A" w14:paraId="7F51F402"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2B1A9A" w14:paraId="22965888"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C271FCA"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3FB82E5"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2D93E11" w14:textId="77777777" w:rsidR="002B1A9A" w:rsidRDefault="002B1A9A"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32EF8D4" w14:textId="77777777" w:rsidR="002B1A9A" w:rsidRDefault="002B1A9A"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C0CB102" w14:textId="77777777" w:rsidR="002B1A9A" w:rsidRDefault="002B1A9A"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DEF8B52"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9C08A5A"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A887610"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02615B5"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01BAF0C"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1174796"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522125F"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72787EC"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2B1A9A" w14:paraId="3C848271"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CF0D2E"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18.10.3</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398B42"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Activity</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02C07"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 xml:space="preserve">18.10.3 Hold Political engagements </w:t>
                  </w:r>
                  <w:proofErr w:type="gramStart"/>
                  <w:r>
                    <w:rPr>
                      <w:rFonts w:ascii="Segoe UI" w:eastAsia="Times New Roman" w:hAnsi="Segoe UI" w:cs="Segoe UI"/>
                      <w:sz w:val="15"/>
                      <w:szCs w:val="15"/>
                    </w:rPr>
                    <w:t>in order to</w:t>
                  </w:r>
                  <w:proofErr w:type="gramEnd"/>
                  <w:r>
                    <w:rPr>
                      <w:rFonts w:ascii="Segoe UI" w:eastAsia="Times New Roman" w:hAnsi="Segoe UI" w:cs="Segoe UI"/>
                      <w:sz w:val="15"/>
                      <w:szCs w:val="15"/>
                    </w:rPr>
                    <w:t xml:space="preserve"> make our institution politically stable and avoid unnecessary tension within our institution</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C60C91"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Number (4) of Political Caucus Management (Multi-Party Caucus) held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DCF29E"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Attendance Register and Reports</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544601"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0E6D74"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4</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89D3DB"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9154CB"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6EE096"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AAC977"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FF8E15"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Office of the Single Whip</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FA89C8"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Manager - Office of the Single Whip</w:t>
                  </w:r>
                </w:p>
              </w:tc>
            </w:tr>
            <w:tr w:rsidR="002B1A9A" w14:paraId="183E2B7E"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428CF926"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53F0750"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E08601A"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25BAFB2"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27008E0" w14:textId="77777777" w:rsidR="002B1A9A" w:rsidRDefault="002B1A9A"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11183F"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DBFC6E"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700D1C"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B3BC79"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522480"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4F4BB2"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D17B59E"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19F52F4" w14:textId="77777777" w:rsidR="002B1A9A" w:rsidRDefault="002B1A9A" w:rsidP="000E7818">
                  <w:pPr>
                    <w:rPr>
                      <w:rFonts w:ascii="Segoe UI" w:eastAsia="Times New Roman" w:hAnsi="Segoe UI" w:cs="Segoe UI"/>
                      <w:sz w:val="15"/>
                      <w:szCs w:val="15"/>
                    </w:rPr>
                  </w:pPr>
                </w:p>
              </w:tc>
            </w:tr>
            <w:tr w:rsidR="002B1A9A" w14:paraId="4620D2B2"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241733E0"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92DED92"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1FFC1AB"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BB5AFD6"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427821A" w14:textId="77777777" w:rsidR="002B1A9A" w:rsidRDefault="002B1A9A"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B705B9"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6361CC"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30000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ABB5E9"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6E8D94"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3A29C1"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60936D"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9048CEC"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E9F08C8" w14:textId="77777777" w:rsidR="002B1A9A" w:rsidRDefault="002B1A9A" w:rsidP="000E7818">
                  <w:pPr>
                    <w:rPr>
                      <w:rFonts w:ascii="Segoe UI" w:eastAsia="Times New Roman" w:hAnsi="Segoe UI" w:cs="Segoe UI"/>
                      <w:sz w:val="15"/>
                      <w:szCs w:val="15"/>
                    </w:rPr>
                  </w:pPr>
                </w:p>
              </w:tc>
            </w:tr>
            <w:tr w:rsidR="002B1A9A" w14:paraId="1A7A4994"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43FE209"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CF5846"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2B1A9A" w14:paraId="7FB5E089"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0656591"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F64B5C" w14:textId="77777777" w:rsidR="002B1A9A" w:rsidRDefault="002B1A9A" w:rsidP="000E7818">
                  <w:pPr>
                    <w:rPr>
                      <w:rFonts w:ascii="Segoe UI" w:eastAsia="Times New Roman" w:hAnsi="Segoe UI" w:cs="Segoe UI"/>
                      <w:sz w:val="15"/>
                      <w:szCs w:val="15"/>
                    </w:rPr>
                  </w:pPr>
                </w:p>
              </w:tc>
            </w:tr>
            <w:tr w:rsidR="002B1A9A" w14:paraId="42DFAA31"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F73D8FC"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582712" w14:textId="77777777" w:rsidR="002B1A9A" w:rsidRDefault="002B1A9A" w:rsidP="000E7818">
                  <w:pPr>
                    <w:rPr>
                      <w:rFonts w:ascii="Segoe UI" w:eastAsia="Times New Roman" w:hAnsi="Segoe UI" w:cs="Segoe UI"/>
                      <w:sz w:val="15"/>
                      <w:szCs w:val="15"/>
                    </w:rPr>
                  </w:pPr>
                </w:p>
              </w:tc>
            </w:tr>
            <w:tr w:rsidR="002B1A9A" w14:paraId="584B74CE"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990ECAD"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D45846" w14:textId="77777777" w:rsidR="002B1A9A" w:rsidRDefault="002B1A9A" w:rsidP="000E7818">
                  <w:pPr>
                    <w:rPr>
                      <w:rFonts w:ascii="Segoe UI" w:eastAsia="Times New Roman" w:hAnsi="Segoe UI" w:cs="Segoe UI"/>
                      <w:sz w:val="15"/>
                      <w:szCs w:val="15"/>
                    </w:rPr>
                  </w:pPr>
                </w:p>
              </w:tc>
            </w:tr>
            <w:tr w:rsidR="002B1A9A" w14:paraId="6BCBA588"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1CCFAF2"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C3F646" w14:textId="77777777" w:rsidR="002B1A9A" w:rsidRDefault="002B1A9A" w:rsidP="000E7818">
                  <w:pPr>
                    <w:rPr>
                      <w:rFonts w:ascii="Segoe UI" w:eastAsia="Times New Roman" w:hAnsi="Segoe UI" w:cs="Segoe UI"/>
                      <w:sz w:val="15"/>
                      <w:szCs w:val="15"/>
                    </w:rPr>
                  </w:pPr>
                </w:p>
              </w:tc>
            </w:tr>
          </w:tbl>
          <w:p w14:paraId="7E9A44E5" w14:textId="77777777" w:rsidR="002B1A9A" w:rsidRDefault="002B1A9A" w:rsidP="000E7818">
            <w:pPr>
              <w:rPr>
                <w:rFonts w:ascii="Segoe UI" w:eastAsia="Times New Roman" w:hAnsi="Segoe UI" w:cs="Segoe UI"/>
                <w:sz w:val="24"/>
                <w:szCs w:val="24"/>
              </w:rPr>
            </w:pPr>
          </w:p>
        </w:tc>
      </w:tr>
      <w:tr w:rsidR="002B1A9A" w14:paraId="105182E3"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2B1A9A" w14:paraId="76DE4994"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60AE372"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AC4437C"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65DD94C" w14:textId="77777777" w:rsidR="002B1A9A" w:rsidRDefault="002B1A9A"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965E5A4" w14:textId="77777777" w:rsidR="002B1A9A" w:rsidRDefault="002B1A9A"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527A4C9" w14:textId="77777777" w:rsidR="002B1A9A" w:rsidRDefault="002B1A9A"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4CE9958D"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81B1698"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23E8CEE"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4B1336B"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0D0E691E"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CE354D3"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83A13F2"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71BF6F8"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2B1A9A" w14:paraId="404CABE0"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B9A987"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18.10.4</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A97623"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Activity</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5EB3E"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18.10.4 Capacitate Councillors as Custodian of the society in the implementation of service delivery</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E6AC9"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Number (4) of Council Caucus held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1382E1"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Attendance Register and Reports</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90ADC2"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66B1E8"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4</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C40797"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6424DD"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E7198A"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CB8226"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4CBC6D"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Office of the Single Whip</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E58C85"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Manager - Office of the Single Whip</w:t>
                  </w:r>
                </w:p>
              </w:tc>
            </w:tr>
            <w:tr w:rsidR="002B1A9A" w14:paraId="56CB1A28"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586A76E2"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75F9306"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897F543"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8A9125C"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932398E" w14:textId="77777777" w:rsidR="002B1A9A" w:rsidRDefault="002B1A9A"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D69FE0"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C0436B"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7410E"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B7801E"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BAC40E"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004006"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4A51873"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CA7A754" w14:textId="77777777" w:rsidR="002B1A9A" w:rsidRDefault="002B1A9A" w:rsidP="000E7818">
                  <w:pPr>
                    <w:rPr>
                      <w:rFonts w:ascii="Segoe UI" w:eastAsia="Times New Roman" w:hAnsi="Segoe UI" w:cs="Segoe UI"/>
                      <w:sz w:val="15"/>
                      <w:szCs w:val="15"/>
                    </w:rPr>
                  </w:pPr>
                </w:p>
              </w:tc>
            </w:tr>
            <w:tr w:rsidR="002B1A9A" w14:paraId="486C40B8"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48B745CD"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9FD9813"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0BFD922"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AF9CB16"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BF0EDC0" w14:textId="77777777" w:rsidR="002B1A9A" w:rsidRDefault="002B1A9A"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DDA1D0"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9571D8"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40000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3D37AC"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8D90E8"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FD02CD"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61493D"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D43900A"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3F9923E" w14:textId="77777777" w:rsidR="002B1A9A" w:rsidRDefault="002B1A9A" w:rsidP="000E7818">
                  <w:pPr>
                    <w:rPr>
                      <w:rFonts w:ascii="Segoe UI" w:eastAsia="Times New Roman" w:hAnsi="Segoe UI" w:cs="Segoe UI"/>
                      <w:sz w:val="15"/>
                      <w:szCs w:val="15"/>
                    </w:rPr>
                  </w:pPr>
                </w:p>
              </w:tc>
            </w:tr>
            <w:tr w:rsidR="002B1A9A" w14:paraId="7F328D3E"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BFBB7C5"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C5F41C"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2B1A9A" w14:paraId="2B49FDBF"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16170C5"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30200B" w14:textId="77777777" w:rsidR="002B1A9A" w:rsidRDefault="002B1A9A" w:rsidP="000E7818">
                  <w:pPr>
                    <w:rPr>
                      <w:rFonts w:ascii="Segoe UI" w:eastAsia="Times New Roman" w:hAnsi="Segoe UI" w:cs="Segoe UI"/>
                      <w:sz w:val="15"/>
                      <w:szCs w:val="15"/>
                    </w:rPr>
                  </w:pPr>
                </w:p>
              </w:tc>
            </w:tr>
            <w:tr w:rsidR="002B1A9A" w14:paraId="003E7E86"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0984142"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0C55A4" w14:textId="77777777" w:rsidR="002B1A9A" w:rsidRDefault="002B1A9A" w:rsidP="000E7818">
                  <w:pPr>
                    <w:rPr>
                      <w:rFonts w:ascii="Segoe UI" w:eastAsia="Times New Roman" w:hAnsi="Segoe UI" w:cs="Segoe UI"/>
                      <w:sz w:val="15"/>
                      <w:szCs w:val="15"/>
                    </w:rPr>
                  </w:pPr>
                </w:p>
              </w:tc>
            </w:tr>
            <w:tr w:rsidR="002B1A9A" w14:paraId="5E80F624"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8889D96"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128B91" w14:textId="77777777" w:rsidR="002B1A9A" w:rsidRDefault="002B1A9A" w:rsidP="000E7818">
                  <w:pPr>
                    <w:rPr>
                      <w:rFonts w:ascii="Segoe UI" w:eastAsia="Times New Roman" w:hAnsi="Segoe UI" w:cs="Segoe UI"/>
                      <w:sz w:val="15"/>
                      <w:szCs w:val="15"/>
                    </w:rPr>
                  </w:pPr>
                </w:p>
              </w:tc>
            </w:tr>
            <w:tr w:rsidR="002B1A9A" w14:paraId="3EE2EDB2"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46FB353"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3F2E61" w14:textId="77777777" w:rsidR="002B1A9A" w:rsidRDefault="002B1A9A" w:rsidP="000E7818">
                  <w:pPr>
                    <w:rPr>
                      <w:rFonts w:ascii="Segoe UI" w:eastAsia="Times New Roman" w:hAnsi="Segoe UI" w:cs="Segoe UI"/>
                      <w:sz w:val="15"/>
                      <w:szCs w:val="15"/>
                    </w:rPr>
                  </w:pPr>
                </w:p>
              </w:tc>
            </w:tr>
          </w:tbl>
          <w:p w14:paraId="22C590D2" w14:textId="77777777" w:rsidR="002B1A9A" w:rsidRDefault="002B1A9A" w:rsidP="000E7818">
            <w:pPr>
              <w:rPr>
                <w:rFonts w:ascii="Segoe UI" w:eastAsia="Times New Roman" w:hAnsi="Segoe UI" w:cs="Segoe UI"/>
                <w:sz w:val="24"/>
                <w:szCs w:val="24"/>
              </w:rPr>
            </w:pPr>
          </w:p>
        </w:tc>
      </w:tr>
      <w:tr w:rsidR="002B1A9A" w14:paraId="5F4017F2" w14:textId="77777777" w:rsidTr="000E7818">
        <w:tc>
          <w:tcPr>
            <w:tcW w:w="0" w:type="auto"/>
            <w:gridSpan w:val="2"/>
            <w:tcMar>
              <w:top w:w="30" w:type="dxa"/>
              <w:left w:w="30" w:type="dxa"/>
              <w:bottom w:w="30" w:type="dxa"/>
              <w:right w:w="30" w:type="dxa"/>
            </w:tcMar>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3"/>
              <w:gridCol w:w="940"/>
              <w:gridCol w:w="1633"/>
              <w:gridCol w:w="1356"/>
              <w:gridCol w:w="1356"/>
              <w:gridCol w:w="976"/>
              <w:gridCol w:w="940"/>
              <w:gridCol w:w="940"/>
              <w:gridCol w:w="940"/>
              <w:gridCol w:w="941"/>
              <w:gridCol w:w="1054"/>
              <w:gridCol w:w="941"/>
              <w:gridCol w:w="996"/>
            </w:tblGrid>
            <w:tr w:rsidR="002B1A9A" w14:paraId="22D63608" w14:textId="77777777" w:rsidTr="000E7818">
              <w:trPr>
                <w:tblHeader/>
              </w:trPr>
              <w:tc>
                <w:tcPr>
                  <w:tcW w:w="2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216F397"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Reference No</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58BB960"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Planning Level</w:t>
                  </w:r>
                </w:p>
              </w:tc>
              <w:tc>
                <w:tcPr>
                  <w:tcW w:w="6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C5389B1" w14:textId="77777777" w:rsidR="002B1A9A" w:rsidRDefault="002B1A9A" w:rsidP="000E7818">
                  <w:pPr>
                    <w:rPr>
                      <w:rFonts w:ascii="Segoe UI" w:eastAsia="Times New Roman" w:hAnsi="Segoe UI" w:cs="Segoe UI"/>
                      <w:sz w:val="15"/>
                      <w:szCs w:val="15"/>
                    </w:rPr>
                  </w:pPr>
                  <w:r>
                    <w:rPr>
                      <w:rFonts w:ascii="Segoe UI" w:eastAsia="Times New Roman" w:hAnsi="Segoe UI" w:cs="Segoe UI"/>
                      <w:b/>
                      <w:bCs/>
                      <w:sz w:val="15"/>
                      <w:szCs w:val="15"/>
                    </w:rPr>
                    <w:t>Measurable Objective</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BD621C4" w14:textId="77777777" w:rsidR="002B1A9A" w:rsidRDefault="002B1A9A" w:rsidP="000E7818">
                  <w:pPr>
                    <w:rPr>
                      <w:rFonts w:ascii="Segoe UI" w:eastAsia="Times New Roman" w:hAnsi="Segoe UI" w:cs="Segoe UI"/>
                      <w:sz w:val="15"/>
                      <w:szCs w:val="15"/>
                    </w:rPr>
                  </w:pPr>
                  <w:r>
                    <w:rPr>
                      <w:rFonts w:ascii="Segoe UI" w:eastAsia="Times New Roman" w:hAnsi="Segoe UI" w:cs="Segoe UI"/>
                      <w:b/>
                      <w:bCs/>
                      <w:sz w:val="15"/>
                      <w:szCs w:val="15"/>
                    </w:rPr>
                    <w:t>Key Performance Indicator</w:t>
                  </w:r>
                </w:p>
              </w:tc>
              <w:tc>
                <w:tcPr>
                  <w:tcW w:w="50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0DA4D93" w14:textId="77777777" w:rsidR="002B1A9A" w:rsidRDefault="002B1A9A" w:rsidP="000E7818">
                  <w:pPr>
                    <w:rPr>
                      <w:rFonts w:ascii="Segoe UI" w:eastAsia="Times New Roman" w:hAnsi="Segoe UI" w:cs="Segoe UI"/>
                      <w:sz w:val="15"/>
                      <w:szCs w:val="15"/>
                    </w:rPr>
                  </w:pPr>
                  <w:r>
                    <w:rPr>
                      <w:rFonts w:ascii="Segoe UI" w:eastAsia="Times New Roman" w:hAnsi="Segoe UI" w:cs="Segoe UI"/>
                      <w:b/>
                      <w:bCs/>
                      <w:sz w:val="15"/>
                      <w:szCs w:val="15"/>
                    </w:rPr>
                    <w:t>Evidence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1DEAD23"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UOM</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6A4DC0C"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Annual Plan</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D9AAB60"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Planned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1AD54D3"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Actual</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119BD90E"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Variance</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2E29C9E"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 Performance Achieved</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6A9F2B84"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Dept</w:t>
                  </w:r>
                </w:p>
              </w:tc>
              <w:tc>
                <w:tcPr>
                  <w:tcW w:w="350" w:type="pct"/>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77556A26"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b/>
                      <w:bCs/>
                      <w:sz w:val="15"/>
                      <w:szCs w:val="15"/>
                    </w:rPr>
                    <w:t>Responsible Person</w:t>
                  </w:r>
                </w:p>
              </w:tc>
            </w:tr>
            <w:tr w:rsidR="002B1A9A" w14:paraId="5CAA4C82" w14:textId="77777777" w:rsidTr="000E7818">
              <w:tc>
                <w:tcPr>
                  <w:tcW w:w="2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E39F0F"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18.10.5</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59C73C"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Activity</w:t>
                  </w:r>
                </w:p>
              </w:tc>
              <w:tc>
                <w:tcPr>
                  <w:tcW w:w="6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3D18E6"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18.10.5 Voter registration drives, hosting candidate forums or debates, and conducting outreach efforts to inform and mobilize the electorate Organized</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F0E9B3"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 xml:space="preserve">Number (4) of </w:t>
                  </w:r>
                  <w:proofErr w:type="spellStart"/>
                  <w:r>
                    <w:rPr>
                      <w:rFonts w:ascii="Segoe UI" w:eastAsia="Times New Roman" w:hAnsi="Segoe UI" w:cs="Segoe UI"/>
                      <w:sz w:val="15"/>
                      <w:szCs w:val="15"/>
                    </w:rPr>
                    <w:t>Whipery</w:t>
                  </w:r>
                  <w:proofErr w:type="spellEnd"/>
                  <w:r>
                    <w:rPr>
                      <w:rFonts w:ascii="Segoe UI" w:eastAsia="Times New Roman" w:hAnsi="Segoe UI" w:cs="Segoe UI"/>
                      <w:sz w:val="15"/>
                      <w:szCs w:val="15"/>
                    </w:rPr>
                    <w:t xml:space="preserve"> Outreach Programmes by June 2025</w:t>
                  </w:r>
                </w:p>
              </w:tc>
              <w:tc>
                <w:tcPr>
                  <w:tcW w:w="50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425011"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Programmes and Attendance Register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06866D"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TARGET: Number</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5FCCF5"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4</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467FD0"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A219DD"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1</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C7222E"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7711F5"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100%</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F8B647"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Office of the Single Whip</w:t>
                  </w:r>
                </w:p>
              </w:tc>
              <w:tc>
                <w:tcPr>
                  <w:tcW w:w="350" w:type="pct"/>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58633"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Manager - Office of the Single Whip</w:t>
                  </w:r>
                </w:p>
              </w:tc>
            </w:tr>
            <w:tr w:rsidR="002B1A9A" w14:paraId="3722028C"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0C460C58"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6543BC5"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885F06D"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56542D0"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8C10EC2" w14:textId="77777777" w:rsidR="002B1A9A" w:rsidRDefault="002B1A9A"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602995"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CAPITAL: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27EB69"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7ECA0C"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1A2352"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C9FB00"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AEEC4B"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BABC30D"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766A056" w14:textId="77777777" w:rsidR="002B1A9A" w:rsidRDefault="002B1A9A" w:rsidP="000E7818">
                  <w:pPr>
                    <w:rPr>
                      <w:rFonts w:ascii="Segoe UI" w:eastAsia="Times New Roman" w:hAnsi="Segoe UI" w:cs="Segoe UI"/>
                      <w:sz w:val="15"/>
                      <w:szCs w:val="15"/>
                    </w:rPr>
                  </w:pPr>
                </w:p>
              </w:tc>
            </w:tr>
            <w:tr w:rsidR="002B1A9A" w14:paraId="4C995E01" w14:textId="77777777" w:rsidTr="000E7818">
              <w:tc>
                <w:tcPr>
                  <w:tcW w:w="0" w:type="auto"/>
                  <w:vMerge/>
                  <w:tcBorders>
                    <w:top w:val="single" w:sz="6" w:space="0" w:color="auto"/>
                    <w:left w:val="single" w:sz="6" w:space="0" w:color="auto"/>
                    <w:bottom w:val="single" w:sz="6" w:space="0" w:color="auto"/>
                    <w:right w:val="single" w:sz="6" w:space="0" w:color="auto"/>
                  </w:tcBorders>
                  <w:vAlign w:val="center"/>
                  <w:hideMark/>
                </w:tcPr>
                <w:p w14:paraId="2EC87FB7"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CD85490"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2310448"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D7E348B"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DB29209" w14:textId="77777777" w:rsidR="002B1A9A" w:rsidRDefault="002B1A9A" w:rsidP="000E7818">
                  <w:pPr>
                    <w:rPr>
                      <w:rFonts w:ascii="Segoe UI" w:eastAsia="Times New Roman" w:hAnsi="Segoe UI" w:cs="Segoe UI"/>
                      <w:sz w:val="15"/>
                      <w:szCs w:val="15"/>
                    </w:rPr>
                  </w:pP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993F6E"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OPERATING: N/A</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2348D5"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220000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AE0677"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3B036F"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FF8B13"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3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8711E5" w14:textId="77777777" w:rsidR="002B1A9A" w:rsidRDefault="002B1A9A" w:rsidP="000E7818">
                  <w:pPr>
                    <w:jc w:val="center"/>
                    <w:rPr>
                      <w:rFonts w:ascii="Segoe UI" w:eastAsia="Times New Roman" w:hAnsi="Segoe UI" w:cs="Segoe UI"/>
                      <w:sz w:val="15"/>
                      <w:szCs w:val="15"/>
                    </w:rPr>
                  </w:pPr>
                  <w:r>
                    <w:rPr>
                      <w:rFonts w:ascii="Segoe UI" w:eastAsia="Times New Roman" w:hAnsi="Segoe UI" w:cs="Segoe UI"/>
                      <w:sz w:val="15"/>
                      <w:szCs w:val="15"/>
                    </w:rPr>
                    <w:t>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7C66EAA" w14:textId="77777777" w:rsidR="002B1A9A" w:rsidRDefault="002B1A9A" w:rsidP="000E7818">
                  <w:pPr>
                    <w:rPr>
                      <w:rFonts w:ascii="Segoe UI" w:eastAsia="Times New Roman" w:hAnsi="Segoe UI" w:cs="Segoe UI"/>
                      <w:sz w:val="15"/>
                      <w:szCs w:val="15"/>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2901598" w14:textId="77777777" w:rsidR="002B1A9A" w:rsidRDefault="002B1A9A" w:rsidP="000E7818">
                  <w:pPr>
                    <w:rPr>
                      <w:rFonts w:ascii="Segoe UI" w:eastAsia="Times New Roman" w:hAnsi="Segoe UI" w:cs="Segoe UI"/>
                      <w:sz w:val="15"/>
                      <w:szCs w:val="15"/>
                    </w:rPr>
                  </w:pPr>
                </w:p>
              </w:tc>
            </w:tr>
            <w:tr w:rsidR="002B1A9A" w14:paraId="05551987"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2B83AE2"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Calculations Applied</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7C6DE"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Override Autosum,</w:t>
                  </w:r>
                </w:p>
              </w:tc>
            </w:tr>
            <w:tr w:rsidR="002B1A9A" w14:paraId="477DA553"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2CC11295"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Variance Reasons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F29CFF" w14:textId="77777777" w:rsidR="002B1A9A" w:rsidRDefault="002B1A9A" w:rsidP="000E7818">
                  <w:pPr>
                    <w:rPr>
                      <w:rFonts w:ascii="Segoe UI" w:eastAsia="Times New Roman" w:hAnsi="Segoe UI" w:cs="Segoe UI"/>
                      <w:sz w:val="15"/>
                      <w:szCs w:val="15"/>
                    </w:rPr>
                  </w:pPr>
                </w:p>
              </w:tc>
            </w:tr>
            <w:tr w:rsidR="002B1A9A" w14:paraId="0C526B55"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A3C2DF4"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Corrective Actions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BBCA73" w14:textId="77777777" w:rsidR="002B1A9A" w:rsidRDefault="002B1A9A" w:rsidP="000E7818">
                  <w:pPr>
                    <w:rPr>
                      <w:rFonts w:ascii="Segoe UI" w:eastAsia="Times New Roman" w:hAnsi="Segoe UI" w:cs="Segoe UI"/>
                      <w:sz w:val="15"/>
                      <w:szCs w:val="15"/>
                    </w:rPr>
                  </w:pPr>
                </w:p>
              </w:tc>
            </w:tr>
            <w:tr w:rsidR="002B1A9A" w14:paraId="6393A06E"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50EC4F47"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Employee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AA47DD" w14:textId="77777777" w:rsidR="002B1A9A" w:rsidRDefault="002B1A9A" w:rsidP="000E7818">
                  <w:pPr>
                    <w:rPr>
                      <w:rFonts w:ascii="Segoe UI" w:eastAsia="Times New Roman" w:hAnsi="Segoe UI" w:cs="Segoe UI"/>
                      <w:sz w:val="15"/>
                      <w:szCs w:val="15"/>
                    </w:rPr>
                  </w:pPr>
                </w:p>
              </w:tc>
            </w:tr>
            <w:tr w:rsidR="002B1A9A" w14:paraId="14DBFD59" w14:textId="77777777" w:rsidTr="000E7818">
              <w:tc>
                <w:tcPr>
                  <w:tcW w:w="0" w:type="auto"/>
                  <w:gridSpan w:val="2"/>
                  <w:tcBorders>
                    <w:top w:val="single" w:sz="6" w:space="0" w:color="auto"/>
                    <w:left w:val="single" w:sz="6" w:space="0" w:color="auto"/>
                    <w:bottom w:val="single" w:sz="6" w:space="0" w:color="auto"/>
                    <w:right w:val="single" w:sz="6" w:space="0" w:color="auto"/>
                  </w:tcBorders>
                  <w:shd w:val="clear" w:color="auto" w:fill="F5F5F5"/>
                  <w:tcMar>
                    <w:top w:w="75" w:type="dxa"/>
                    <w:left w:w="75" w:type="dxa"/>
                    <w:bottom w:w="75" w:type="dxa"/>
                    <w:right w:w="75" w:type="dxa"/>
                  </w:tcMar>
                  <w:vAlign w:val="center"/>
                  <w:hideMark/>
                </w:tcPr>
                <w:p w14:paraId="317E902D" w14:textId="77777777" w:rsidR="002B1A9A" w:rsidRDefault="002B1A9A" w:rsidP="000E7818">
                  <w:pPr>
                    <w:rPr>
                      <w:rFonts w:ascii="Segoe UI" w:eastAsia="Times New Roman" w:hAnsi="Segoe UI" w:cs="Segoe UI"/>
                      <w:sz w:val="15"/>
                      <w:szCs w:val="15"/>
                    </w:rPr>
                  </w:pPr>
                  <w:r>
                    <w:rPr>
                      <w:rFonts w:ascii="Segoe UI" w:eastAsia="Times New Roman" w:hAnsi="Segoe UI" w:cs="Segoe UI"/>
                      <w:sz w:val="15"/>
                      <w:szCs w:val="15"/>
                    </w:rPr>
                    <w:t>Line Manager Comments</w:t>
                  </w:r>
                </w:p>
              </w:tc>
              <w:tc>
                <w:tcPr>
                  <w:tcW w:w="0" w:type="auto"/>
                  <w:gridSpan w:val="11"/>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6DDD9F" w14:textId="77777777" w:rsidR="002B1A9A" w:rsidRDefault="002B1A9A" w:rsidP="000E7818">
                  <w:pPr>
                    <w:rPr>
                      <w:rFonts w:ascii="Segoe UI" w:eastAsia="Times New Roman" w:hAnsi="Segoe UI" w:cs="Segoe UI"/>
                      <w:sz w:val="15"/>
                      <w:szCs w:val="15"/>
                    </w:rPr>
                  </w:pPr>
                </w:p>
              </w:tc>
            </w:tr>
          </w:tbl>
          <w:p w14:paraId="5692F7FA" w14:textId="77777777" w:rsidR="002B1A9A" w:rsidRDefault="002B1A9A" w:rsidP="000E7818">
            <w:pPr>
              <w:rPr>
                <w:rFonts w:ascii="Segoe UI" w:eastAsia="Times New Roman" w:hAnsi="Segoe UI" w:cs="Segoe UI"/>
                <w:sz w:val="24"/>
                <w:szCs w:val="24"/>
              </w:rPr>
            </w:pPr>
          </w:p>
        </w:tc>
      </w:tr>
    </w:tbl>
    <w:p w14:paraId="38E38EDC" w14:textId="77777777" w:rsidR="002B1A9A" w:rsidRDefault="002B1A9A" w:rsidP="002B1A9A">
      <w:pPr>
        <w:rPr>
          <w:rFonts w:ascii="Segoe UI" w:eastAsia="Times New Roman" w:hAnsi="Segoe UI" w:cs="Segoe UI"/>
          <w:vanish/>
          <w:lang w:val="en"/>
        </w:rPr>
      </w:pPr>
    </w:p>
    <w:p w14:paraId="18B3128A" w14:textId="77777777" w:rsidR="00D063AD" w:rsidRDefault="00D063AD" w:rsidP="00D063AD">
      <w:pPr>
        <w:spacing w:after="160" w:line="259" w:lineRule="auto"/>
        <w:rPr>
          <w:rFonts w:cstheme="minorHAnsi"/>
          <w:b/>
          <w:bCs/>
          <w:lang w:val="en-US"/>
        </w:rPr>
      </w:pPr>
    </w:p>
    <w:p w14:paraId="6C404D48" w14:textId="77777777" w:rsidR="00D063AD" w:rsidRDefault="00D063AD" w:rsidP="00D063AD">
      <w:pPr>
        <w:rPr>
          <w:rFonts w:ascii="Segoe UI" w:eastAsia="Times New Roman" w:hAnsi="Segoe UI" w:cs="Segoe UI"/>
          <w:lang w:val="en"/>
        </w:rPr>
      </w:pPr>
    </w:p>
    <w:p w14:paraId="499A3118" w14:textId="77777777" w:rsidR="002B1A9A" w:rsidRDefault="002B1A9A" w:rsidP="00D063AD">
      <w:pPr>
        <w:rPr>
          <w:rFonts w:ascii="Segoe UI" w:eastAsia="Times New Roman" w:hAnsi="Segoe UI" w:cs="Segoe UI"/>
          <w:vanish/>
          <w:lang w:val="en"/>
        </w:rPr>
      </w:pPr>
    </w:p>
    <w:p w14:paraId="66B5C8DF" w14:textId="77777777" w:rsidR="00D063AD" w:rsidRDefault="00D063AD" w:rsidP="00D616F6">
      <w:pPr>
        <w:spacing w:after="160" w:line="259" w:lineRule="auto"/>
        <w:rPr>
          <w:rFonts w:cstheme="minorHAnsi"/>
          <w:b/>
          <w:bCs/>
          <w:lang w:val="en-US"/>
        </w:rPr>
      </w:pPr>
    </w:p>
    <w:p w14:paraId="266E9BE1" w14:textId="77777777" w:rsidR="001B2AFD" w:rsidRPr="001B2AFD" w:rsidRDefault="001B2AFD" w:rsidP="001B2AFD">
      <w:pPr>
        <w:spacing w:after="0" w:line="240" w:lineRule="auto"/>
        <w:rPr>
          <w:rFonts w:ascii="Segoe UI" w:eastAsia="Times New Roman" w:hAnsi="Segoe UI" w:cs="Segoe UI"/>
          <w:vanish/>
          <w:sz w:val="24"/>
          <w:szCs w:val="24"/>
          <w:lang w:val="en"/>
        </w:rPr>
      </w:pPr>
    </w:p>
    <w:p w14:paraId="06B90A9C" w14:textId="77777777" w:rsidR="0064335F" w:rsidRDefault="0064335F" w:rsidP="00407A36">
      <w:pPr>
        <w:rPr>
          <w:rFonts w:ascii="Segoe UI" w:eastAsia="Times New Roman" w:hAnsi="Segoe UI" w:cs="Segoe UI"/>
          <w:vanish/>
          <w:lang w:val="en"/>
        </w:rPr>
      </w:pPr>
    </w:p>
    <w:p w14:paraId="549DC691" w14:textId="77777777" w:rsidR="00F90AE6" w:rsidRDefault="00F90AE6" w:rsidP="00F90AE6">
      <w:pPr>
        <w:rPr>
          <w:rFonts w:ascii="Segoe UI" w:eastAsia="Times New Roman" w:hAnsi="Segoe UI" w:cs="Segoe UI"/>
          <w:vanish/>
          <w:lang w:val="en"/>
        </w:rPr>
      </w:pPr>
    </w:p>
    <w:bookmarkEnd w:id="4"/>
    <w:p w14:paraId="44B28957" w14:textId="77777777" w:rsidR="00DD3AE1" w:rsidRPr="004C2110" w:rsidRDefault="00DD3AE1" w:rsidP="00DD3AE1">
      <w:pPr>
        <w:shd w:val="clear" w:color="auto" w:fill="FFFFFF" w:themeFill="background1"/>
        <w:tabs>
          <w:tab w:val="left" w:pos="12509"/>
        </w:tabs>
        <w:spacing w:after="0"/>
        <w:ind w:right="-164"/>
        <w:rPr>
          <w:rFonts w:ascii="Arial" w:hAnsi="Arial" w:cs="Arial"/>
          <w:b/>
          <w:color w:val="000000" w:themeColor="text1"/>
        </w:rPr>
      </w:pPr>
    </w:p>
    <w:p w14:paraId="104BA9CC" w14:textId="14D4ABE5" w:rsidR="00DD3AE1" w:rsidRPr="004C2110" w:rsidRDefault="00D13756" w:rsidP="007700A7">
      <w:pPr>
        <w:shd w:val="clear" w:color="auto" w:fill="FBD4B4" w:themeFill="accent6" w:themeFillTint="66"/>
        <w:tabs>
          <w:tab w:val="left" w:pos="12509"/>
        </w:tabs>
        <w:spacing w:after="0"/>
        <w:ind w:left="450" w:right="-164" w:hanging="567"/>
        <w:rPr>
          <w:rFonts w:ascii="Arial" w:hAnsi="Arial" w:cs="Arial"/>
          <w:b/>
          <w:color w:val="000000" w:themeColor="text1"/>
        </w:rPr>
      </w:pPr>
      <w:bookmarkStart w:id="9" w:name="Back1"/>
      <w:bookmarkEnd w:id="9"/>
      <w:r>
        <w:rPr>
          <w:rFonts w:ascii="Arial" w:hAnsi="Arial" w:cs="Arial"/>
          <w:b/>
          <w:color w:val="000000" w:themeColor="text1"/>
        </w:rPr>
        <w:t>6</w:t>
      </w:r>
      <w:r w:rsidR="00DD3AE1" w:rsidRPr="004C2110">
        <w:rPr>
          <w:rFonts w:ascii="Arial" w:hAnsi="Arial" w:cs="Arial"/>
          <w:b/>
          <w:color w:val="000000" w:themeColor="text1"/>
        </w:rPr>
        <w:t xml:space="preserve">. Reporting Fundamentals </w:t>
      </w:r>
      <w:r w:rsidR="00DD3AE1" w:rsidRPr="004C2110">
        <w:rPr>
          <w:rFonts w:ascii="Arial" w:hAnsi="Arial" w:cs="Arial"/>
          <w:b/>
          <w:color w:val="000000" w:themeColor="text1"/>
        </w:rPr>
        <w:tab/>
      </w:r>
      <w:r w:rsidR="00DD3AE1" w:rsidRPr="004C2110">
        <w:rPr>
          <w:rFonts w:ascii="Arial" w:hAnsi="Arial" w:cs="Arial"/>
          <w:b/>
          <w:color w:val="000000" w:themeColor="text1"/>
        </w:rPr>
        <w:tab/>
      </w:r>
    </w:p>
    <w:p w14:paraId="41BDACC2" w14:textId="77777777" w:rsidR="00DD3AE1" w:rsidRPr="004C2110" w:rsidRDefault="00DD3AE1" w:rsidP="00DD3AE1">
      <w:pPr>
        <w:pStyle w:val="ListParagraph"/>
        <w:shd w:val="clear" w:color="auto" w:fill="FFFFFF" w:themeFill="background1"/>
        <w:tabs>
          <w:tab w:val="left" w:pos="12509"/>
        </w:tabs>
        <w:spacing w:after="0"/>
        <w:ind w:left="-131" w:right="-164"/>
        <w:rPr>
          <w:rFonts w:ascii="Arial" w:hAnsi="Arial" w:cs="Arial"/>
          <w:b/>
          <w:color w:val="000000" w:themeColor="text1"/>
        </w:rPr>
      </w:pPr>
    </w:p>
    <w:p w14:paraId="24996A6A" w14:textId="4B48117A" w:rsidR="00DD3AE1" w:rsidRPr="004C2110" w:rsidRDefault="00DD3AE1" w:rsidP="00DD3AE1">
      <w:pPr>
        <w:pStyle w:val="ListParagraph"/>
        <w:numPr>
          <w:ilvl w:val="0"/>
          <w:numId w:val="29"/>
        </w:numPr>
        <w:shd w:val="clear" w:color="auto" w:fill="FFFFFF" w:themeFill="background1"/>
        <w:tabs>
          <w:tab w:val="left" w:pos="12509"/>
        </w:tabs>
        <w:spacing w:after="0"/>
        <w:ind w:right="-164"/>
        <w:rPr>
          <w:rFonts w:ascii="Arial" w:hAnsi="Arial" w:cs="Arial"/>
          <w:b/>
        </w:rPr>
      </w:pPr>
      <w:r w:rsidRPr="004C2110">
        <w:rPr>
          <w:rFonts w:ascii="Arial" w:hAnsi="Arial" w:cs="Arial"/>
          <w:b/>
        </w:rPr>
        <w:t>Reporting for 202</w:t>
      </w:r>
      <w:r w:rsidR="00407A36">
        <w:rPr>
          <w:rFonts w:ascii="Arial" w:hAnsi="Arial" w:cs="Arial"/>
          <w:b/>
        </w:rPr>
        <w:t>4</w:t>
      </w:r>
      <w:r w:rsidRPr="004C2110">
        <w:rPr>
          <w:rFonts w:ascii="Arial" w:hAnsi="Arial" w:cs="Arial"/>
          <w:b/>
        </w:rPr>
        <w:t>/202</w:t>
      </w:r>
      <w:r w:rsidR="00407A36">
        <w:rPr>
          <w:rFonts w:ascii="Arial" w:hAnsi="Arial" w:cs="Arial"/>
          <w:b/>
        </w:rPr>
        <w:t>5</w:t>
      </w:r>
      <w:r w:rsidRPr="004C2110">
        <w:rPr>
          <w:rFonts w:ascii="Arial" w:hAnsi="Arial" w:cs="Arial"/>
          <w:b/>
        </w:rPr>
        <w:t xml:space="preserve">, consistent with the approved PMS Policy, will be guided by the following fundamentals, that:  </w:t>
      </w:r>
    </w:p>
    <w:p w14:paraId="2C94397A" w14:textId="77777777" w:rsidR="00DD3AE1" w:rsidRPr="004C2110" w:rsidRDefault="00DD3AE1" w:rsidP="00DD3AE1">
      <w:pPr>
        <w:pStyle w:val="ListParagraph"/>
        <w:shd w:val="clear" w:color="auto" w:fill="FFFFFF" w:themeFill="background1"/>
        <w:tabs>
          <w:tab w:val="left" w:pos="12509"/>
        </w:tabs>
        <w:spacing w:after="0"/>
        <w:ind w:left="-131" w:right="-164"/>
        <w:rPr>
          <w:rFonts w:ascii="Arial" w:hAnsi="Arial" w:cs="Arial"/>
          <w:b/>
        </w:rPr>
      </w:pPr>
    </w:p>
    <w:p w14:paraId="4D6DD669" w14:textId="188D902B" w:rsidR="00DD3AE1" w:rsidRPr="004C2110" w:rsidRDefault="00DD3AE1" w:rsidP="00DD3AE1">
      <w:pPr>
        <w:pStyle w:val="ListParagraph"/>
        <w:numPr>
          <w:ilvl w:val="0"/>
          <w:numId w:val="28"/>
        </w:numPr>
        <w:shd w:val="clear" w:color="auto" w:fill="FFFFFF" w:themeFill="background1"/>
        <w:tabs>
          <w:tab w:val="left" w:pos="12509"/>
        </w:tabs>
        <w:spacing w:after="0"/>
        <w:ind w:right="-164"/>
        <w:rPr>
          <w:rFonts w:ascii="Arial" w:hAnsi="Arial" w:cs="Arial"/>
          <w:b/>
        </w:rPr>
      </w:pPr>
      <w:r w:rsidRPr="004C2110">
        <w:rPr>
          <w:rFonts w:ascii="Arial" w:hAnsi="Arial" w:cs="Arial"/>
          <w:b/>
        </w:rPr>
        <w:t xml:space="preserve">In the absence of two signatures (administrative and political office bearers) </w:t>
      </w:r>
      <w:proofErr w:type="spellStart"/>
      <w:r w:rsidRPr="004C2110">
        <w:rPr>
          <w:rFonts w:ascii="Arial" w:hAnsi="Arial" w:cs="Arial"/>
          <w:b/>
        </w:rPr>
        <w:t>authorising</w:t>
      </w:r>
      <w:proofErr w:type="spellEnd"/>
      <w:r w:rsidRPr="004C2110">
        <w:rPr>
          <w:rFonts w:ascii="Arial" w:hAnsi="Arial" w:cs="Arial"/>
          <w:b/>
        </w:rPr>
        <w:t xml:space="preserve"> the </w:t>
      </w:r>
      <w:r w:rsidR="007700A7" w:rsidRPr="004C2110">
        <w:rPr>
          <w:rFonts w:ascii="Arial" w:hAnsi="Arial" w:cs="Arial"/>
          <w:b/>
        </w:rPr>
        <w:t>report’s</w:t>
      </w:r>
      <w:r w:rsidRPr="004C2110">
        <w:rPr>
          <w:rFonts w:ascii="Arial" w:hAnsi="Arial" w:cs="Arial"/>
          <w:b/>
        </w:rPr>
        <w:t xml:space="preserve"> completeness and finality, the report will be considered as final and not submitted. </w:t>
      </w:r>
    </w:p>
    <w:p w14:paraId="09C752DD" w14:textId="77777777" w:rsidR="00DD3AE1" w:rsidRPr="004C2110" w:rsidRDefault="00DD3AE1" w:rsidP="00DD3AE1">
      <w:pPr>
        <w:pStyle w:val="ListParagraph"/>
        <w:shd w:val="clear" w:color="auto" w:fill="FFFFFF" w:themeFill="background1"/>
        <w:tabs>
          <w:tab w:val="left" w:pos="12509"/>
        </w:tabs>
        <w:spacing w:after="0"/>
        <w:ind w:left="229" w:right="-164"/>
        <w:rPr>
          <w:rFonts w:ascii="Arial" w:hAnsi="Arial" w:cs="Arial"/>
          <w:b/>
        </w:rPr>
      </w:pPr>
    </w:p>
    <w:p w14:paraId="3EC29E29" w14:textId="77777777" w:rsidR="00DD3AE1" w:rsidRPr="004C2110" w:rsidRDefault="00DD3AE1" w:rsidP="00DD3AE1">
      <w:pPr>
        <w:pStyle w:val="ListParagraph"/>
        <w:numPr>
          <w:ilvl w:val="0"/>
          <w:numId w:val="28"/>
        </w:numPr>
        <w:shd w:val="clear" w:color="auto" w:fill="FFFFFF" w:themeFill="background1"/>
        <w:tabs>
          <w:tab w:val="left" w:pos="12509"/>
        </w:tabs>
        <w:spacing w:after="0"/>
        <w:ind w:right="-164"/>
        <w:rPr>
          <w:rFonts w:ascii="Arial" w:hAnsi="Arial" w:cs="Arial"/>
          <w:b/>
        </w:rPr>
      </w:pPr>
      <w:r w:rsidRPr="004C2110">
        <w:rPr>
          <w:rFonts w:ascii="Arial" w:hAnsi="Arial" w:cs="Arial"/>
          <w:b/>
        </w:rPr>
        <w:t xml:space="preserve">That reporting by all directorates and or units will be within the reporting regime as depicted in the figure below. </w:t>
      </w:r>
    </w:p>
    <w:p w14:paraId="4B3A555F" w14:textId="77777777" w:rsidR="00DD3AE1" w:rsidRPr="004C2110" w:rsidRDefault="00DD3AE1" w:rsidP="00DD3AE1">
      <w:pPr>
        <w:shd w:val="clear" w:color="auto" w:fill="FFFFFF" w:themeFill="background1"/>
        <w:tabs>
          <w:tab w:val="left" w:pos="12509"/>
        </w:tabs>
        <w:spacing w:after="0"/>
        <w:ind w:right="-164"/>
        <w:rPr>
          <w:rFonts w:ascii="Arial" w:hAnsi="Arial" w:cs="Arial"/>
          <w:b/>
        </w:rPr>
      </w:pPr>
    </w:p>
    <w:p w14:paraId="17EA0C7C" w14:textId="77777777" w:rsidR="00DD3AE1" w:rsidRPr="004C2110" w:rsidRDefault="00DD3AE1" w:rsidP="00DD3AE1">
      <w:pPr>
        <w:pStyle w:val="ListParagraph"/>
        <w:numPr>
          <w:ilvl w:val="0"/>
          <w:numId w:val="28"/>
        </w:numPr>
        <w:shd w:val="clear" w:color="auto" w:fill="FFFFFF" w:themeFill="background1"/>
        <w:tabs>
          <w:tab w:val="left" w:pos="12509"/>
        </w:tabs>
        <w:spacing w:after="0"/>
        <w:ind w:right="-164"/>
        <w:rPr>
          <w:rFonts w:ascii="Arial" w:hAnsi="Arial" w:cs="Arial"/>
          <w:b/>
        </w:rPr>
      </w:pPr>
      <w:r w:rsidRPr="004C2110">
        <w:rPr>
          <w:rFonts w:ascii="Arial" w:hAnsi="Arial" w:cs="Arial"/>
          <w:b/>
        </w:rPr>
        <w:t>That all the reports are to be submitted in hard (signed) and soft copies inclusive with applicable Portfolio of Evidence (POE’s).</w:t>
      </w:r>
    </w:p>
    <w:p w14:paraId="08EDA4E7" w14:textId="77777777" w:rsidR="00DD3AE1" w:rsidRPr="004C2110" w:rsidRDefault="00DD3AE1" w:rsidP="00DD3AE1">
      <w:pPr>
        <w:pStyle w:val="ListParagraph"/>
        <w:rPr>
          <w:rFonts w:ascii="Arial" w:hAnsi="Arial" w:cs="Arial"/>
          <w:b/>
        </w:rPr>
      </w:pPr>
    </w:p>
    <w:p w14:paraId="1FDBD9B5" w14:textId="77777777" w:rsidR="00DD3AE1" w:rsidRPr="004C2110" w:rsidRDefault="00DD3AE1" w:rsidP="00DD3AE1">
      <w:pPr>
        <w:pStyle w:val="ListParagraph"/>
        <w:numPr>
          <w:ilvl w:val="0"/>
          <w:numId w:val="28"/>
        </w:numPr>
        <w:shd w:val="clear" w:color="auto" w:fill="FFFFFF" w:themeFill="background1"/>
        <w:tabs>
          <w:tab w:val="left" w:pos="12509"/>
        </w:tabs>
        <w:spacing w:after="0"/>
        <w:ind w:right="-164"/>
        <w:rPr>
          <w:rFonts w:ascii="Arial" w:hAnsi="Arial" w:cs="Arial"/>
          <w:b/>
        </w:rPr>
      </w:pPr>
      <w:r w:rsidRPr="004C2110">
        <w:rPr>
          <w:rFonts w:ascii="Arial" w:hAnsi="Arial" w:cs="Arial"/>
          <w:b/>
        </w:rPr>
        <w:t xml:space="preserve">Preferably POE’s are to be scanned and submitted with the report. Original files to be kept safely by reporting directorates / units. </w:t>
      </w:r>
    </w:p>
    <w:p w14:paraId="503BB98A" w14:textId="77777777" w:rsidR="00DD3AE1" w:rsidRPr="004C2110" w:rsidRDefault="00DD3AE1" w:rsidP="00DD3AE1">
      <w:pPr>
        <w:pStyle w:val="ListParagraph"/>
        <w:rPr>
          <w:rFonts w:ascii="Arial" w:hAnsi="Arial" w:cs="Arial"/>
          <w:b/>
        </w:rPr>
      </w:pPr>
    </w:p>
    <w:p w14:paraId="0266785B" w14:textId="00812F14" w:rsidR="007700A7" w:rsidRPr="001B2AFD" w:rsidRDefault="00DD3AE1" w:rsidP="001B2AFD">
      <w:pPr>
        <w:pStyle w:val="ListParagraph"/>
        <w:numPr>
          <w:ilvl w:val="0"/>
          <w:numId w:val="28"/>
        </w:numPr>
        <w:shd w:val="clear" w:color="auto" w:fill="FFFFFF" w:themeFill="background1"/>
        <w:tabs>
          <w:tab w:val="left" w:pos="12509"/>
        </w:tabs>
        <w:spacing w:after="0"/>
        <w:ind w:right="-164"/>
        <w:rPr>
          <w:rFonts w:ascii="Arial" w:hAnsi="Arial" w:cs="Arial"/>
          <w:b/>
        </w:rPr>
      </w:pPr>
      <w:r w:rsidRPr="004C2110">
        <w:rPr>
          <w:rFonts w:ascii="Arial" w:hAnsi="Arial" w:cs="Arial"/>
          <w:b/>
        </w:rPr>
        <w:t xml:space="preserve">That reports are to follow the </w:t>
      </w:r>
      <w:proofErr w:type="spellStart"/>
      <w:r w:rsidRPr="004C2110">
        <w:rPr>
          <w:rFonts w:ascii="Arial" w:hAnsi="Arial" w:cs="Arial"/>
          <w:b/>
        </w:rPr>
        <w:t>authorised</w:t>
      </w:r>
      <w:proofErr w:type="spellEnd"/>
      <w:r w:rsidRPr="004C2110">
        <w:rPr>
          <w:rFonts w:ascii="Arial" w:hAnsi="Arial" w:cs="Arial"/>
          <w:b/>
        </w:rPr>
        <w:t xml:space="preserve"> reporting framework without any alterations.</w:t>
      </w:r>
      <w:r w:rsidR="007700A7" w:rsidRPr="001B2AFD">
        <w:rPr>
          <w:rFonts w:ascii="Arial" w:eastAsia="Times New Roman" w:hAnsi="Arial" w:cs="Arial"/>
          <w:b/>
          <w:u w:val="single"/>
          <w:lang w:val="en-GB"/>
        </w:rPr>
        <w:br w:type="page"/>
      </w:r>
    </w:p>
    <w:p w14:paraId="36BC5F01" w14:textId="64816ED8" w:rsidR="00DD3AE1" w:rsidRDefault="00D13756" w:rsidP="00DD3AE1">
      <w:pPr>
        <w:shd w:val="clear" w:color="auto" w:fill="FFFFFF" w:themeFill="background1"/>
        <w:spacing w:after="0" w:line="240" w:lineRule="auto"/>
        <w:rPr>
          <w:rFonts w:ascii="Arial" w:eastAsia="Times New Roman" w:hAnsi="Arial" w:cs="Arial"/>
          <w:b/>
          <w:u w:val="single"/>
          <w:lang w:val="en-GB"/>
        </w:rPr>
      </w:pPr>
      <w:r>
        <w:rPr>
          <w:rFonts w:ascii="Arial" w:eastAsia="Times New Roman" w:hAnsi="Arial" w:cs="Arial"/>
          <w:b/>
          <w:u w:val="single"/>
          <w:lang w:val="en-GB"/>
        </w:rPr>
        <w:t xml:space="preserve">7. </w:t>
      </w:r>
      <w:r w:rsidR="00DD3AE1" w:rsidRPr="004C2110">
        <w:rPr>
          <w:rFonts w:ascii="Arial" w:eastAsia="Times New Roman" w:hAnsi="Arial" w:cs="Arial"/>
          <w:b/>
          <w:u w:val="single"/>
          <w:lang w:val="en-GB"/>
        </w:rPr>
        <w:t xml:space="preserve">Reporting Regime </w:t>
      </w:r>
    </w:p>
    <w:p w14:paraId="6A7212BF" w14:textId="77777777" w:rsidR="007700A7" w:rsidRPr="004C2110" w:rsidRDefault="007700A7" w:rsidP="00DD3AE1">
      <w:pPr>
        <w:shd w:val="clear" w:color="auto" w:fill="FFFFFF" w:themeFill="background1"/>
        <w:spacing w:after="0" w:line="240" w:lineRule="auto"/>
        <w:rPr>
          <w:rFonts w:ascii="Arial" w:eastAsia="Times New Roman" w:hAnsi="Arial" w:cs="Arial"/>
          <w:b/>
          <w:u w:val="single"/>
          <w:lang w:val="en-GB"/>
        </w:rPr>
      </w:pPr>
    </w:p>
    <w:p w14:paraId="4725529A" w14:textId="2E9A1035" w:rsidR="00DD3AE1" w:rsidRPr="004C2110" w:rsidRDefault="003A5B94" w:rsidP="00DD3AE1">
      <w:pPr>
        <w:spacing w:after="0" w:line="240" w:lineRule="auto"/>
        <w:rPr>
          <w:rFonts w:ascii="Arial" w:eastAsia="Times New Roman" w:hAnsi="Arial" w:cs="Arial"/>
          <w:lang w:val="en-GB"/>
        </w:rPr>
      </w:pPr>
      <w:r>
        <w:rPr>
          <w:noProof/>
        </w:rPr>
        <mc:AlternateContent>
          <mc:Choice Requires="wps">
            <w:drawing>
              <wp:anchor distT="0" distB="0" distL="114300" distR="114300" simplePos="0" relativeHeight="251671552" behindDoc="0" locked="0" layoutInCell="1" allowOverlap="1" wp14:anchorId="07F8F26A" wp14:editId="0F85A322">
                <wp:simplePos x="0" y="0"/>
                <wp:positionH relativeFrom="column">
                  <wp:posOffset>4077018</wp:posOffset>
                </wp:positionH>
                <wp:positionV relativeFrom="paragraph">
                  <wp:posOffset>909004</wp:posOffset>
                </wp:positionV>
                <wp:extent cx="600203" cy="683310"/>
                <wp:effectExtent l="72708" t="60642" r="82232" b="101283"/>
                <wp:wrapNone/>
                <wp:docPr id="726725497" name="Arrow: Bent-Up 1"/>
                <wp:cNvGraphicFramePr/>
                <a:graphic xmlns:a="http://schemas.openxmlformats.org/drawingml/2006/main">
                  <a:graphicData uri="http://schemas.microsoft.com/office/word/2010/wordprocessingShape">
                    <wps:wsp>
                      <wps:cNvSpPr/>
                      <wps:spPr>
                        <a:xfrm rot="16200000" flipH="1">
                          <a:off x="0" y="0"/>
                          <a:ext cx="600203" cy="683310"/>
                        </a:xfrm>
                        <a:prstGeom prst="bentUpArrow">
                          <a:avLst>
                            <a:gd name="adj1" fmla="val 32840"/>
                            <a:gd name="adj2" fmla="val 25000"/>
                            <a:gd name="adj3" fmla="val 35780"/>
                          </a:avLst>
                        </a:prstGeom>
                        <a:scene3d>
                          <a:camera prst="orthographicFront">
                            <a:rot lat="0" lon="0" rev="0"/>
                          </a:camera>
                          <a:lightRig rig="contrasting" dir="t">
                            <a:rot lat="0" lon="0" rev="1200000"/>
                          </a:lightRig>
                        </a:scene3d>
                        <a:sp3d contourW="12700" prstMaterial="flat">
                          <a:bevelT w="177800" h="254000"/>
                          <a:bevelB w="152400"/>
                        </a:sp3d>
                      </wps:spPr>
                      <wps:style>
                        <a:lnRef idx="0">
                          <a:schemeClr val="lt1">
                            <a:hueOff val="0"/>
                            <a:satOff val="0"/>
                            <a:lumOff val="0"/>
                            <a:alphaOff val="0"/>
                          </a:schemeClr>
                        </a:lnRef>
                        <a:fillRef idx="1">
                          <a:schemeClr val="accent3">
                            <a:tint val="50000"/>
                            <a:hueOff val="0"/>
                            <a:satOff val="0"/>
                            <a:lumOff val="0"/>
                            <a:alphaOff val="0"/>
                          </a:schemeClr>
                        </a:fillRef>
                        <a:effectRef idx="1">
                          <a:schemeClr val="accent3">
                            <a:tint val="50000"/>
                            <a:hueOff val="0"/>
                            <a:satOff val="0"/>
                            <a:lumOff val="0"/>
                            <a:alphaOff val="0"/>
                          </a:schemeClr>
                        </a:effectRef>
                        <a:fontRef idx="minor">
                          <a:schemeClr val="lt1">
                            <a:hueOff val="0"/>
                            <a:satOff val="0"/>
                            <a:lumOff val="0"/>
                            <a:alphaOff val="0"/>
                          </a:schemeClr>
                        </a:fontRef>
                      </wps:style>
                      <wps:bodyPr/>
                    </wps:wsp>
                  </a:graphicData>
                </a:graphic>
              </wp:anchor>
            </w:drawing>
          </mc:Choice>
          <mc:Fallback xmlns:w16sdtfl="http://schemas.microsoft.com/office/word/2024/wordml/sdtformatlock">
            <w:pict>
              <v:shape w14:anchorId="6D691920" id="Arrow: Bent-Up 1" o:spid="_x0000_s1026" style="position:absolute;margin-left:321.05pt;margin-top:71.6pt;width:47.25pt;height:53.8pt;rotation:90;flip:x;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600203,683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" path="m,486203r351599,l351599,214753r-51497,l450152,,600203,214753r-51497,l548706,683310,,683310,,486203xe" fillcolor="#cdddac [1622]" stroked="f">
                <v:shadow on="t" color="black" opacity="24903f" origin=",.5" offset="0,.55556mm"/>
                <v:path arrowok="t" o:connecttype="custom" o:connectlocs="0,486203;351599,486203;351599,214753;300102,214753;450152,0;600203,214753;548706,214753;548706,683310;0,683310;0,486203" o:connectangles="0,0,0,0,0,0,0,0,0,0"/>
              </v:shape>
            </w:pict>
          </mc:Fallback>
        </mc:AlternateContent>
      </w:r>
      <w:r w:rsidR="00DD3AE1" w:rsidRPr="004C2110">
        <w:rPr>
          <w:rFonts w:ascii="Arial" w:eastAsia="Times New Roman" w:hAnsi="Arial" w:cs="Arial"/>
          <w:noProof/>
          <w:lang w:val="en-GB" w:eastAsia="en-GB"/>
        </w:rPr>
        <mc:AlternateContent>
          <mc:Choice Requires="wps">
            <w:drawing>
              <wp:anchor distT="0" distB="0" distL="114300" distR="114300" simplePos="0" relativeHeight="251660288" behindDoc="0" locked="0" layoutInCell="1" allowOverlap="1" wp14:anchorId="43C1D624" wp14:editId="676C9BC4">
                <wp:simplePos x="0" y="0"/>
                <wp:positionH relativeFrom="column">
                  <wp:posOffset>3581400</wp:posOffset>
                </wp:positionH>
                <wp:positionV relativeFrom="paragraph">
                  <wp:posOffset>76200</wp:posOffset>
                </wp:positionV>
                <wp:extent cx="1781175" cy="66675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1781175" cy="666750"/>
                        </a:xfrm>
                        <a:prstGeom prst="rect">
                          <a:avLst/>
                        </a:prstGeom>
                        <a:solidFill>
                          <a:sysClr val="window" lastClr="FFFFFF"/>
                        </a:solidFill>
                        <a:ln w="25400" cap="flat" cmpd="sng" algn="ctr">
                          <a:solidFill>
                            <a:sysClr val="windowText" lastClr="000000"/>
                          </a:solidFill>
                          <a:prstDash val="solid"/>
                        </a:ln>
                        <a:effectLst/>
                      </wps:spPr>
                      <wps:txbx>
                        <w:txbxContent>
                          <w:p w14:paraId="15F38F29" w14:textId="77777777" w:rsidR="00DD3AE1" w:rsidRPr="00C54D30" w:rsidRDefault="00DD3AE1" w:rsidP="00DD3AE1">
                            <w:pPr>
                              <w:jc w:val="center"/>
                            </w:pPr>
                            <w:r>
                              <w:t>Presentations / Engagement on the reports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43C1D624" id="Rectangle 28" o:spid="_x0000_s1026" style="position:absolute;margin-left:282pt;margin-top:6pt;width:140.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" fillcolor="window" strokecolor="windowText" strokeweight="2pt">
                <v:textbox>
                  <w:txbxContent>
                    <w:p w14:paraId="15F38F29" w14:textId="77777777" w:rsidR="00DD3AE1" w:rsidRPr="00C54D30" w:rsidRDefault="00DD3AE1" w:rsidP="00DD3AE1">
                      <w:pPr>
                        <w:jc w:val="center"/>
                      </w:pPr>
                      <w:r>
                        <w:t>Presentations / Engagement on the reports</w:t>
                      </w:r>
                    </w:p>
                  </w:txbxContent>
                </v:textbox>
              </v:rect>
            </w:pict>
          </mc:Fallback>
        </mc:AlternateContent>
      </w:r>
      <w:r w:rsidR="00DD3AE1" w:rsidRPr="004C2110">
        <w:rPr>
          <w:rFonts w:ascii="Arial" w:eastAsia="Times New Roman" w:hAnsi="Arial" w:cs="Arial"/>
          <w:noProof/>
          <w:lang w:val="en-GB" w:eastAsia="en-GB"/>
        </w:rPr>
        <mc:AlternateContent>
          <mc:Choice Requires="wps">
            <w:drawing>
              <wp:anchor distT="0" distB="0" distL="114300" distR="114300" simplePos="0" relativeHeight="251661312" behindDoc="0" locked="0" layoutInCell="1" allowOverlap="1" wp14:anchorId="1DDD58ED" wp14:editId="4FA937AA">
                <wp:simplePos x="0" y="0"/>
                <wp:positionH relativeFrom="column">
                  <wp:posOffset>3009900</wp:posOffset>
                </wp:positionH>
                <wp:positionV relativeFrom="paragraph">
                  <wp:posOffset>457200</wp:posOffset>
                </wp:positionV>
                <wp:extent cx="57150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571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6A84569C" id="Straight Connector 2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36pt" to="28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" strokecolor="#4a7ebb"/>
            </w:pict>
          </mc:Fallback>
        </mc:AlternateContent>
      </w:r>
      <w:r w:rsidR="007700A7" w:rsidRPr="007700A7">
        <w:rPr>
          <w:noProof/>
        </w:rPr>
        <w:t xml:space="preserve"> </w:t>
      </w:r>
      <w:r w:rsidR="00DD3AE1" w:rsidRPr="004C2110">
        <w:rPr>
          <w:rFonts w:ascii="Arial" w:eastAsia="Times New Roman" w:hAnsi="Arial" w:cs="Arial"/>
          <w:noProof/>
          <w:lang w:val="en-GB" w:eastAsia="en-GB"/>
        </w:rPr>
        <w:drawing>
          <wp:inline distT="0" distB="0" distL="0" distR="0" wp14:anchorId="29C95E1C" wp14:editId="0166FF78">
            <wp:extent cx="8315325" cy="4422571"/>
            <wp:effectExtent l="0" t="57150" r="0" b="92710"/>
            <wp:docPr id="30" name="Diagram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r w:rsidR="00DD3AE1" w:rsidRPr="004C2110">
        <w:rPr>
          <w:rFonts w:ascii="Arial" w:eastAsia="Times New Roman" w:hAnsi="Arial" w:cs="Arial"/>
          <w:lang w:val="en-GB"/>
        </w:rPr>
        <w:br w:type="page"/>
      </w:r>
    </w:p>
    <w:p w14:paraId="7DDEAF17" w14:textId="77777777" w:rsidR="00DD3AE1" w:rsidRPr="004C2110" w:rsidRDefault="00DD3AE1" w:rsidP="00DD3AE1">
      <w:pPr>
        <w:rPr>
          <w:rFonts w:ascii="Arial" w:hAnsi="Arial" w:cs="Arial"/>
          <w:highlight w:val="red"/>
        </w:rPr>
      </w:pPr>
    </w:p>
    <w:p w14:paraId="62EFFAB1" w14:textId="77777777" w:rsidR="00DD3AE1" w:rsidRPr="004C2110" w:rsidRDefault="00DD3AE1" w:rsidP="00DD3AE1">
      <w:pPr>
        <w:rPr>
          <w:rFonts w:ascii="Arial" w:hAnsi="Arial" w:cs="Arial"/>
          <w:highlight w:val="red"/>
        </w:rPr>
      </w:pPr>
      <w:r w:rsidRPr="004C2110">
        <w:rPr>
          <w:rFonts w:ascii="Arial" w:hAnsi="Arial" w:cs="Arial"/>
          <w:highlight w:val="red"/>
        </w:rPr>
        <w:t>_____________________________________________________________________________________________________________</w:t>
      </w:r>
    </w:p>
    <w:p w14:paraId="3B8B9449" w14:textId="328A8968" w:rsidR="00D13756" w:rsidRDefault="00D13756" w:rsidP="00D13756">
      <w:pPr>
        <w:rPr>
          <w:rFonts w:ascii="Arial" w:hAnsi="Arial" w:cs="Arial"/>
          <w:b/>
        </w:rPr>
      </w:pPr>
      <w:r>
        <w:rPr>
          <w:rFonts w:ascii="Arial" w:hAnsi="Arial" w:cs="Arial"/>
          <w:b/>
        </w:rPr>
        <w:t>8. Signing Off</w:t>
      </w:r>
    </w:p>
    <w:p w14:paraId="2B714386" w14:textId="54863427" w:rsidR="00DD3AE1" w:rsidRPr="004C2110" w:rsidRDefault="00DD3AE1" w:rsidP="00DD3AE1">
      <w:pPr>
        <w:jc w:val="center"/>
        <w:rPr>
          <w:rFonts w:ascii="Arial" w:hAnsi="Arial" w:cs="Arial"/>
          <w:b/>
        </w:rPr>
      </w:pPr>
      <w:r w:rsidRPr="004C2110">
        <w:rPr>
          <w:rFonts w:ascii="Arial" w:hAnsi="Arial" w:cs="Arial"/>
          <w:b/>
        </w:rPr>
        <w:t>Signed off by:</w:t>
      </w:r>
    </w:p>
    <w:p w14:paraId="333842BF" w14:textId="77777777" w:rsidR="00DD3AE1" w:rsidRPr="004C2110" w:rsidRDefault="00DD3AE1" w:rsidP="00DD3AE1">
      <w:pPr>
        <w:jc w:val="center"/>
        <w:rPr>
          <w:rFonts w:ascii="Arial" w:hAnsi="Arial" w:cs="Arial"/>
          <w:b/>
        </w:rPr>
      </w:pPr>
    </w:p>
    <w:tbl>
      <w:tblPr>
        <w:tblStyle w:val="TableGrid"/>
        <w:tblW w:w="0" w:type="auto"/>
        <w:tblLook w:val="04A0" w:firstRow="1" w:lastRow="0" w:firstColumn="1" w:lastColumn="0" w:noHBand="0" w:noVBand="1"/>
      </w:tblPr>
      <w:tblGrid>
        <w:gridCol w:w="10768"/>
      </w:tblGrid>
      <w:tr w:rsidR="00DD3AE1" w:rsidRPr="004C2110" w14:paraId="1F640559" w14:textId="77777777" w:rsidTr="009938F7">
        <w:tc>
          <w:tcPr>
            <w:tcW w:w="10768" w:type="dxa"/>
          </w:tcPr>
          <w:p w14:paraId="106575C7" w14:textId="77777777" w:rsidR="00DD3AE1" w:rsidRPr="004C2110" w:rsidRDefault="00DD3AE1" w:rsidP="009938F7">
            <w:pPr>
              <w:rPr>
                <w:rFonts w:ascii="Arial" w:hAnsi="Arial" w:cs="Arial"/>
              </w:rPr>
            </w:pPr>
            <w:r w:rsidRPr="004C2110">
              <w:rPr>
                <w:rFonts w:ascii="Arial" w:hAnsi="Arial" w:cs="Arial"/>
              </w:rPr>
              <w:t>THE ACCOUNTING OFFICER</w:t>
            </w:r>
          </w:p>
        </w:tc>
      </w:tr>
      <w:tr w:rsidR="00DD3AE1" w:rsidRPr="004C2110" w14:paraId="0B1E72A1" w14:textId="77777777" w:rsidTr="009938F7">
        <w:tc>
          <w:tcPr>
            <w:tcW w:w="10768" w:type="dxa"/>
          </w:tcPr>
          <w:p w14:paraId="5B2DE7B2" w14:textId="77777777" w:rsidR="00DD3AE1" w:rsidRPr="004C2110" w:rsidRDefault="00DD3AE1" w:rsidP="009938F7">
            <w:pPr>
              <w:rPr>
                <w:rFonts w:ascii="Arial" w:hAnsi="Arial" w:cs="Arial"/>
              </w:rPr>
            </w:pPr>
            <w:r w:rsidRPr="004C2110">
              <w:rPr>
                <w:rFonts w:ascii="Arial" w:hAnsi="Arial" w:cs="Arial"/>
              </w:rPr>
              <w:t>Name: Mr. Sipho Ngwenya</w:t>
            </w:r>
          </w:p>
        </w:tc>
      </w:tr>
      <w:tr w:rsidR="00DD3AE1" w:rsidRPr="004C2110" w14:paraId="34E71C85" w14:textId="77777777" w:rsidTr="009938F7">
        <w:tc>
          <w:tcPr>
            <w:tcW w:w="10768" w:type="dxa"/>
          </w:tcPr>
          <w:p w14:paraId="2A205199" w14:textId="77777777" w:rsidR="00DD3AE1" w:rsidRPr="004C2110" w:rsidRDefault="00DD3AE1" w:rsidP="009938F7">
            <w:pPr>
              <w:rPr>
                <w:rFonts w:ascii="Arial" w:hAnsi="Arial" w:cs="Arial"/>
              </w:rPr>
            </w:pPr>
            <w:r w:rsidRPr="004C2110">
              <w:rPr>
                <w:rFonts w:ascii="Arial" w:hAnsi="Arial" w:cs="Arial"/>
              </w:rPr>
              <w:t xml:space="preserve">Date: </w:t>
            </w:r>
          </w:p>
        </w:tc>
      </w:tr>
      <w:tr w:rsidR="00DD3AE1" w:rsidRPr="004C2110" w14:paraId="5FE67E8C" w14:textId="77777777" w:rsidTr="009938F7">
        <w:tc>
          <w:tcPr>
            <w:tcW w:w="10768" w:type="dxa"/>
          </w:tcPr>
          <w:p w14:paraId="213DEE2A" w14:textId="77777777" w:rsidR="00DD3AE1" w:rsidRPr="004C2110" w:rsidRDefault="00DD3AE1" w:rsidP="009938F7">
            <w:pPr>
              <w:rPr>
                <w:rFonts w:ascii="Arial" w:hAnsi="Arial" w:cs="Arial"/>
              </w:rPr>
            </w:pPr>
            <w:r w:rsidRPr="004C2110">
              <w:rPr>
                <w:rFonts w:ascii="Arial" w:hAnsi="Arial" w:cs="Arial"/>
              </w:rPr>
              <w:t xml:space="preserve">Signature: </w:t>
            </w:r>
          </w:p>
        </w:tc>
      </w:tr>
    </w:tbl>
    <w:p w14:paraId="78413028" w14:textId="77777777" w:rsidR="00DD3AE1" w:rsidRPr="004C2110" w:rsidRDefault="00DD3AE1" w:rsidP="00DD3AE1">
      <w:pPr>
        <w:shd w:val="clear" w:color="auto" w:fill="FFFFFF" w:themeFill="background1"/>
        <w:spacing w:after="0" w:line="240" w:lineRule="auto"/>
        <w:rPr>
          <w:rFonts w:ascii="Arial" w:eastAsia="Times New Roman" w:hAnsi="Arial" w:cs="Arial"/>
          <w:lang w:val="en-GB"/>
        </w:rPr>
      </w:pPr>
    </w:p>
    <w:p w14:paraId="5EC1624C" w14:textId="2F810009" w:rsidR="0094513E" w:rsidRPr="0094513E" w:rsidRDefault="0094513E" w:rsidP="0094513E">
      <w:pPr>
        <w:autoSpaceDE w:val="0"/>
        <w:autoSpaceDN w:val="0"/>
        <w:adjustRightInd w:val="0"/>
        <w:spacing w:after="0" w:line="360" w:lineRule="auto"/>
        <w:jc w:val="both"/>
        <w:rPr>
          <w:rFonts w:ascii="Arial" w:hAnsi="Arial" w:cs="Arial"/>
          <w:b/>
          <w:bCs/>
          <w:iCs/>
          <w:color w:val="000000" w:themeColor="text1"/>
          <w:sz w:val="20"/>
          <w:szCs w:val="20"/>
        </w:rPr>
      </w:pPr>
      <w:r>
        <w:rPr>
          <w:rFonts w:ascii="Arial" w:hAnsi="Arial" w:cs="Arial"/>
          <w:b/>
          <w:bCs/>
          <w:iCs/>
          <w:color w:val="000000" w:themeColor="text1"/>
          <w:sz w:val="20"/>
          <w:szCs w:val="20"/>
        </w:rPr>
        <w:t xml:space="preserve">9. </w:t>
      </w:r>
      <w:r w:rsidRPr="0094513E">
        <w:rPr>
          <w:rFonts w:ascii="Arial" w:hAnsi="Arial" w:cs="Arial"/>
          <w:b/>
          <w:bCs/>
          <w:iCs/>
          <w:color w:val="000000" w:themeColor="text1"/>
          <w:sz w:val="20"/>
          <w:szCs w:val="20"/>
        </w:rPr>
        <w:t>Projections of each month of revenue to be collected, by source; and operational and capital expenditure, by vote</w:t>
      </w:r>
      <w:r>
        <w:rPr>
          <w:rFonts w:ascii="Arial" w:hAnsi="Arial" w:cs="Arial"/>
          <w:b/>
          <w:bCs/>
          <w:iCs/>
          <w:color w:val="000000" w:themeColor="text1"/>
          <w:sz w:val="20"/>
          <w:szCs w:val="20"/>
        </w:rPr>
        <w:t xml:space="preserve"> (attached as annexure)</w:t>
      </w:r>
    </w:p>
    <w:p w14:paraId="77E16DD5" w14:textId="77777777" w:rsidR="00DD3AE1" w:rsidRPr="004C2110" w:rsidRDefault="00DD3AE1" w:rsidP="00DD3AE1">
      <w:pPr>
        <w:shd w:val="clear" w:color="auto" w:fill="FFFFFF" w:themeFill="background1"/>
        <w:spacing w:after="0" w:line="240" w:lineRule="auto"/>
        <w:rPr>
          <w:rFonts w:ascii="Arial" w:eastAsia="Times New Roman" w:hAnsi="Arial" w:cs="Arial"/>
          <w:lang w:val="en-GB"/>
        </w:rPr>
      </w:pPr>
    </w:p>
    <w:p w14:paraId="1E3F7599" w14:textId="77777777" w:rsidR="00DD3AE1" w:rsidRPr="004C2110" w:rsidRDefault="00DD3AE1" w:rsidP="00DD3AE1">
      <w:pPr>
        <w:shd w:val="clear" w:color="auto" w:fill="FFFFFF" w:themeFill="background1"/>
        <w:spacing w:after="0" w:line="240" w:lineRule="auto"/>
        <w:rPr>
          <w:rFonts w:ascii="Arial" w:eastAsia="Times New Roman" w:hAnsi="Arial" w:cs="Arial"/>
          <w:lang w:val="en-GB"/>
        </w:rPr>
      </w:pPr>
    </w:p>
    <w:p w14:paraId="7803F1FC" w14:textId="6E079904" w:rsidR="00324734" w:rsidRPr="004C2110" w:rsidRDefault="00324734" w:rsidP="006903A9">
      <w:pPr>
        <w:spacing w:line="360" w:lineRule="auto"/>
        <w:rPr>
          <w:rFonts w:ascii="Arial" w:hAnsi="Arial" w:cs="Arial"/>
          <w:color w:val="000000" w:themeColor="text1"/>
        </w:rPr>
      </w:pPr>
    </w:p>
    <w:p w14:paraId="75F3E5B4" w14:textId="77777777" w:rsidR="00324734" w:rsidRPr="004C2110" w:rsidRDefault="00324734" w:rsidP="006903A9">
      <w:pPr>
        <w:spacing w:line="360" w:lineRule="auto"/>
        <w:rPr>
          <w:rFonts w:ascii="Arial" w:hAnsi="Arial" w:cs="Arial"/>
          <w:color w:val="000000" w:themeColor="text1"/>
        </w:rPr>
      </w:pPr>
    </w:p>
    <w:p w14:paraId="74DE37EA" w14:textId="6DEB942B" w:rsidR="00324734" w:rsidRPr="004C2110" w:rsidRDefault="00324734" w:rsidP="006903A9">
      <w:pPr>
        <w:spacing w:line="360" w:lineRule="auto"/>
        <w:rPr>
          <w:rFonts w:ascii="Arial" w:hAnsi="Arial" w:cs="Arial"/>
          <w:color w:val="000000" w:themeColor="text1"/>
        </w:rPr>
      </w:pPr>
    </w:p>
    <w:p w14:paraId="0F5F2002" w14:textId="202F1766" w:rsidR="003C68EE" w:rsidRPr="004C2110" w:rsidRDefault="003C68EE" w:rsidP="003C68EE">
      <w:pPr>
        <w:rPr>
          <w:rFonts w:ascii="Arial" w:hAnsi="Arial" w:cs="Arial"/>
        </w:rPr>
      </w:pPr>
    </w:p>
    <w:p w14:paraId="0C737628" w14:textId="71B8E2FB" w:rsidR="003C68EE" w:rsidRPr="00583966" w:rsidRDefault="003C68EE" w:rsidP="003C68EE">
      <w:pPr>
        <w:tabs>
          <w:tab w:val="left" w:pos="3750"/>
        </w:tabs>
        <w:rPr>
          <w:rFonts w:ascii="Arial" w:hAnsi="Arial" w:cs="Arial"/>
          <w:sz w:val="24"/>
          <w:szCs w:val="24"/>
          <w:lang w:val="en-GB"/>
        </w:rPr>
      </w:pPr>
      <w:r>
        <w:rPr>
          <w:rFonts w:ascii="Arial" w:hAnsi="Arial" w:cs="Arial"/>
          <w:sz w:val="24"/>
          <w:szCs w:val="24"/>
        </w:rPr>
        <w:tab/>
      </w:r>
    </w:p>
    <w:sectPr w:rsidR="003C68EE" w:rsidRPr="00583966" w:rsidSect="007700A7">
      <w:headerReference w:type="default" r:id="rId27"/>
      <w:footerReference w:type="default" r:id="rId28"/>
      <w:pgSz w:w="16838" w:h="11906" w:orient="landscape"/>
      <w:pgMar w:top="1530" w:right="1440" w:bottom="1350" w:left="1440" w:header="709" w:footer="709"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68146" w14:textId="77777777" w:rsidR="00DB54C2" w:rsidRDefault="00DB54C2" w:rsidP="0020761B">
      <w:pPr>
        <w:spacing w:after="0" w:line="240" w:lineRule="auto"/>
      </w:pPr>
      <w:r>
        <w:separator/>
      </w:r>
    </w:p>
  </w:endnote>
  <w:endnote w:type="continuationSeparator" w:id="0">
    <w:p w14:paraId="31541D4B" w14:textId="77777777" w:rsidR="00DB54C2" w:rsidRDefault="00DB54C2" w:rsidP="0020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OGHP+TimesNewRoman">
    <w:altName w:val="Times New Roman"/>
    <w:panose1 w:val="00000000000000000000"/>
    <w:charset w:val="00"/>
    <w:family w:val="roman"/>
    <w:notTrueType/>
    <w:pitch w:val="default"/>
    <w:sig w:usb0="00000003" w:usb1="00000000" w:usb2="00000000" w:usb3="00000000" w:csb0="00000001" w:csb1="00000000"/>
  </w:font>
  <w:font w:name="Futura Medium">
    <w:altName w:val="Century Goth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ristina">
    <w:panose1 w:val="030604020404060802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32693"/>
      <w:docPartObj>
        <w:docPartGallery w:val="Page Numbers (Bottom of Page)"/>
        <w:docPartUnique/>
      </w:docPartObj>
    </w:sdtPr>
    <w:sdtEndPr>
      <w:rPr>
        <w:noProof/>
      </w:rPr>
    </w:sdtEndPr>
    <w:sdtContent>
      <w:p w14:paraId="08A0F9C4" w14:textId="77777777" w:rsidR="001F63B2" w:rsidRDefault="001F63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9A7792" w14:textId="77777777" w:rsidR="001F63B2" w:rsidRDefault="001F63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79939"/>
      <w:docPartObj>
        <w:docPartGallery w:val="Page Numbers (Bottom of Page)"/>
        <w:docPartUnique/>
      </w:docPartObj>
    </w:sdtPr>
    <w:sdtEndPr>
      <w:rPr>
        <w:noProof/>
      </w:rPr>
    </w:sdtEndPr>
    <w:sdtContent>
      <w:p w14:paraId="18BF356C" w14:textId="77777777" w:rsidR="001F63B2" w:rsidRDefault="001F63B2">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7A712834" w14:textId="77777777" w:rsidR="001F63B2" w:rsidRDefault="001F63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447"/>
      <w:gridCol w:w="12511"/>
    </w:tblGrid>
    <w:tr w:rsidR="00B06F8F" w14:paraId="5A17F608" w14:textId="77777777">
      <w:tc>
        <w:tcPr>
          <w:tcW w:w="918" w:type="dxa"/>
        </w:tcPr>
        <w:p w14:paraId="21795485" w14:textId="77777777" w:rsidR="00B06F8F" w:rsidRPr="00AA4DE1" w:rsidRDefault="00B06F8F">
          <w:pPr>
            <w:pStyle w:val="Footer"/>
            <w:jc w:val="right"/>
            <w:rPr>
              <w:b/>
              <w:bCs/>
              <w:color w:val="4F81BD" w:themeColor="accent1"/>
              <w:sz w:val="32"/>
              <w:szCs w:val="32"/>
            </w:rPr>
          </w:pPr>
          <w:r w:rsidRPr="00AA4DE1">
            <w:fldChar w:fldCharType="begin"/>
          </w:r>
          <w:r w:rsidRPr="00AA4DE1">
            <w:instrText xml:space="preserve"> PAGE   \* MERGEFORMAT </w:instrText>
          </w:r>
          <w:r w:rsidRPr="00AA4DE1">
            <w:fldChar w:fldCharType="separate"/>
          </w:r>
          <w:r w:rsidR="00C64449" w:rsidRPr="00C64449">
            <w:rPr>
              <w:b/>
              <w:bCs/>
              <w:noProof/>
              <w:color w:val="4F81BD" w:themeColor="accent1"/>
              <w:sz w:val="32"/>
              <w:szCs w:val="32"/>
            </w:rPr>
            <w:t>39</w:t>
          </w:r>
          <w:r w:rsidRPr="00AA4DE1">
            <w:rPr>
              <w:b/>
              <w:bCs/>
              <w:noProof/>
              <w:color w:val="4F81BD" w:themeColor="accent1"/>
              <w:sz w:val="32"/>
              <w:szCs w:val="32"/>
            </w:rPr>
            <w:fldChar w:fldCharType="end"/>
          </w:r>
        </w:p>
      </w:tc>
      <w:tc>
        <w:tcPr>
          <w:tcW w:w="7938" w:type="dxa"/>
        </w:tcPr>
        <w:p w14:paraId="46AC4676" w14:textId="77777777" w:rsidR="00B06F8F" w:rsidRDefault="00B06F8F">
          <w:pPr>
            <w:pStyle w:val="Footer"/>
          </w:pPr>
        </w:p>
      </w:tc>
    </w:tr>
  </w:tbl>
  <w:p w14:paraId="64467096" w14:textId="77777777" w:rsidR="00B06F8F" w:rsidRDefault="00B06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10C5B" w14:textId="77777777" w:rsidR="00DB54C2" w:rsidRDefault="00DB54C2" w:rsidP="0020761B">
      <w:pPr>
        <w:spacing w:after="0" w:line="240" w:lineRule="auto"/>
      </w:pPr>
      <w:r>
        <w:separator/>
      </w:r>
    </w:p>
  </w:footnote>
  <w:footnote w:type="continuationSeparator" w:id="0">
    <w:p w14:paraId="21EF5CC2" w14:textId="77777777" w:rsidR="00DB54C2" w:rsidRDefault="00DB54C2" w:rsidP="00207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4263B" w14:textId="5BDC1C3E" w:rsidR="00264D73" w:rsidRPr="004E62CC" w:rsidRDefault="00264D73" w:rsidP="00264D73">
    <w:pPr>
      <w:pStyle w:val="Header"/>
      <w:pBdr>
        <w:bottom w:val="thickThinSmallGap" w:sz="24" w:space="1" w:color="622423" w:themeColor="accent2" w:themeShade="7F"/>
      </w:pBdr>
      <w:jc w:val="center"/>
      <w:rPr>
        <w:rFonts w:asciiTheme="majorHAnsi" w:eastAsiaTheme="majorEastAsia" w:hAnsiTheme="majorHAnsi" w:cstheme="majorBidi"/>
        <w:sz w:val="18"/>
        <w:szCs w:val="18"/>
      </w:rPr>
    </w:pPr>
    <w:r>
      <w:rPr>
        <w:rFonts w:asciiTheme="majorHAnsi" w:eastAsiaTheme="majorEastAsia" w:hAnsiTheme="majorHAnsi" w:cstheme="majorBidi"/>
        <w:sz w:val="18"/>
        <w:szCs w:val="18"/>
      </w:rPr>
      <w:t xml:space="preserve">NW371 </w:t>
    </w:r>
    <w:r w:rsidR="005F2183">
      <w:rPr>
        <w:rFonts w:asciiTheme="majorHAnsi" w:eastAsiaTheme="majorEastAsia" w:hAnsiTheme="majorHAnsi" w:cstheme="majorBidi"/>
        <w:sz w:val="18"/>
        <w:szCs w:val="18"/>
      </w:rPr>
      <w:t xml:space="preserve">THIRD </w:t>
    </w:r>
    <w:r w:rsidR="00955165">
      <w:rPr>
        <w:rFonts w:asciiTheme="majorHAnsi" w:eastAsiaTheme="majorEastAsia" w:hAnsiTheme="majorHAnsi" w:cstheme="majorBidi"/>
        <w:sz w:val="18"/>
        <w:szCs w:val="18"/>
      </w:rPr>
      <w:t xml:space="preserve">QUARTER </w:t>
    </w:r>
    <w:r>
      <w:rPr>
        <w:rFonts w:asciiTheme="majorHAnsi" w:eastAsiaTheme="majorEastAsia" w:hAnsiTheme="majorHAnsi" w:cstheme="majorBidi"/>
        <w:sz w:val="18"/>
        <w:szCs w:val="18"/>
      </w:rPr>
      <w:t xml:space="preserve">PERFOMANCE ASSESSMENT AS AT 30 </w:t>
    </w:r>
    <w:r w:rsidR="005F2183">
      <w:rPr>
        <w:rFonts w:asciiTheme="majorHAnsi" w:eastAsiaTheme="majorEastAsia" w:hAnsiTheme="majorHAnsi" w:cstheme="majorBidi"/>
        <w:sz w:val="18"/>
        <w:szCs w:val="18"/>
      </w:rPr>
      <w:t>MARCH</w:t>
    </w:r>
    <w:r w:rsidR="00955165">
      <w:rPr>
        <w:rFonts w:asciiTheme="majorHAnsi" w:eastAsiaTheme="majorEastAsia" w:hAnsiTheme="majorHAnsi" w:cstheme="majorBidi"/>
        <w:sz w:val="18"/>
        <w:szCs w:val="18"/>
      </w:rPr>
      <w:t xml:space="preserve"> </w:t>
    </w:r>
    <w:r>
      <w:rPr>
        <w:rFonts w:asciiTheme="majorHAnsi" w:eastAsiaTheme="majorEastAsia" w:hAnsiTheme="majorHAnsi" w:cstheme="majorBidi"/>
        <w:sz w:val="18"/>
        <w:szCs w:val="18"/>
      </w:rPr>
      <w:t>202</w:t>
    </w:r>
    <w:sdt>
      <w:sdtPr>
        <w:rPr>
          <w:rFonts w:asciiTheme="majorHAnsi" w:eastAsiaTheme="majorEastAsia" w:hAnsiTheme="majorHAnsi" w:cstheme="majorBidi"/>
          <w:sz w:val="18"/>
          <w:szCs w:val="18"/>
        </w:rPr>
        <w:id w:val="976024777"/>
        <w:docPartObj>
          <w:docPartGallery w:val="Watermarks"/>
          <w:docPartUnique/>
        </w:docPartObj>
      </w:sdtPr>
      <w:sdtEndPr/>
      <w:sdtContent>
        <w:r w:rsidR="005F2183">
          <w:rPr>
            <w:rFonts w:asciiTheme="majorHAnsi" w:eastAsiaTheme="majorEastAsia" w:hAnsiTheme="majorHAnsi" w:cstheme="majorBidi"/>
            <w:sz w:val="18"/>
            <w:szCs w:val="18"/>
          </w:rPr>
          <w:t>5</w:t>
        </w:r>
      </w:sdtContent>
    </w:sdt>
  </w:p>
  <w:p w14:paraId="43B99395" w14:textId="77777777" w:rsidR="001F63B2" w:rsidRDefault="001F63B2" w:rsidP="006747EB">
    <w:pPr>
      <w:pStyle w:val="Header"/>
      <w:tabs>
        <w:tab w:val="left" w:pos="366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3BB9" w14:textId="6C67E290" w:rsidR="00264D73" w:rsidRPr="004E62CC" w:rsidRDefault="00264D73" w:rsidP="00264D73">
    <w:pPr>
      <w:pStyle w:val="Header"/>
      <w:pBdr>
        <w:bottom w:val="thickThinSmallGap" w:sz="24" w:space="1" w:color="622423" w:themeColor="accent2" w:themeShade="7F"/>
      </w:pBdr>
      <w:jc w:val="center"/>
      <w:rPr>
        <w:rFonts w:asciiTheme="majorHAnsi" w:eastAsiaTheme="majorEastAsia" w:hAnsiTheme="majorHAnsi" w:cstheme="majorBidi"/>
        <w:sz w:val="18"/>
        <w:szCs w:val="18"/>
      </w:rPr>
    </w:pPr>
    <w:r>
      <w:tab/>
    </w:r>
    <w:r>
      <w:rPr>
        <w:rFonts w:asciiTheme="majorHAnsi" w:eastAsiaTheme="majorEastAsia" w:hAnsiTheme="majorHAnsi" w:cstheme="majorBidi"/>
        <w:sz w:val="18"/>
        <w:szCs w:val="18"/>
      </w:rPr>
      <w:t xml:space="preserve">NW371 </w:t>
    </w:r>
    <w:r w:rsidR="005E725E">
      <w:rPr>
        <w:rFonts w:asciiTheme="majorHAnsi" w:eastAsiaTheme="majorEastAsia" w:hAnsiTheme="majorHAnsi" w:cstheme="majorBidi"/>
        <w:sz w:val="18"/>
        <w:szCs w:val="18"/>
      </w:rPr>
      <w:t>FOURTH QUARTER</w:t>
    </w:r>
    <w:r w:rsidR="002B43E7">
      <w:rPr>
        <w:rFonts w:asciiTheme="majorHAnsi" w:eastAsiaTheme="majorEastAsia" w:hAnsiTheme="majorHAnsi" w:cstheme="majorBidi"/>
        <w:sz w:val="18"/>
        <w:szCs w:val="18"/>
      </w:rPr>
      <w:t xml:space="preserve"> </w:t>
    </w:r>
    <w:r>
      <w:rPr>
        <w:rFonts w:asciiTheme="majorHAnsi" w:eastAsiaTheme="majorEastAsia" w:hAnsiTheme="majorHAnsi" w:cstheme="majorBidi"/>
        <w:sz w:val="18"/>
        <w:szCs w:val="18"/>
      </w:rPr>
      <w:t xml:space="preserve">PERFOMANCE ASSESSMENT AS AT 30 </w:t>
    </w:r>
    <w:r w:rsidR="005E725E">
      <w:rPr>
        <w:rFonts w:asciiTheme="majorHAnsi" w:eastAsiaTheme="majorEastAsia" w:hAnsiTheme="majorHAnsi" w:cstheme="majorBidi"/>
        <w:sz w:val="18"/>
        <w:szCs w:val="18"/>
      </w:rPr>
      <w:t>JUNE</w:t>
    </w:r>
    <w:r w:rsidR="002B43E7">
      <w:rPr>
        <w:rFonts w:asciiTheme="majorHAnsi" w:eastAsiaTheme="majorEastAsia" w:hAnsiTheme="majorHAnsi" w:cstheme="majorBidi"/>
        <w:sz w:val="18"/>
        <w:szCs w:val="18"/>
      </w:rPr>
      <w:t xml:space="preserve"> </w:t>
    </w:r>
    <w:r>
      <w:rPr>
        <w:rFonts w:asciiTheme="majorHAnsi" w:eastAsiaTheme="majorEastAsia" w:hAnsiTheme="majorHAnsi" w:cstheme="majorBidi"/>
        <w:sz w:val="18"/>
        <w:szCs w:val="18"/>
      </w:rPr>
      <w:t>202</w:t>
    </w:r>
    <w:sdt>
      <w:sdtPr>
        <w:rPr>
          <w:rFonts w:asciiTheme="majorHAnsi" w:eastAsiaTheme="majorEastAsia" w:hAnsiTheme="majorHAnsi" w:cstheme="majorBidi"/>
          <w:sz w:val="18"/>
          <w:szCs w:val="18"/>
        </w:rPr>
        <w:id w:val="764884738"/>
        <w:docPartObj>
          <w:docPartGallery w:val="Watermarks"/>
          <w:docPartUnique/>
        </w:docPartObj>
      </w:sdtPr>
      <w:sdtEndPr/>
      <w:sdtContent>
        <w:r w:rsidR="005F2183">
          <w:rPr>
            <w:rFonts w:asciiTheme="majorHAnsi" w:eastAsiaTheme="majorEastAsia" w:hAnsiTheme="majorHAnsi" w:cstheme="majorBidi"/>
            <w:sz w:val="18"/>
            <w:szCs w:val="18"/>
          </w:rPr>
          <w:t>5</w:t>
        </w:r>
      </w:sdtContent>
    </w:sdt>
  </w:p>
  <w:p w14:paraId="288CA6FD" w14:textId="2E3E14EE" w:rsidR="00264D73" w:rsidRDefault="00264D73" w:rsidP="00264D73">
    <w:pPr>
      <w:pStyle w:val="Header"/>
      <w:tabs>
        <w:tab w:val="clear" w:pos="4513"/>
        <w:tab w:val="clear" w:pos="9026"/>
        <w:tab w:val="left" w:pos="907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9C00" w14:textId="77777777" w:rsidR="001F63B2" w:rsidRDefault="001F63B2" w:rsidP="006747EB">
    <w:pPr>
      <w:pStyle w:val="Header"/>
      <w:tabs>
        <w:tab w:val="left" w:pos="3669"/>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A213" w14:textId="3B94B383" w:rsidR="00B06F8F" w:rsidRPr="004E62CC" w:rsidRDefault="00225A95" w:rsidP="00A744F7">
    <w:pPr>
      <w:pStyle w:val="Header"/>
      <w:pBdr>
        <w:bottom w:val="thickThinSmallGap" w:sz="24" w:space="1" w:color="622423" w:themeColor="accent2" w:themeShade="7F"/>
      </w:pBdr>
      <w:jc w:val="center"/>
      <w:rPr>
        <w:rFonts w:asciiTheme="majorHAnsi" w:eastAsiaTheme="majorEastAsia" w:hAnsiTheme="majorHAnsi" w:cstheme="majorBidi"/>
        <w:sz w:val="18"/>
        <w:szCs w:val="18"/>
      </w:rPr>
    </w:pPr>
    <w:r>
      <w:rPr>
        <w:rFonts w:asciiTheme="majorHAnsi" w:eastAsiaTheme="majorEastAsia" w:hAnsiTheme="majorHAnsi" w:cstheme="majorBidi"/>
        <w:sz w:val="18"/>
        <w:szCs w:val="18"/>
      </w:rPr>
      <w:t>NW371</w:t>
    </w:r>
    <w:r w:rsidR="00C854D9">
      <w:rPr>
        <w:rFonts w:asciiTheme="majorHAnsi" w:eastAsiaTheme="majorEastAsia" w:hAnsiTheme="majorHAnsi" w:cstheme="majorBidi"/>
        <w:sz w:val="18"/>
        <w:szCs w:val="18"/>
      </w:rPr>
      <w:t xml:space="preserve"> </w:t>
    </w:r>
    <w:r w:rsidR="005E725E">
      <w:rPr>
        <w:rFonts w:asciiTheme="majorHAnsi" w:eastAsiaTheme="majorEastAsia" w:hAnsiTheme="majorHAnsi" w:cstheme="majorBidi"/>
        <w:sz w:val="18"/>
        <w:szCs w:val="18"/>
      </w:rPr>
      <w:t>FOURTH</w:t>
    </w:r>
    <w:r w:rsidR="004C2110">
      <w:rPr>
        <w:rFonts w:asciiTheme="majorHAnsi" w:eastAsiaTheme="majorEastAsia" w:hAnsiTheme="majorHAnsi" w:cstheme="majorBidi"/>
        <w:sz w:val="18"/>
        <w:szCs w:val="18"/>
      </w:rPr>
      <w:t xml:space="preserve"> QUARTER </w:t>
    </w:r>
    <w:r w:rsidR="001F63B2">
      <w:rPr>
        <w:rFonts w:asciiTheme="majorHAnsi" w:eastAsiaTheme="majorEastAsia" w:hAnsiTheme="majorHAnsi" w:cstheme="majorBidi"/>
        <w:sz w:val="18"/>
        <w:szCs w:val="18"/>
      </w:rPr>
      <w:t>PERFOMANCE ASSESSMENT</w:t>
    </w:r>
    <w:r w:rsidR="003C68EE">
      <w:rPr>
        <w:rFonts w:asciiTheme="majorHAnsi" w:eastAsiaTheme="majorEastAsia" w:hAnsiTheme="majorHAnsi" w:cstheme="majorBidi"/>
        <w:sz w:val="18"/>
        <w:szCs w:val="18"/>
      </w:rPr>
      <w:t xml:space="preserve"> AS </w:t>
    </w:r>
    <w:r w:rsidR="00407A36">
      <w:rPr>
        <w:rFonts w:asciiTheme="majorHAnsi" w:eastAsiaTheme="majorEastAsia" w:hAnsiTheme="majorHAnsi" w:cstheme="majorBidi"/>
        <w:sz w:val="18"/>
        <w:szCs w:val="18"/>
      </w:rPr>
      <w:t xml:space="preserve">30 </w:t>
    </w:r>
    <w:r w:rsidR="005E725E">
      <w:rPr>
        <w:rFonts w:asciiTheme="majorHAnsi" w:eastAsiaTheme="majorEastAsia" w:hAnsiTheme="majorHAnsi" w:cstheme="majorBidi"/>
        <w:sz w:val="18"/>
        <w:szCs w:val="18"/>
      </w:rPr>
      <w:t>JUNE</w:t>
    </w:r>
    <w:r w:rsidR="00407A36">
      <w:rPr>
        <w:rFonts w:asciiTheme="majorHAnsi" w:eastAsiaTheme="majorEastAsia" w:hAnsiTheme="majorHAnsi" w:cstheme="majorBidi"/>
        <w:sz w:val="18"/>
        <w:szCs w:val="18"/>
      </w:rPr>
      <w:t xml:space="preserve"> </w:t>
    </w:r>
    <w:r w:rsidR="00F70D14">
      <w:rPr>
        <w:rFonts w:asciiTheme="majorHAnsi" w:eastAsiaTheme="majorEastAsia" w:hAnsiTheme="majorHAnsi" w:cstheme="majorBidi"/>
        <w:sz w:val="18"/>
        <w:szCs w:val="18"/>
      </w:rPr>
      <w:t>202</w:t>
    </w:r>
    <w:r w:rsidR="005F2183">
      <w:rPr>
        <w:rFonts w:asciiTheme="majorHAnsi" w:eastAsiaTheme="majorEastAsia" w:hAnsiTheme="majorHAnsi" w:cstheme="majorBidi"/>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visibility:visible;mso-wrap-style:square" o:bullet="t">
        <v:imagedata r:id="rId1" o:title=""/>
      </v:shape>
    </w:pict>
  </w:numPicBullet>
  <w:numPicBullet w:numPicBulletId="1">
    <w:pict>
      <v:shape id="_x0000_i1027" type="#_x0000_t75" style="width:11.5pt;height:11.5pt;visibility:visible;mso-wrap-style:square" o:bullet="t">
        <v:imagedata r:id="rId2" o:title=""/>
      </v:shape>
    </w:pict>
  </w:numPicBullet>
  <w:numPicBullet w:numPicBulletId="2">
    <w:pict>
      <v:shape id="_x0000_i1028" type="#_x0000_t75" style="width:135.5pt;height:2in;visibility:visible;mso-wrap-style:square" o:bullet="t">
        <v:imagedata r:id="rId3" o:title=""/>
      </v:shape>
    </w:pict>
  </w:numPicBullet>
  <w:numPicBullet w:numPicBulletId="3">
    <w:pict>
      <v:shape id="_x0000_i1029" type="#_x0000_t75" style="width:123pt;height:2in;visibility:visible;mso-wrap-style:square" o:bullet="t">
        <v:imagedata r:id="rId4" o:title=""/>
      </v:shape>
    </w:pict>
  </w:numPicBullet>
  <w:abstractNum w:abstractNumId="0" w15:restartNumberingAfterBreak="0">
    <w:nsid w:val="FFFFFF88"/>
    <w:multiLevelType w:val="singleLevel"/>
    <w:tmpl w:val="DD5E035E"/>
    <w:lvl w:ilvl="0">
      <w:start w:val="1"/>
      <w:numFmt w:val="decimal"/>
      <w:pStyle w:val="ListNumber"/>
      <w:lvlText w:val="%1."/>
      <w:lvlJc w:val="left"/>
      <w:pPr>
        <w:tabs>
          <w:tab w:val="num" w:pos="360"/>
        </w:tabs>
        <w:ind w:left="360" w:hanging="360"/>
      </w:pPr>
    </w:lvl>
  </w:abstractNum>
  <w:abstractNum w:abstractNumId="1" w15:restartNumberingAfterBreak="0">
    <w:nsid w:val="01AC4703"/>
    <w:multiLevelType w:val="hybridMultilevel"/>
    <w:tmpl w:val="FA649622"/>
    <w:lvl w:ilvl="0" w:tplc="1C090007">
      <w:start w:val="1"/>
      <w:numFmt w:val="bullet"/>
      <w:lvlText w:val=""/>
      <w:lvlPicBulletId w:val="1"/>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B2F4D47"/>
    <w:multiLevelType w:val="hybridMultilevel"/>
    <w:tmpl w:val="D916A2BA"/>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10D61453"/>
    <w:multiLevelType w:val="hybridMultilevel"/>
    <w:tmpl w:val="DFA8EC50"/>
    <w:lvl w:ilvl="0" w:tplc="0409001B">
      <w:start w:val="1"/>
      <w:numFmt w:val="lowerRoman"/>
      <w:lvlText w:val="%1."/>
      <w:lvlJc w:val="right"/>
      <w:pPr>
        <w:ind w:left="1496" w:hanging="360"/>
      </w:p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 w15:restartNumberingAfterBreak="0">
    <w:nsid w:val="116E5837"/>
    <w:multiLevelType w:val="hybridMultilevel"/>
    <w:tmpl w:val="1AB6221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0F3701"/>
    <w:multiLevelType w:val="multilevel"/>
    <w:tmpl w:val="A2F8A88E"/>
    <w:lvl w:ilvl="0">
      <w:start w:val="1"/>
      <w:numFmt w:val="decimal"/>
      <w:lvlText w:val="%1."/>
      <w:lvlJc w:val="left"/>
      <w:pPr>
        <w:ind w:left="360" w:hanging="360"/>
      </w:pPr>
      <w:rPr>
        <w:rFonts w:hint="default"/>
      </w:rPr>
    </w:lvl>
    <w:lvl w:ilvl="1">
      <w:start w:val="1"/>
      <w:numFmt w:val="decimal"/>
      <w:isLgl/>
      <w:lvlText w:val="%1.%2"/>
      <w:lvlJc w:val="left"/>
      <w:pPr>
        <w:ind w:left="1440" w:hanging="360"/>
      </w:pPr>
      <w:rPr>
        <w:rFonts w:hint="default"/>
        <w:b w:val="0"/>
      </w:rPr>
    </w:lvl>
    <w:lvl w:ilvl="2">
      <w:start w:val="1"/>
      <w:numFmt w:val="decimal"/>
      <w:isLgl/>
      <w:lvlText w:val="%1.%2.%3"/>
      <w:lvlJc w:val="left"/>
      <w:pPr>
        <w:ind w:left="2520" w:hanging="720"/>
      </w:pPr>
      <w:rPr>
        <w:rFonts w:hint="default"/>
        <w:b w:val="0"/>
      </w:rPr>
    </w:lvl>
    <w:lvl w:ilvl="3">
      <w:start w:val="1"/>
      <w:numFmt w:val="decimal"/>
      <w:isLgl/>
      <w:lvlText w:val="%1.%2.%3.%4"/>
      <w:lvlJc w:val="left"/>
      <w:pPr>
        <w:ind w:left="3600" w:hanging="1080"/>
      </w:pPr>
      <w:rPr>
        <w:rFonts w:hint="default"/>
        <w:b w:val="0"/>
      </w:rPr>
    </w:lvl>
    <w:lvl w:ilvl="4">
      <w:start w:val="1"/>
      <w:numFmt w:val="decimal"/>
      <w:isLgl/>
      <w:lvlText w:val="%1.%2.%3.%4.%5"/>
      <w:lvlJc w:val="left"/>
      <w:pPr>
        <w:ind w:left="4320" w:hanging="1080"/>
      </w:pPr>
      <w:rPr>
        <w:rFonts w:hint="default"/>
        <w:b w:val="0"/>
      </w:rPr>
    </w:lvl>
    <w:lvl w:ilvl="5">
      <w:start w:val="1"/>
      <w:numFmt w:val="decimal"/>
      <w:isLgl/>
      <w:lvlText w:val="%1.%2.%3.%4.%5.%6"/>
      <w:lvlJc w:val="left"/>
      <w:pPr>
        <w:ind w:left="5400" w:hanging="1440"/>
      </w:pPr>
      <w:rPr>
        <w:rFonts w:hint="default"/>
        <w:b w:val="0"/>
      </w:rPr>
    </w:lvl>
    <w:lvl w:ilvl="6">
      <w:start w:val="1"/>
      <w:numFmt w:val="decimal"/>
      <w:isLgl/>
      <w:lvlText w:val="%1.%2.%3.%4.%5.%6.%7"/>
      <w:lvlJc w:val="left"/>
      <w:pPr>
        <w:ind w:left="6120" w:hanging="1440"/>
      </w:pPr>
      <w:rPr>
        <w:rFonts w:hint="default"/>
        <w:b w:val="0"/>
      </w:rPr>
    </w:lvl>
    <w:lvl w:ilvl="7">
      <w:start w:val="1"/>
      <w:numFmt w:val="decimal"/>
      <w:isLgl/>
      <w:lvlText w:val="%1.%2.%3.%4.%5.%6.%7.%8"/>
      <w:lvlJc w:val="left"/>
      <w:pPr>
        <w:ind w:left="7200" w:hanging="1800"/>
      </w:pPr>
      <w:rPr>
        <w:rFonts w:hint="default"/>
        <w:b w:val="0"/>
      </w:rPr>
    </w:lvl>
    <w:lvl w:ilvl="8">
      <w:start w:val="1"/>
      <w:numFmt w:val="decimal"/>
      <w:isLgl/>
      <w:lvlText w:val="%1.%2.%3.%4.%5.%6.%7.%8.%9"/>
      <w:lvlJc w:val="left"/>
      <w:pPr>
        <w:ind w:left="7920" w:hanging="1800"/>
      </w:pPr>
      <w:rPr>
        <w:rFonts w:hint="default"/>
        <w:b w:val="0"/>
      </w:rPr>
    </w:lvl>
  </w:abstractNum>
  <w:abstractNum w:abstractNumId="6" w15:restartNumberingAfterBreak="0">
    <w:nsid w:val="1ABD68E6"/>
    <w:multiLevelType w:val="hybridMultilevel"/>
    <w:tmpl w:val="1CA2EBB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7" w15:restartNumberingAfterBreak="0">
    <w:nsid w:val="1CA762D3"/>
    <w:multiLevelType w:val="multilevel"/>
    <w:tmpl w:val="A2F8A88E"/>
    <w:lvl w:ilvl="0">
      <w:start w:val="1"/>
      <w:numFmt w:val="decimal"/>
      <w:lvlText w:val="%1."/>
      <w:lvlJc w:val="left"/>
      <w:pPr>
        <w:ind w:left="360" w:hanging="360"/>
      </w:pPr>
      <w:rPr>
        <w:rFonts w:hint="default"/>
      </w:rPr>
    </w:lvl>
    <w:lvl w:ilvl="1">
      <w:start w:val="1"/>
      <w:numFmt w:val="decimal"/>
      <w:isLgl/>
      <w:lvlText w:val="%1.%2"/>
      <w:lvlJc w:val="left"/>
      <w:pPr>
        <w:ind w:left="1440" w:hanging="360"/>
      </w:pPr>
      <w:rPr>
        <w:rFonts w:hint="default"/>
        <w:b w:val="0"/>
      </w:rPr>
    </w:lvl>
    <w:lvl w:ilvl="2">
      <w:start w:val="1"/>
      <w:numFmt w:val="decimal"/>
      <w:isLgl/>
      <w:lvlText w:val="%1.%2.%3"/>
      <w:lvlJc w:val="left"/>
      <w:pPr>
        <w:ind w:left="2520" w:hanging="720"/>
      </w:pPr>
      <w:rPr>
        <w:rFonts w:hint="default"/>
        <w:b w:val="0"/>
      </w:rPr>
    </w:lvl>
    <w:lvl w:ilvl="3">
      <w:start w:val="1"/>
      <w:numFmt w:val="decimal"/>
      <w:isLgl/>
      <w:lvlText w:val="%1.%2.%3.%4"/>
      <w:lvlJc w:val="left"/>
      <w:pPr>
        <w:ind w:left="3600" w:hanging="1080"/>
      </w:pPr>
      <w:rPr>
        <w:rFonts w:hint="default"/>
        <w:b w:val="0"/>
      </w:rPr>
    </w:lvl>
    <w:lvl w:ilvl="4">
      <w:start w:val="1"/>
      <w:numFmt w:val="decimal"/>
      <w:isLgl/>
      <w:lvlText w:val="%1.%2.%3.%4.%5"/>
      <w:lvlJc w:val="left"/>
      <w:pPr>
        <w:ind w:left="4320" w:hanging="1080"/>
      </w:pPr>
      <w:rPr>
        <w:rFonts w:hint="default"/>
        <w:b w:val="0"/>
      </w:rPr>
    </w:lvl>
    <w:lvl w:ilvl="5">
      <w:start w:val="1"/>
      <w:numFmt w:val="decimal"/>
      <w:isLgl/>
      <w:lvlText w:val="%1.%2.%3.%4.%5.%6"/>
      <w:lvlJc w:val="left"/>
      <w:pPr>
        <w:ind w:left="5400" w:hanging="1440"/>
      </w:pPr>
      <w:rPr>
        <w:rFonts w:hint="default"/>
        <w:b w:val="0"/>
      </w:rPr>
    </w:lvl>
    <w:lvl w:ilvl="6">
      <w:start w:val="1"/>
      <w:numFmt w:val="decimal"/>
      <w:isLgl/>
      <w:lvlText w:val="%1.%2.%3.%4.%5.%6.%7"/>
      <w:lvlJc w:val="left"/>
      <w:pPr>
        <w:ind w:left="6120" w:hanging="1440"/>
      </w:pPr>
      <w:rPr>
        <w:rFonts w:hint="default"/>
        <w:b w:val="0"/>
      </w:rPr>
    </w:lvl>
    <w:lvl w:ilvl="7">
      <w:start w:val="1"/>
      <w:numFmt w:val="decimal"/>
      <w:isLgl/>
      <w:lvlText w:val="%1.%2.%3.%4.%5.%6.%7.%8"/>
      <w:lvlJc w:val="left"/>
      <w:pPr>
        <w:ind w:left="7200" w:hanging="1800"/>
      </w:pPr>
      <w:rPr>
        <w:rFonts w:hint="default"/>
        <w:b w:val="0"/>
      </w:rPr>
    </w:lvl>
    <w:lvl w:ilvl="8">
      <w:start w:val="1"/>
      <w:numFmt w:val="decimal"/>
      <w:isLgl/>
      <w:lvlText w:val="%1.%2.%3.%4.%5.%6.%7.%8.%9"/>
      <w:lvlJc w:val="left"/>
      <w:pPr>
        <w:ind w:left="7920" w:hanging="1800"/>
      </w:pPr>
      <w:rPr>
        <w:rFonts w:hint="default"/>
        <w:b w:val="0"/>
      </w:rPr>
    </w:lvl>
  </w:abstractNum>
  <w:abstractNum w:abstractNumId="8" w15:restartNumberingAfterBreak="0">
    <w:nsid w:val="1D7A1394"/>
    <w:multiLevelType w:val="hybridMultilevel"/>
    <w:tmpl w:val="98C0AD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51509"/>
    <w:multiLevelType w:val="hybridMultilevel"/>
    <w:tmpl w:val="7B7C9F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3885432"/>
    <w:multiLevelType w:val="hybridMultilevel"/>
    <w:tmpl w:val="A3BA8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16A1B"/>
    <w:multiLevelType w:val="hybridMultilevel"/>
    <w:tmpl w:val="3EBCFB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2A1C31"/>
    <w:multiLevelType w:val="hybridMultilevel"/>
    <w:tmpl w:val="7AD226FE"/>
    <w:lvl w:ilvl="0" w:tplc="2AFEB556">
      <w:start w:val="1"/>
      <w:numFmt w:val="decimal"/>
      <w:pStyle w:val="NumberedARs"/>
      <w:lvlText w:val="%1."/>
      <w:lvlJc w:val="left"/>
      <w:pPr>
        <w:ind w:left="720" w:hanging="360"/>
      </w:pPr>
      <w:rPr>
        <w:rFonts w:ascii="Arial" w:hAnsi="Arial" w:cs="Arial" w:hint="default"/>
        <w:b w:val="0"/>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887055E"/>
    <w:multiLevelType w:val="hybridMultilevel"/>
    <w:tmpl w:val="4386C0D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A536F87"/>
    <w:multiLevelType w:val="hybridMultilevel"/>
    <w:tmpl w:val="D816845C"/>
    <w:lvl w:ilvl="0" w:tplc="9ED4CE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69021D"/>
    <w:multiLevelType w:val="multilevel"/>
    <w:tmpl w:val="A2F8A88E"/>
    <w:lvl w:ilvl="0">
      <w:start w:val="1"/>
      <w:numFmt w:val="decimal"/>
      <w:lvlText w:val="%1."/>
      <w:lvlJc w:val="left"/>
      <w:pPr>
        <w:ind w:left="360" w:hanging="360"/>
      </w:pPr>
      <w:rPr>
        <w:rFonts w:hint="default"/>
      </w:rPr>
    </w:lvl>
    <w:lvl w:ilvl="1">
      <w:start w:val="1"/>
      <w:numFmt w:val="decimal"/>
      <w:isLgl/>
      <w:lvlText w:val="%1.%2"/>
      <w:lvlJc w:val="left"/>
      <w:pPr>
        <w:ind w:left="1440" w:hanging="360"/>
      </w:pPr>
      <w:rPr>
        <w:rFonts w:hint="default"/>
        <w:b w:val="0"/>
      </w:rPr>
    </w:lvl>
    <w:lvl w:ilvl="2">
      <w:start w:val="1"/>
      <w:numFmt w:val="decimal"/>
      <w:isLgl/>
      <w:lvlText w:val="%1.%2.%3"/>
      <w:lvlJc w:val="left"/>
      <w:pPr>
        <w:ind w:left="2520" w:hanging="720"/>
      </w:pPr>
      <w:rPr>
        <w:rFonts w:hint="default"/>
        <w:b w:val="0"/>
      </w:rPr>
    </w:lvl>
    <w:lvl w:ilvl="3">
      <w:start w:val="1"/>
      <w:numFmt w:val="decimal"/>
      <w:isLgl/>
      <w:lvlText w:val="%1.%2.%3.%4"/>
      <w:lvlJc w:val="left"/>
      <w:pPr>
        <w:ind w:left="3600" w:hanging="1080"/>
      </w:pPr>
      <w:rPr>
        <w:rFonts w:hint="default"/>
        <w:b w:val="0"/>
      </w:rPr>
    </w:lvl>
    <w:lvl w:ilvl="4">
      <w:start w:val="1"/>
      <w:numFmt w:val="decimal"/>
      <w:isLgl/>
      <w:lvlText w:val="%1.%2.%3.%4.%5"/>
      <w:lvlJc w:val="left"/>
      <w:pPr>
        <w:ind w:left="4320" w:hanging="1080"/>
      </w:pPr>
      <w:rPr>
        <w:rFonts w:hint="default"/>
        <w:b w:val="0"/>
      </w:rPr>
    </w:lvl>
    <w:lvl w:ilvl="5">
      <w:start w:val="1"/>
      <w:numFmt w:val="decimal"/>
      <w:isLgl/>
      <w:lvlText w:val="%1.%2.%3.%4.%5.%6"/>
      <w:lvlJc w:val="left"/>
      <w:pPr>
        <w:ind w:left="5400" w:hanging="1440"/>
      </w:pPr>
      <w:rPr>
        <w:rFonts w:hint="default"/>
        <w:b w:val="0"/>
      </w:rPr>
    </w:lvl>
    <w:lvl w:ilvl="6">
      <w:start w:val="1"/>
      <w:numFmt w:val="decimal"/>
      <w:isLgl/>
      <w:lvlText w:val="%1.%2.%3.%4.%5.%6.%7"/>
      <w:lvlJc w:val="left"/>
      <w:pPr>
        <w:ind w:left="6120" w:hanging="1440"/>
      </w:pPr>
      <w:rPr>
        <w:rFonts w:hint="default"/>
        <w:b w:val="0"/>
      </w:rPr>
    </w:lvl>
    <w:lvl w:ilvl="7">
      <w:start w:val="1"/>
      <w:numFmt w:val="decimal"/>
      <w:isLgl/>
      <w:lvlText w:val="%1.%2.%3.%4.%5.%6.%7.%8"/>
      <w:lvlJc w:val="left"/>
      <w:pPr>
        <w:ind w:left="7200" w:hanging="1800"/>
      </w:pPr>
      <w:rPr>
        <w:rFonts w:hint="default"/>
        <w:b w:val="0"/>
      </w:rPr>
    </w:lvl>
    <w:lvl w:ilvl="8">
      <w:start w:val="1"/>
      <w:numFmt w:val="decimal"/>
      <w:isLgl/>
      <w:lvlText w:val="%1.%2.%3.%4.%5.%6.%7.%8.%9"/>
      <w:lvlJc w:val="left"/>
      <w:pPr>
        <w:ind w:left="7920" w:hanging="1800"/>
      </w:pPr>
      <w:rPr>
        <w:rFonts w:hint="default"/>
        <w:b w:val="0"/>
      </w:rPr>
    </w:lvl>
  </w:abstractNum>
  <w:abstractNum w:abstractNumId="16" w15:restartNumberingAfterBreak="0">
    <w:nsid w:val="2E117CA6"/>
    <w:multiLevelType w:val="hybridMultilevel"/>
    <w:tmpl w:val="3EBCFB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5210AB"/>
    <w:multiLevelType w:val="hybridMultilevel"/>
    <w:tmpl w:val="8C2038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D460E9"/>
    <w:multiLevelType w:val="hybridMultilevel"/>
    <w:tmpl w:val="3EBCFB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D0372E"/>
    <w:multiLevelType w:val="hybridMultilevel"/>
    <w:tmpl w:val="A872C2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A807B00"/>
    <w:multiLevelType w:val="hybridMultilevel"/>
    <w:tmpl w:val="7D9C290A"/>
    <w:lvl w:ilvl="0" w:tplc="98A20CEE">
      <w:start w:val="1"/>
      <w:numFmt w:val="bullet"/>
      <w:pStyle w:val="Footer1"/>
      <w:lvlText w:val=""/>
      <w:lvlPicBulletId w:val="3"/>
      <w:lvlJc w:val="left"/>
      <w:pPr>
        <w:ind w:left="720" w:hanging="360"/>
      </w:pPr>
      <w:rPr>
        <w:rFonts w:ascii="Symbol" w:hAnsi="Symbol" w:hint="default"/>
        <w:color w:val="auto"/>
        <w:sz w:val="28"/>
        <w:szCs w:val="28"/>
      </w:rPr>
    </w:lvl>
    <w:lvl w:ilvl="1" w:tplc="DE0AD9A8">
      <w:numFmt w:val="bullet"/>
      <w:lvlText w:val="•"/>
      <w:lvlJc w:val="left"/>
      <w:pPr>
        <w:ind w:left="1440" w:hanging="360"/>
      </w:pPr>
      <w:rPr>
        <w:rFonts w:ascii="Arial" w:eastAsiaTheme="minorHAnsi" w:hAnsi="Arial"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A813417"/>
    <w:multiLevelType w:val="hybridMultilevel"/>
    <w:tmpl w:val="0F9888EA"/>
    <w:lvl w:ilvl="0" w:tplc="08090001">
      <w:start w:val="1"/>
      <w:numFmt w:val="bullet"/>
      <w:lvlText w:val=""/>
      <w:lvlJc w:val="left"/>
      <w:pPr>
        <w:ind w:left="229" w:hanging="360"/>
      </w:pPr>
      <w:rPr>
        <w:rFonts w:ascii="Symbol" w:hAnsi="Symbol" w:hint="default"/>
      </w:rPr>
    </w:lvl>
    <w:lvl w:ilvl="1" w:tplc="08090003" w:tentative="1">
      <w:start w:val="1"/>
      <w:numFmt w:val="bullet"/>
      <w:lvlText w:val="o"/>
      <w:lvlJc w:val="left"/>
      <w:pPr>
        <w:ind w:left="949" w:hanging="360"/>
      </w:pPr>
      <w:rPr>
        <w:rFonts w:ascii="Courier New" w:hAnsi="Courier New" w:cs="Courier New" w:hint="default"/>
      </w:rPr>
    </w:lvl>
    <w:lvl w:ilvl="2" w:tplc="08090005" w:tentative="1">
      <w:start w:val="1"/>
      <w:numFmt w:val="bullet"/>
      <w:lvlText w:val=""/>
      <w:lvlJc w:val="left"/>
      <w:pPr>
        <w:ind w:left="1669" w:hanging="360"/>
      </w:pPr>
      <w:rPr>
        <w:rFonts w:ascii="Wingdings" w:hAnsi="Wingdings" w:hint="default"/>
      </w:rPr>
    </w:lvl>
    <w:lvl w:ilvl="3" w:tplc="08090001" w:tentative="1">
      <w:start w:val="1"/>
      <w:numFmt w:val="bullet"/>
      <w:lvlText w:val=""/>
      <w:lvlJc w:val="left"/>
      <w:pPr>
        <w:ind w:left="2389" w:hanging="360"/>
      </w:pPr>
      <w:rPr>
        <w:rFonts w:ascii="Symbol" w:hAnsi="Symbol" w:hint="default"/>
      </w:rPr>
    </w:lvl>
    <w:lvl w:ilvl="4" w:tplc="08090003" w:tentative="1">
      <w:start w:val="1"/>
      <w:numFmt w:val="bullet"/>
      <w:lvlText w:val="o"/>
      <w:lvlJc w:val="left"/>
      <w:pPr>
        <w:ind w:left="3109" w:hanging="360"/>
      </w:pPr>
      <w:rPr>
        <w:rFonts w:ascii="Courier New" w:hAnsi="Courier New" w:cs="Courier New" w:hint="default"/>
      </w:rPr>
    </w:lvl>
    <w:lvl w:ilvl="5" w:tplc="08090005" w:tentative="1">
      <w:start w:val="1"/>
      <w:numFmt w:val="bullet"/>
      <w:lvlText w:val=""/>
      <w:lvlJc w:val="left"/>
      <w:pPr>
        <w:ind w:left="3829" w:hanging="360"/>
      </w:pPr>
      <w:rPr>
        <w:rFonts w:ascii="Wingdings" w:hAnsi="Wingdings" w:hint="default"/>
      </w:rPr>
    </w:lvl>
    <w:lvl w:ilvl="6" w:tplc="08090001" w:tentative="1">
      <w:start w:val="1"/>
      <w:numFmt w:val="bullet"/>
      <w:lvlText w:val=""/>
      <w:lvlJc w:val="left"/>
      <w:pPr>
        <w:ind w:left="4549" w:hanging="360"/>
      </w:pPr>
      <w:rPr>
        <w:rFonts w:ascii="Symbol" w:hAnsi="Symbol" w:hint="default"/>
      </w:rPr>
    </w:lvl>
    <w:lvl w:ilvl="7" w:tplc="08090003" w:tentative="1">
      <w:start w:val="1"/>
      <w:numFmt w:val="bullet"/>
      <w:lvlText w:val="o"/>
      <w:lvlJc w:val="left"/>
      <w:pPr>
        <w:ind w:left="5269" w:hanging="360"/>
      </w:pPr>
      <w:rPr>
        <w:rFonts w:ascii="Courier New" w:hAnsi="Courier New" w:cs="Courier New" w:hint="default"/>
      </w:rPr>
    </w:lvl>
    <w:lvl w:ilvl="8" w:tplc="08090005" w:tentative="1">
      <w:start w:val="1"/>
      <w:numFmt w:val="bullet"/>
      <w:lvlText w:val=""/>
      <w:lvlJc w:val="left"/>
      <w:pPr>
        <w:ind w:left="5989" w:hanging="360"/>
      </w:pPr>
      <w:rPr>
        <w:rFonts w:ascii="Wingdings" w:hAnsi="Wingdings" w:hint="default"/>
      </w:rPr>
    </w:lvl>
  </w:abstractNum>
  <w:abstractNum w:abstractNumId="22" w15:restartNumberingAfterBreak="0">
    <w:nsid w:val="3C7E0020"/>
    <w:multiLevelType w:val="hybridMultilevel"/>
    <w:tmpl w:val="04B26FDC"/>
    <w:lvl w:ilvl="0" w:tplc="1C090003">
      <w:start w:val="1"/>
      <w:numFmt w:val="bullet"/>
      <w:lvlText w:val="o"/>
      <w:lvlJc w:val="left"/>
      <w:pPr>
        <w:ind w:left="1149" w:hanging="360"/>
      </w:pPr>
      <w:rPr>
        <w:rFonts w:ascii="Courier New" w:hAnsi="Courier New" w:cs="Courier New" w:hint="default"/>
      </w:rPr>
    </w:lvl>
    <w:lvl w:ilvl="1" w:tplc="1C090003" w:tentative="1">
      <w:start w:val="1"/>
      <w:numFmt w:val="bullet"/>
      <w:lvlText w:val="o"/>
      <w:lvlJc w:val="left"/>
      <w:pPr>
        <w:ind w:left="1869" w:hanging="360"/>
      </w:pPr>
      <w:rPr>
        <w:rFonts w:ascii="Courier New" w:hAnsi="Courier New" w:cs="Courier New" w:hint="default"/>
      </w:rPr>
    </w:lvl>
    <w:lvl w:ilvl="2" w:tplc="1C090005" w:tentative="1">
      <w:start w:val="1"/>
      <w:numFmt w:val="bullet"/>
      <w:lvlText w:val=""/>
      <w:lvlJc w:val="left"/>
      <w:pPr>
        <w:ind w:left="2589" w:hanging="360"/>
      </w:pPr>
      <w:rPr>
        <w:rFonts w:ascii="Wingdings" w:hAnsi="Wingdings" w:hint="default"/>
      </w:rPr>
    </w:lvl>
    <w:lvl w:ilvl="3" w:tplc="1C090001" w:tentative="1">
      <w:start w:val="1"/>
      <w:numFmt w:val="bullet"/>
      <w:lvlText w:val=""/>
      <w:lvlJc w:val="left"/>
      <w:pPr>
        <w:ind w:left="3309" w:hanging="360"/>
      </w:pPr>
      <w:rPr>
        <w:rFonts w:ascii="Symbol" w:hAnsi="Symbol" w:hint="default"/>
      </w:rPr>
    </w:lvl>
    <w:lvl w:ilvl="4" w:tplc="1C090003" w:tentative="1">
      <w:start w:val="1"/>
      <w:numFmt w:val="bullet"/>
      <w:lvlText w:val="o"/>
      <w:lvlJc w:val="left"/>
      <w:pPr>
        <w:ind w:left="4029" w:hanging="360"/>
      </w:pPr>
      <w:rPr>
        <w:rFonts w:ascii="Courier New" w:hAnsi="Courier New" w:cs="Courier New" w:hint="default"/>
      </w:rPr>
    </w:lvl>
    <w:lvl w:ilvl="5" w:tplc="1C090005" w:tentative="1">
      <w:start w:val="1"/>
      <w:numFmt w:val="bullet"/>
      <w:lvlText w:val=""/>
      <w:lvlJc w:val="left"/>
      <w:pPr>
        <w:ind w:left="4749" w:hanging="360"/>
      </w:pPr>
      <w:rPr>
        <w:rFonts w:ascii="Wingdings" w:hAnsi="Wingdings" w:hint="default"/>
      </w:rPr>
    </w:lvl>
    <w:lvl w:ilvl="6" w:tplc="1C090001" w:tentative="1">
      <w:start w:val="1"/>
      <w:numFmt w:val="bullet"/>
      <w:lvlText w:val=""/>
      <w:lvlJc w:val="left"/>
      <w:pPr>
        <w:ind w:left="5469" w:hanging="360"/>
      </w:pPr>
      <w:rPr>
        <w:rFonts w:ascii="Symbol" w:hAnsi="Symbol" w:hint="default"/>
      </w:rPr>
    </w:lvl>
    <w:lvl w:ilvl="7" w:tplc="1C090003" w:tentative="1">
      <w:start w:val="1"/>
      <w:numFmt w:val="bullet"/>
      <w:lvlText w:val="o"/>
      <w:lvlJc w:val="left"/>
      <w:pPr>
        <w:ind w:left="6189" w:hanging="360"/>
      </w:pPr>
      <w:rPr>
        <w:rFonts w:ascii="Courier New" w:hAnsi="Courier New" w:cs="Courier New" w:hint="default"/>
      </w:rPr>
    </w:lvl>
    <w:lvl w:ilvl="8" w:tplc="1C090005" w:tentative="1">
      <w:start w:val="1"/>
      <w:numFmt w:val="bullet"/>
      <w:lvlText w:val=""/>
      <w:lvlJc w:val="left"/>
      <w:pPr>
        <w:ind w:left="6909" w:hanging="360"/>
      </w:pPr>
      <w:rPr>
        <w:rFonts w:ascii="Wingdings" w:hAnsi="Wingdings" w:hint="default"/>
      </w:rPr>
    </w:lvl>
  </w:abstractNum>
  <w:abstractNum w:abstractNumId="23" w15:restartNumberingAfterBreak="0">
    <w:nsid w:val="3D720801"/>
    <w:multiLevelType w:val="hybridMultilevel"/>
    <w:tmpl w:val="601EE5FA"/>
    <w:lvl w:ilvl="0" w:tplc="6408EF36">
      <w:start w:val="1"/>
      <w:numFmt w:val="decimal"/>
      <w:lvlText w:val="%1."/>
      <w:lvlJc w:val="left"/>
      <w:pPr>
        <w:ind w:left="1020" w:hanging="360"/>
      </w:pPr>
    </w:lvl>
    <w:lvl w:ilvl="1" w:tplc="A11896EC">
      <w:start w:val="1"/>
      <w:numFmt w:val="decimal"/>
      <w:lvlText w:val="%2."/>
      <w:lvlJc w:val="left"/>
      <w:pPr>
        <w:ind w:left="1020" w:hanging="360"/>
      </w:pPr>
    </w:lvl>
    <w:lvl w:ilvl="2" w:tplc="847042B6">
      <w:start w:val="1"/>
      <w:numFmt w:val="decimal"/>
      <w:lvlText w:val="%3."/>
      <w:lvlJc w:val="left"/>
      <w:pPr>
        <w:ind w:left="1020" w:hanging="360"/>
      </w:pPr>
    </w:lvl>
    <w:lvl w:ilvl="3" w:tplc="B4B62ED8">
      <w:start w:val="1"/>
      <w:numFmt w:val="decimal"/>
      <w:lvlText w:val="%4."/>
      <w:lvlJc w:val="left"/>
      <w:pPr>
        <w:ind w:left="1020" w:hanging="360"/>
      </w:pPr>
    </w:lvl>
    <w:lvl w:ilvl="4" w:tplc="95F2E7C0">
      <w:start w:val="1"/>
      <w:numFmt w:val="decimal"/>
      <w:lvlText w:val="%5."/>
      <w:lvlJc w:val="left"/>
      <w:pPr>
        <w:ind w:left="1020" w:hanging="360"/>
      </w:pPr>
    </w:lvl>
    <w:lvl w:ilvl="5" w:tplc="6244692E">
      <w:start w:val="1"/>
      <w:numFmt w:val="decimal"/>
      <w:lvlText w:val="%6."/>
      <w:lvlJc w:val="left"/>
      <w:pPr>
        <w:ind w:left="1020" w:hanging="360"/>
      </w:pPr>
    </w:lvl>
    <w:lvl w:ilvl="6" w:tplc="6D3649FE">
      <w:start w:val="1"/>
      <w:numFmt w:val="decimal"/>
      <w:lvlText w:val="%7."/>
      <w:lvlJc w:val="left"/>
      <w:pPr>
        <w:ind w:left="1020" w:hanging="360"/>
      </w:pPr>
    </w:lvl>
    <w:lvl w:ilvl="7" w:tplc="2AF20800">
      <w:start w:val="1"/>
      <w:numFmt w:val="decimal"/>
      <w:lvlText w:val="%8."/>
      <w:lvlJc w:val="left"/>
      <w:pPr>
        <w:ind w:left="1020" w:hanging="360"/>
      </w:pPr>
    </w:lvl>
    <w:lvl w:ilvl="8" w:tplc="2BBE899E">
      <w:start w:val="1"/>
      <w:numFmt w:val="decimal"/>
      <w:lvlText w:val="%9."/>
      <w:lvlJc w:val="left"/>
      <w:pPr>
        <w:ind w:left="1020" w:hanging="360"/>
      </w:pPr>
    </w:lvl>
  </w:abstractNum>
  <w:abstractNum w:abstractNumId="24" w15:restartNumberingAfterBreak="0">
    <w:nsid w:val="410E7A5D"/>
    <w:multiLevelType w:val="hybridMultilevel"/>
    <w:tmpl w:val="A19A17F4"/>
    <w:lvl w:ilvl="0" w:tplc="7FC07D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E37302"/>
    <w:multiLevelType w:val="hybridMultilevel"/>
    <w:tmpl w:val="E91C59E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5C849B8"/>
    <w:multiLevelType w:val="hybridMultilevel"/>
    <w:tmpl w:val="2E5A8D72"/>
    <w:lvl w:ilvl="0" w:tplc="08090007">
      <w:start w:val="1"/>
      <w:numFmt w:val="bullet"/>
      <w:lvlText w:val=""/>
      <w:lvlPicBulletId w:val="0"/>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474F6120"/>
    <w:multiLevelType w:val="hybridMultilevel"/>
    <w:tmpl w:val="9DF2F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220FED"/>
    <w:multiLevelType w:val="multilevel"/>
    <w:tmpl w:val="AF027CEE"/>
    <w:lvl w:ilvl="0">
      <w:start w:val="1"/>
      <w:numFmt w:val="upperRoman"/>
      <w:lvlText w:val="%1."/>
      <w:lvlJc w:val="righ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FCA4E25"/>
    <w:multiLevelType w:val="multilevel"/>
    <w:tmpl w:val="32F2D07C"/>
    <w:styleLink w:val="CurrentList1"/>
    <w:lvl w:ilvl="0">
      <w:start w:val="1"/>
      <w:numFmt w:val="decimal"/>
      <w:lvlText w:val="%1."/>
      <w:lvlJc w:val="left"/>
      <w:pPr>
        <w:tabs>
          <w:tab w:val="num" w:pos="1440"/>
        </w:tabs>
        <w:ind w:left="1440" w:hanging="360"/>
      </w:pPr>
      <w:rPr>
        <w:rFonts w:hint="default"/>
        <w:b/>
      </w:rPr>
    </w:lvl>
    <w:lvl w:ilvl="1">
      <w:start w:val="1"/>
      <w:numFmt w:val="decimal"/>
      <w:lvlText w:val="%1.%2."/>
      <w:lvlJc w:val="left"/>
      <w:pPr>
        <w:tabs>
          <w:tab w:val="num" w:pos="1872"/>
        </w:tabs>
        <w:ind w:left="1872" w:hanging="432"/>
      </w:pPr>
      <w:rPr>
        <w:rFonts w:hint="default"/>
        <w:b/>
      </w:rPr>
    </w:lvl>
    <w:lvl w:ilvl="2">
      <w:start w:val="1"/>
      <w:numFmt w:val="decimal"/>
      <w:lvlText w:val="%1.%2.%3."/>
      <w:lvlJc w:val="left"/>
      <w:pPr>
        <w:tabs>
          <w:tab w:val="num" w:pos="2520"/>
        </w:tabs>
        <w:ind w:left="2304" w:hanging="504"/>
      </w:pPr>
      <w:rPr>
        <w:rFonts w:hint="default"/>
      </w:rPr>
    </w:lvl>
    <w:lvl w:ilvl="3">
      <w:start w:val="1"/>
      <w:numFmt w:val="decimal"/>
      <w:lvlText w:val="%1.%2.%3.%4."/>
      <w:lvlJc w:val="left"/>
      <w:pPr>
        <w:tabs>
          <w:tab w:val="num" w:pos="324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432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400"/>
        </w:tabs>
        <w:ind w:left="4824" w:hanging="1224"/>
      </w:pPr>
      <w:rPr>
        <w:rFonts w:hint="default"/>
      </w:rPr>
    </w:lvl>
    <w:lvl w:ilvl="8">
      <w:start w:val="1"/>
      <w:numFmt w:val="decimal"/>
      <w:lvlText w:val="%1.%2.%3.%4.%5.%6.%7.%8.%9."/>
      <w:lvlJc w:val="left"/>
      <w:pPr>
        <w:tabs>
          <w:tab w:val="num" w:pos="6120"/>
        </w:tabs>
        <w:ind w:left="5400" w:hanging="1440"/>
      </w:pPr>
      <w:rPr>
        <w:rFonts w:hint="default"/>
      </w:rPr>
    </w:lvl>
  </w:abstractNum>
  <w:abstractNum w:abstractNumId="30" w15:restartNumberingAfterBreak="0">
    <w:nsid w:val="539D6BEE"/>
    <w:multiLevelType w:val="hybridMultilevel"/>
    <w:tmpl w:val="9DFC41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49E6B06"/>
    <w:multiLevelType w:val="hybridMultilevel"/>
    <w:tmpl w:val="2BBAEB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8806A3D"/>
    <w:multiLevelType w:val="multilevel"/>
    <w:tmpl w:val="A2F8A88E"/>
    <w:lvl w:ilvl="0">
      <w:start w:val="1"/>
      <w:numFmt w:val="decimal"/>
      <w:lvlText w:val="%1."/>
      <w:lvlJc w:val="left"/>
      <w:pPr>
        <w:ind w:left="360" w:hanging="360"/>
      </w:pPr>
      <w:rPr>
        <w:rFonts w:hint="default"/>
      </w:rPr>
    </w:lvl>
    <w:lvl w:ilvl="1">
      <w:start w:val="1"/>
      <w:numFmt w:val="decimal"/>
      <w:isLgl/>
      <w:lvlText w:val="%1.%2"/>
      <w:lvlJc w:val="left"/>
      <w:pPr>
        <w:ind w:left="1440" w:hanging="360"/>
      </w:pPr>
      <w:rPr>
        <w:rFonts w:hint="default"/>
        <w:b w:val="0"/>
      </w:rPr>
    </w:lvl>
    <w:lvl w:ilvl="2">
      <w:start w:val="1"/>
      <w:numFmt w:val="decimal"/>
      <w:isLgl/>
      <w:lvlText w:val="%1.%2.%3"/>
      <w:lvlJc w:val="left"/>
      <w:pPr>
        <w:ind w:left="2520" w:hanging="720"/>
      </w:pPr>
      <w:rPr>
        <w:rFonts w:hint="default"/>
        <w:b w:val="0"/>
      </w:rPr>
    </w:lvl>
    <w:lvl w:ilvl="3">
      <w:start w:val="1"/>
      <w:numFmt w:val="decimal"/>
      <w:isLgl/>
      <w:lvlText w:val="%1.%2.%3.%4"/>
      <w:lvlJc w:val="left"/>
      <w:pPr>
        <w:ind w:left="3600" w:hanging="1080"/>
      </w:pPr>
      <w:rPr>
        <w:rFonts w:hint="default"/>
        <w:b w:val="0"/>
      </w:rPr>
    </w:lvl>
    <w:lvl w:ilvl="4">
      <w:start w:val="1"/>
      <w:numFmt w:val="decimal"/>
      <w:isLgl/>
      <w:lvlText w:val="%1.%2.%3.%4.%5"/>
      <w:lvlJc w:val="left"/>
      <w:pPr>
        <w:ind w:left="4320" w:hanging="1080"/>
      </w:pPr>
      <w:rPr>
        <w:rFonts w:hint="default"/>
        <w:b w:val="0"/>
      </w:rPr>
    </w:lvl>
    <w:lvl w:ilvl="5">
      <w:start w:val="1"/>
      <w:numFmt w:val="decimal"/>
      <w:isLgl/>
      <w:lvlText w:val="%1.%2.%3.%4.%5.%6"/>
      <w:lvlJc w:val="left"/>
      <w:pPr>
        <w:ind w:left="5400" w:hanging="1440"/>
      </w:pPr>
      <w:rPr>
        <w:rFonts w:hint="default"/>
        <w:b w:val="0"/>
      </w:rPr>
    </w:lvl>
    <w:lvl w:ilvl="6">
      <w:start w:val="1"/>
      <w:numFmt w:val="decimal"/>
      <w:isLgl/>
      <w:lvlText w:val="%1.%2.%3.%4.%5.%6.%7"/>
      <w:lvlJc w:val="left"/>
      <w:pPr>
        <w:ind w:left="6120" w:hanging="1440"/>
      </w:pPr>
      <w:rPr>
        <w:rFonts w:hint="default"/>
        <w:b w:val="0"/>
      </w:rPr>
    </w:lvl>
    <w:lvl w:ilvl="7">
      <w:start w:val="1"/>
      <w:numFmt w:val="decimal"/>
      <w:isLgl/>
      <w:lvlText w:val="%1.%2.%3.%4.%5.%6.%7.%8"/>
      <w:lvlJc w:val="left"/>
      <w:pPr>
        <w:ind w:left="7200" w:hanging="1800"/>
      </w:pPr>
      <w:rPr>
        <w:rFonts w:hint="default"/>
        <w:b w:val="0"/>
      </w:rPr>
    </w:lvl>
    <w:lvl w:ilvl="8">
      <w:start w:val="1"/>
      <w:numFmt w:val="decimal"/>
      <w:isLgl/>
      <w:lvlText w:val="%1.%2.%3.%4.%5.%6.%7.%8.%9"/>
      <w:lvlJc w:val="left"/>
      <w:pPr>
        <w:ind w:left="7920" w:hanging="1800"/>
      </w:pPr>
      <w:rPr>
        <w:rFonts w:hint="default"/>
        <w:b w:val="0"/>
      </w:rPr>
    </w:lvl>
  </w:abstractNum>
  <w:abstractNum w:abstractNumId="33" w15:restartNumberingAfterBreak="0">
    <w:nsid w:val="5CD81818"/>
    <w:multiLevelType w:val="hybridMultilevel"/>
    <w:tmpl w:val="F008E3D6"/>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4" w15:restartNumberingAfterBreak="0">
    <w:nsid w:val="5CE91E4A"/>
    <w:multiLevelType w:val="hybridMultilevel"/>
    <w:tmpl w:val="3EBCF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FD2EEF"/>
    <w:multiLevelType w:val="hybridMultilevel"/>
    <w:tmpl w:val="71287578"/>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6" w15:restartNumberingAfterBreak="0">
    <w:nsid w:val="5D4A2B58"/>
    <w:multiLevelType w:val="hybridMultilevel"/>
    <w:tmpl w:val="EF6A6746"/>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7" w15:restartNumberingAfterBreak="0">
    <w:nsid w:val="61CC213C"/>
    <w:multiLevelType w:val="hybridMultilevel"/>
    <w:tmpl w:val="BCA0EBB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65F2022"/>
    <w:multiLevelType w:val="hybridMultilevel"/>
    <w:tmpl w:val="039A8934"/>
    <w:lvl w:ilvl="0" w:tplc="F66A08F4">
      <w:start w:val="1"/>
      <w:numFmt w:val="decimal"/>
      <w:pStyle w:val="paragraphtext"/>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657F00"/>
    <w:multiLevelType w:val="hybridMultilevel"/>
    <w:tmpl w:val="C2502B26"/>
    <w:lvl w:ilvl="0" w:tplc="AB4ABA24">
      <w:start w:val="1"/>
      <w:numFmt w:val="bullet"/>
      <w:pStyle w:val="Symbolbullet"/>
      <w:lvlText w:val=""/>
      <w:lvlPicBulletId w:val="2"/>
      <w:lvlJc w:val="left"/>
      <w:pPr>
        <w:ind w:left="720" w:hanging="360"/>
      </w:pPr>
      <w:rPr>
        <w:rFonts w:ascii="Symbol" w:hAnsi="Symbol" w:hint="default"/>
        <w:color w:val="auto"/>
        <w:sz w:val="28"/>
        <w:szCs w:val="28"/>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6B1376F5"/>
    <w:multiLevelType w:val="hybridMultilevel"/>
    <w:tmpl w:val="D56C1AB8"/>
    <w:lvl w:ilvl="0" w:tplc="1C090003">
      <w:start w:val="1"/>
      <w:numFmt w:val="bullet"/>
      <w:lvlText w:val="o"/>
      <w:lvlJc w:val="left"/>
      <w:pPr>
        <w:ind w:left="1088" w:hanging="360"/>
      </w:pPr>
      <w:rPr>
        <w:rFonts w:ascii="Courier New" w:hAnsi="Courier New" w:cs="Courier New" w:hint="default"/>
      </w:rPr>
    </w:lvl>
    <w:lvl w:ilvl="1" w:tplc="1C090003" w:tentative="1">
      <w:start w:val="1"/>
      <w:numFmt w:val="bullet"/>
      <w:lvlText w:val="o"/>
      <w:lvlJc w:val="left"/>
      <w:pPr>
        <w:ind w:left="1808" w:hanging="360"/>
      </w:pPr>
      <w:rPr>
        <w:rFonts w:ascii="Courier New" w:hAnsi="Courier New" w:cs="Courier New" w:hint="default"/>
      </w:rPr>
    </w:lvl>
    <w:lvl w:ilvl="2" w:tplc="1C090005" w:tentative="1">
      <w:start w:val="1"/>
      <w:numFmt w:val="bullet"/>
      <w:lvlText w:val=""/>
      <w:lvlJc w:val="left"/>
      <w:pPr>
        <w:ind w:left="2528" w:hanging="360"/>
      </w:pPr>
      <w:rPr>
        <w:rFonts w:ascii="Wingdings" w:hAnsi="Wingdings" w:hint="default"/>
      </w:rPr>
    </w:lvl>
    <w:lvl w:ilvl="3" w:tplc="1C090001" w:tentative="1">
      <w:start w:val="1"/>
      <w:numFmt w:val="bullet"/>
      <w:lvlText w:val=""/>
      <w:lvlJc w:val="left"/>
      <w:pPr>
        <w:ind w:left="3248" w:hanging="360"/>
      </w:pPr>
      <w:rPr>
        <w:rFonts w:ascii="Symbol" w:hAnsi="Symbol" w:hint="default"/>
      </w:rPr>
    </w:lvl>
    <w:lvl w:ilvl="4" w:tplc="1C090003" w:tentative="1">
      <w:start w:val="1"/>
      <w:numFmt w:val="bullet"/>
      <w:lvlText w:val="o"/>
      <w:lvlJc w:val="left"/>
      <w:pPr>
        <w:ind w:left="3968" w:hanging="360"/>
      </w:pPr>
      <w:rPr>
        <w:rFonts w:ascii="Courier New" w:hAnsi="Courier New" w:cs="Courier New" w:hint="default"/>
      </w:rPr>
    </w:lvl>
    <w:lvl w:ilvl="5" w:tplc="1C090005" w:tentative="1">
      <w:start w:val="1"/>
      <w:numFmt w:val="bullet"/>
      <w:lvlText w:val=""/>
      <w:lvlJc w:val="left"/>
      <w:pPr>
        <w:ind w:left="4688" w:hanging="360"/>
      </w:pPr>
      <w:rPr>
        <w:rFonts w:ascii="Wingdings" w:hAnsi="Wingdings" w:hint="default"/>
      </w:rPr>
    </w:lvl>
    <w:lvl w:ilvl="6" w:tplc="1C090001" w:tentative="1">
      <w:start w:val="1"/>
      <w:numFmt w:val="bullet"/>
      <w:lvlText w:val=""/>
      <w:lvlJc w:val="left"/>
      <w:pPr>
        <w:ind w:left="5408" w:hanging="360"/>
      </w:pPr>
      <w:rPr>
        <w:rFonts w:ascii="Symbol" w:hAnsi="Symbol" w:hint="default"/>
      </w:rPr>
    </w:lvl>
    <w:lvl w:ilvl="7" w:tplc="1C090003" w:tentative="1">
      <w:start w:val="1"/>
      <w:numFmt w:val="bullet"/>
      <w:lvlText w:val="o"/>
      <w:lvlJc w:val="left"/>
      <w:pPr>
        <w:ind w:left="6128" w:hanging="360"/>
      </w:pPr>
      <w:rPr>
        <w:rFonts w:ascii="Courier New" w:hAnsi="Courier New" w:cs="Courier New" w:hint="default"/>
      </w:rPr>
    </w:lvl>
    <w:lvl w:ilvl="8" w:tplc="1C090005" w:tentative="1">
      <w:start w:val="1"/>
      <w:numFmt w:val="bullet"/>
      <w:lvlText w:val=""/>
      <w:lvlJc w:val="left"/>
      <w:pPr>
        <w:ind w:left="6848" w:hanging="360"/>
      </w:pPr>
      <w:rPr>
        <w:rFonts w:ascii="Wingdings" w:hAnsi="Wingdings" w:hint="default"/>
      </w:rPr>
    </w:lvl>
  </w:abstractNum>
  <w:abstractNum w:abstractNumId="41" w15:restartNumberingAfterBreak="0">
    <w:nsid w:val="6C3C78C4"/>
    <w:multiLevelType w:val="multilevel"/>
    <w:tmpl w:val="A2F8A88E"/>
    <w:lvl w:ilvl="0">
      <w:start w:val="1"/>
      <w:numFmt w:val="decimal"/>
      <w:lvlText w:val="%1."/>
      <w:lvlJc w:val="left"/>
      <w:pPr>
        <w:ind w:left="360" w:hanging="360"/>
      </w:pPr>
      <w:rPr>
        <w:rFonts w:hint="default"/>
      </w:rPr>
    </w:lvl>
    <w:lvl w:ilvl="1">
      <w:start w:val="1"/>
      <w:numFmt w:val="decimal"/>
      <w:isLgl/>
      <w:lvlText w:val="%1.%2"/>
      <w:lvlJc w:val="left"/>
      <w:pPr>
        <w:ind w:left="1440" w:hanging="360"/>
      </w:pPr>
      <w:rPr>
        <w:rFonts w:hint="default"/>
        <w:b w:val="0"/>
      </w:rPr>
    </w:lvl>
    <w:lvl w:ilvl="2">
      <w:start w:val="1"/>
      <w:numFmt w:val="decimal"/>
      <w:isLgl/>
      <w:lvlText w:val="%1.%2.%3"/>
      <w:lvlJc w:val="left"/>
      <w:pPr>
        <w:ind w:left="2520" w:hanging="720"/>
      </w:pPr>
      <w:rPr>
        <w:rFonts w:hint="default"/>
        <w:b w:val="0"/>
      </w:rPr>
    </w:lvl>
    <w:lvl w:ilvl="3">
      <w:start w:val="1"/>
      <w:numFmt w:val="decimal"/>
      <w:isLgl/>
      <w:lvlText w:val="%1.%2.%3.%4"/>
      <w:lvlJc w:val="left"/>
      <w:pPr>
        <w:ind w:left="3600" w:hanging="1080"/>
      </w:pPr>
      <w:rPr>
        <w:rFonts w:hint="default"/>
        <w:b w:val="0"/>
      </w:rPr>
    </w:lvl>
    <w:lvl w:ilvl="4">
      <w:start w:val="1"/>
      <w:numFmt w:val="decimal"/>
      <w:isLgl/>
      <w:lvlText w:val="%1.%2.%3.%4.%5"/>
      <w:lvlJc w:val="left"/>
      <w:pPr>
        <w:ind w:left="4320" w:hanging="1080"/>
      </w:pPr>
      <w:rPr>
        <w:rFonts w:hint="default"/>
        <w:b w:val="0"/>
      </w:rPr>
    </w:lvl>
    <w:lvl w:ilvl="5">
      <w:start w:val="1"/>
      <w:numFmt w:val="decimal"/>
      <w:isLgl/>
      <w:lvlText w:val="%1.%2.%3.%4.%5.%6"/>
      <w:lvlJc w:val="left"/>
      <w:pPr>
        <w:ind w:left="5400" w:hanging="1440"/>
      </w:pPr>
      <w:rPr>
        <w:rFonts w:hint="default"/>
        <w:b w:val="0"/>
      </w:rPr>
    </w:lvl>
    <w:lvl w:ilvl="6">
      <w:start w:val="1"/>
      <w:numFmt w:val="decimal"/>
      <w:isLgl/>
      <w:lvlText w:val="%1.%2.%3.%4.%5.%6.%7"/>
      <w:lvlJc w:val="left"/>
      <w:pPr>
        <w:ind w:left="6120" w:hanging="1440"/>
      </w:pPr>
      <w:rPr>
        <w:rFonts w:hint="default"/>
        <w:b w:val="0"/>
      </w:rPr>
    </w:lvl>
    <w:lvl w:ilvl="7">
      <w:start w:val="1"/>
      <w:numFmt w:val="decimal"/>
      <w:isLgl/>
      <w:lvlText w:val="%1.%2.%3.%4.%5.%6.%7.%8"/>
      <w:lvlJc w:val="left"/>
      <w:pPr>
        <w:ind w:left="7200" w:hanging="1800"/>
      </w:pPr>
      <w:rPr>
        <w:rFonts w:hint="default"/>
        <w:b w:val="0"/>
      </w:rPr>
    </w:lvl>
    <w:lvl w:ilvl="8">
      <w:start w:val="1"/>
      <w:numFmt w:val="decimal"/>
      <w:isLgl/>
      <w:lvlText w:val="%1.%2.%3.%4.%5.%6.%7.%8.%9"/>
      <w:lvlJc w:val="left"/>
      <w:pPr>
        <w:ind w:left="7920" w:hanging="1800"/>
      </w:pPr>
      <w:rPr>
        <w:rFonts w:hint="default"/>
        <w:b w:val="0"/>
      </w:rPr>
    </w:lvl>
  </w:abstractNum>
  <w:abstractNum w:abstractNumId="42" w15:restartNumberingAfterBreak="0">
    <w:nsid w:val="6EDD6BD7"/>
    <w:multiLevelType w:val="hybridMultilevel"/>
    <w:tmpl w:val="4A2CC7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09311CC"/>
    <w:multiLevelType w:val="hybridMultilevel"/>
    <w:tmpl w:val="CC98873C"/>
    <w:lvl w:ilvl="0" w:tplc="81926422">
      <w:start w:val="1"/>
      <w:numFmt w:val="bullet"/>
      <w:pStyle w:val="Bulletedlis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0DC0A70"/>
    <w:multiLevelType w:val="hybridMultilevel"/>
    <w:tmpl w:val="AF7E2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0431358">
    <w:abstractNumId w:val="8"/>
  </w:num>
  <w:num w:numId="2" w16cid:durableId="112985192">
    <w:abstractNumId w:val="4"/>
  </w:num>
  <w:num w:numId="3" w16cid:durableId="1707103133">
    <w:abstractNumId w:val="3"/>
  </w:num>
  <w:num w:numId="4" w16cid:durableId="845636094">
    <w:abstractNumId w:val="14"/>
  </w:num>
  <w:num w:numId="5" w16cid:durableId="750661028">
    <w:abstractNumId w:val="24"/>
  </w:num>
  <w:num w:numId="6" w16cid:durableId="506822222">
    <w:abstractNumId w:val="27"/>
  </w:num>
  <w:num w:numId="7" w16cid:durableId="2026248963">
    <w:abstractNumId w:val="32"/>
  </w:num>
  <w:num w:numId="8" w16cid:durableId="1910915669">
    <w:abstractNumId w:val="13"/>
  </w:num>
  <w:num w:numId="9" w16cid:durableId="30500862">
    <w:abstractNumId w:val="17"/>
  </w:num>
  <w:num w:numId="10" w16cid:durableId="465900410">
    <w:abstractNumId w:val="37"/>
  </w:num>
  <w:num w:numId="11" w16cid:durableId="1680541504">
    <w:abstractNumId w:val="26"/>
  </w:num>
  <w:num w:numId="12" w16cid:durableId="2021589318">
    <w:abstractNumId w:val="25"/>
  </w:num>
  <w:num w:numId="13" w16cid:durableId="1569002623">
    <w:abstractNumId w:val="28"/>
  </w:num>
  <w:num w:numId="14" w16cid:durableId="1755123363">
    <w:abstractNumId w:val="9"/>
  </w:num>
  <w:num w:numId="15" w16cid:durableId="1369329875">
    <w:abstractNumId w:val="19"/>
  </w:num>
  <w:num w:numId="16" w16cid:durableId="2046640618">
    <w:abstractNumId w:val="31"/>
  </w:num>
  <w:num w:numId="17" w16cid:durableId="530146960">
    <w:abstractNumId w:val="1"/>
  </w:num>
  <w:num w:numId="18" w16cid:durableId="2046783426">
    <w:abstractNumId w:val="30"/>
  </w:num>
  <w:num w:numId="19" w16cid:durableId="2146309885">
    <w:abstractNumId w:val="42"/>
  </w:num>
  <w:num w:numId="20" w16cid:durableId="1275863886">
    <w:abstractNumId w:val="2"/>
  </w:num>
  <w:num w:numId="21" w16cid:durableId="2012951777">
    <w:abstractNumId w:val="33"/>
  </w:num>
  <w:num w:numId="22" w16cid:durableId="779640620">
    <w:abstractNumId w:val="40"/>
  </w:num>
  <w:num w:numId="23" w16cid:durableId="2134321666">
    <w:abstractNumId w:val="36"/>
  </w:num>
  <w:num w:numId="24" w16cid:durableId="1900896076">
    <w:abstractNumId w:val="22"/>
  </w:num>
  <w:num w:numId="25" w16cid:durableId="1357346389">
    <w:abstractNumId w:val="35"/>
  </w:num>
  <w:num w:numId="26" w16cid:durableId="498156724">
    <w:abstractNumId w:val="29"/>
  </w:num>
  <w:num w:numId="27" w16cid:durableId="147938275">
    <w:abstractNumId w:val="44"/>
  </w:num>
  <w:num w:numId="28" w16cid:durableId="1208571911">
    <w:abstractNumId w:val="21"/>
  </w:num>
  <w:num w:numId="29" w16cid:durableId="1645231892">
    <w:abstractNumId w:val="6"/>
  </w:num>
  <w:num w:numId="30" w16cid:durableId="787894610">
    <w:abstractNumId w:val="39"/>
  </w:num>
  <w:num w:numId="31" w16cid:durableId="780563506">
    <w:abstractNumId w:val="20"/>
  </w:num>
  <w:num w:numId="32" w16cid:durableId="338167697">
    <w:abstractNumId w:val="12"/>
  </w:num>
  <w:num w:numId="33" w16cid:durableId="457842504">
    <w:abstractNumId w:val="0"/>
  </w:num>
  <w:num w:numId="34" w16cid:durableId="1320958439">
    <w:abstractNumId w:val="43"/>
  </w:num>
  <w:num w:numId="35" w16cid:durableId="1331906446">
    <w:abstractNumId w:val="38"/>
  </w:num>
  <w:num w:numId="36" w16cid:durableId="515316459">
    <w:abstractNumId w:val="10"/>
  </w:num>
  <w:num w:numId="37" w16cid:durableId="1250234699">
    <w:abstractNumId w:val="34"/>
  </w:num>
  <w:num w:numId="38" w16cid:durableId="1330981702">
    <w:abstractNumId w:val="16"/>
  </w:num>
  <w:num w:numId="39" w16cid:durableId="1346054088">
    <w:abstractNumId w:val="11"/>
  </w:num>
  <w:num w:numId="40" w16cid:durableId="570778723">
    <w:abstractNumId w:val="18"/>
  </w:num>
  <w:num w:numId="41" w16cid:durableId="1935816783">
    <w:abstractNumId w:val="23"/>
  </w:num>
  <w:num w:numId="42" w16cid:durableId="224529383">
    <w:abstractNumId w:val="7"/>
  </w:num>
  <w:num w:numId="43" w16cid:durableId="1512840613">
    <w:abstractNumId w:val="41"/>
  </w:num>
  <w:num w:numId="44" w16cid:durableId="1205141878">
    <w:abstractNumId w:val="15"/>
  </w:num>
  <w:num w:numId="45" w16cid:durableId="159477698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7A0"/>
    <w:rsid w:val="000019E2"/>
    <w:rsid w:val="00001B82"/>
    <w:rsid w:val="0000242F"/>
    <w:rsid w:val="0000265C"/>
    <w:rsid w:val="0000271A"/>
    <w:rsid w:val="0000377C"/>
    <w:rsid w:val="00004514"/>
    <w:rsid w:val="00005B69"/>
    <w:rsid w:val="00006D06"/>
    <w:rsid w:val="0000796B"/>
    <w:rsid w:val="00010BA7"/>
    <w:rsid w:val="00010FEF"/>
    <w:rsid w:val="00013224"/>
    <w:rsid w:val="00014AFF"/>
    <w:rsid w:val="0001684D"/>
    <w:rsid w:val="00020D22"/>
    <w:rsid w:val="00020DB8"/>
    <w:rsid w:val="000217DA"/>
    <w:rsid w:val="0002194B"/>
    <w:rsid w:val="0002451A"/>
    <w:rsid w:val="000253CD"/>
    <w:rsid w:val="00025FAA"/>
    <w:rsid w:val="00025FD7"/>
    <w:rsid w:val="00026733"/>
    <w:rsid w:val="00026BF5"/>
    <w:rsid w:val="000313A1"/>
    <w:rsid w:val="0003231A"/>
    <w:rsid w:val="00034D98"/>
    <w:rsid w:val="00035112"/>
    <w:rsid w:val="00036DD5"/>
    <w:rsid w:val="00041256"/>
    <w:rsid w:val="000419B6"/>
    <w:rsid w:val="00041C53"/>
    <w:rsid w:val="00041FC9"/>
    <w:rsid w:val="00042DCA"/>
    <w:rsid w:val="00042E74"/>
    <w:rsid w:val="000462C1"/>
    <w:rsid w:val="000465E4"/>
    <w:rsid w:val="00046E8D"/>
    <w:rsid w:val="00047035"/>
    <w:rsid w:val="0004707B"/>
    <w:rsid w:val="00047E2A"/>
    <w:rsid w:val="00050114"/>
    <w:rsid w:val="00052F9F"/>
    <w:rsid w:val="00053ED3"/>
    <w:rsid w:val="00054BC5"/>
    <w:rsid w:val="00054BEB"/>
    <w:rsid w:val="00057EAD"/>
    <w:rsid w:val="000624CB"/>
    <w:rsid w:val="00062C29"/>
    <w:rsid w:val="00064646"/>
    <w:rsid w:val="00064B9D"/>
    <w:rsid w:val="00065161"/>
    <w:rsid w:val="000672AC"/>
    <w:rsid w:val="000702A5"/>
    <w:rsid w:val="000716B8"/>
    <w:rsid w:val="0007184C"/>
    <w:rsid w:val="00071A4D"/>
    <w:rsid w:val="00072A85"/>
    <w:rsid w:val="00073831"/>
    <w:rsid w:val="00073E71"/>
    <w:rsid w:val="00075F3B"/>
    <w:rsid w:val="000776FC"/>
    <w:rsid w:val="00080B17"/>
    <w:rsid w:val="00081464"/>
    <w:rsid w:val="00082DD8"/>
    <w:rsid w:val="00083A3A"/>
    <w:rsid w:val="000842A6"/>
    <w:rsid w:val="00087D8B"/>
    <w:rsid w:val="000919E8"/>
    <w:rsid w:val="00091C7A"/>
    <w:rsid w:val="00092CE5"/>
    <w:rsid w:val="00094AEB"/>
    <w:rsid w:val="00097784"/>
    <w:rsid w:val="000978F1"/>
    <w:rsid w:val="00097DD2"/>
    <w:rsid w:val="000A0F1A"/>
    <w:rsid w:val="000A1963"/>
    <w:rsid w:val="000A38C9"/>
    <w:rsid w:val="000A404D"/>
    <w:rsid w:val="000A4769"/>
    <w:rsid w:val="000B202C"/>
    <w:rsid w:val="000B2085"/>
    <w:rsid w:val="000B20B3"/>
    <w:rsid w:val="000B2288"/>
    <w:rsid w:val="000B33CC"/>
    <w:rsid w:val="000B34CE"/>
    <w:rsid w:val="000B36D4"/>
    <w:rsid w:val="000B6B7F"/>
    <w:rsid w:val="000B6C58"/>
    <w:rsid w:val="000C06AE"/>
    <w:rsid w:val="000C06C2"/>
    <w:rsid w:val="000C09C4"/>
    <w:rsid w:val="000C1CA5"/>
    <w:rsid w:val="000C27BB"/>
    <w:rsid w:val="000C3922"/>
    <w:rsid w:val="000C4097"/>
    <w:rsid w:val="000C63D8"/>
    <w:rsid w:val="000D23CF"/>
    <w:rsid w:val="000D2C3E"/>
    <w:rsid w:val="000D39BE"/>
    <w:rsid w:val="000D3F1B"/>
    <w:rsid w:val="000D4B97"/>
    <w:rsid w:val="000D7D93"/>
    <w:rsid w:val="000E131C"/>
    <w:rsid w:val="000E309B"/>
    <w:rsid w:val="000E6608"/>
    <w:rsid w:val="000E7882"/>
    <w:rsid w:val="000F102E"/>
    <w:rsid w:val="000F1BA3"/>
    <w:rsid w:val="000F2244"/>
    <w:rsid w:val="000F315C"/>
    <w:rsid w:val="000F41F2"/>
    <w:rsid w:val="000F4907"/>
    <w:rsid w:val="000F4BF6"/>
    <w:rsid w:val="000F4F73"/>
    <w:rsid w:val="000F6DAE"/>
    <w:rsid w:val="000F705B"/>
    <w:rsid w:val="000F7096"/>
    <w:rsid w:val="000F7990"/>
    <w:rsid w:val="001000BB"/>
    <w:rsid w:val="00100352"/>
    <w:rsid w:val="001019D6"/>
    <w:rsid w:val="0010321E"/>
    <w:rsid w:val="00103559"/>
    <w:rsid w:val="00103BFF"/>
    <w:rsid w:val="0010466F"/>
    <w:rsid w:val="00104C1F"/>
    <w:rsid w:val="0010539A"/>
    <w:rsid w:val="0010716E"/>
    <w:rsid w:val="00107B30"/>
    <w:rsid w:val="00107B72"/>
    <w:rsid w:val="001114C1"/>
    <w:rsid w:val="0011643A"/>
    <w:rsid w:val="001176B8"/>
    <w:rsid w:val="00117912"/>
    <w:rsid w:val="00117AF3"/>
    <w:rsid w:val="00120DA7"/>
    <w:rsid w:val="00121096"/>
    <w:rsid w:val="00121A95"/>
    <w:rsid w:val="0012253C"/>
    <w:rsid w:val="00122B36"/>
    <w:rsid w:val="00123401"/>
    <w:rsid w:val="001247E3"/>
    <w:rsid w:val="00125065"/>
    <w:rsid w:val="00125FCC"/>
    <w:rsid w:val="0012611D"/>
    <w:rsid w:val="001261A8"/>
    <w:rsid w:val="001262E3"/>
    <w:rsid w:val="001269DE"/>
    <w:rsid w:val="00127A56"/>
    <w:rsid w:val="00127E30"/>
    <w:rsid w:val="00131871"/>
    <w:rsid w:val="00131D2A"/>
    <w:rsid w:val="00132222"/>
    <w:rsid w:val="00133E3B"/>
    <w:rsid w:val="00134D78"/>
    <w:rsid w:val="00135F53"/>
    <w:rsid w:val="00136DCE"/>
    <w:rsid w:val="00141F64"/>
    <w:rsid w:val="0014215D"/>
    <w:rsid w:val="00143FD8"/>
    <w:rsid w:val="0014457F"/>
    <w:rsid w:val="00145DCE"/>
    <w:rsid w:val="00145EF5"/>
    <w:rsid w:val="0014681F"/>
    <w:rsid w:val="00146C6D"/>
    <w:rsid w:val="00147E4D"/>
    <w:rsid w:val="0015098A"/>
    <w:rsid w:val="00151945"/>
    <w:rsid w:val="001523D8"/>
    <w:rsid w:val="001540FB"/>
    <w:rsid w:val="0015463E"/>
    <w:rsid w:val="0015509A"/>
    <w:rsid w:val="00155435"/>
    <w:rsid w:val="001556C7"/>
    <w:rsid w:val="0015790E"/>
    <w:rsid w:val="00160EFF"/>
    <w:rsid w:val="00163567"/>
    <w:rsid w:val="00163A37"/>
    <w:rsid w:val="001646FE"/>
    <w:rsid w:val="00164DB0"/>
    <w:rsid w:val="001664B9"/>
    <w:rsid w:val="00166CBD"/>
    <w:rsid w:val="00167571"/>
    <w:rsid w:val="001727CC"/>
    <w:rsid w:val="00173CF5"/>
    <w:rsid w:val="0017532C"/>
    <w:rsid w:val="00177054"/>
    <w:rsid w:val="001809DA"/>
    <w:rsid w:val="001809F0"/>
    <w:rsid w:val="0018206E"/>
    <w:rsid w:val="00182480"/>
    <w:rsid w:val="00182F95"/>
    <w:rsid w:val="001847D2"/>
    <w:rsid w:val="001857AB"/>
    <w:rsid w:val="00187167"/>
    <w:rsid w:val="00187511"/>
    <w:rsid w:val="00187BA1"/>
    <w:rsid w:val="00190971"/>
    <w:rsid w:val="00192D1F"/>
    <w:rsid w:val="00194179"/>
    <w:rsid w:val="00194CC6"/>
    <w:rsid w:val="001971BE"/>
    <w:rsid w:val="001A003B"/>
    <w:rsid w:val="001A1106"/>
    <w:rsid w:val="001A1B6A"/>
    <w:rsid w:val="001A4AD1"/>
    <w:rsid w:val="001A62E2"/>
    <w:rsid w:val="001A6660"/>
    <w:rsid w:val="001B0F2D"/>
    <w:rsid w:val="001B1D09"/>
    <w:rsid w:val="001B2AFD"/>
    <w:rsid w:val="001B3527"/>
    <w:rsid w:val="001B4461"/>
    <w:rsid w:val="001B45AD"/>
    <w:rsid w:val="001B47B6"/>
    <w:rsid w:val="001C05ED"/>
    <w:rsid w:val="001C07E7"/>
    <w:rsid w:val="001C4444"/>
    <w:rsid w:val="001C4EBF"/>
    <w:rsid w:val="001C5128"/>
    <w:rsid w:val="001C5AF1"/>
    <w:rsid w:val="001C6543"/>
    <w:rsid w:val="001C71CE"/>
    <w:rsid w:val="001C7EEE"/>
    <w:rsid w:val="001D0009"/>
    <w:rsid w:val="001D18A1"/>
    <w:rsid w:val="001D5343"/>
    <w:rsid w:val="001D5C17"/>
    <w:rsid w:val="001D5E95"/>
    <w:rsid w:val="001D71C7"/>
    <w:rsid w:val="001D78C8"/>
    <w:rsid w:val="001E012F"/>
    <w:rsid w:val="001E02F9"/>
    <w:rsid w:val="001E21DB"/>
    <w:rsid w:val="001E3989"/>
    <w:rsid w:val="001E4220"/>
    <w:rsid w:val="001E44C9"/>
    <w:rsid w:val="001F2B09"/>
    <w:rsid w:val="001F3171"/>
    <w:rsid w:val="001F3E11"/>
    <w:rsid w:val="001F4ED3"/>
    <w:rsid w:val="001F63B2"/>
    <w:rsid w:val="001F7AF7"/>
    <w:rsid w:val="001F7E98"/>
    <w:rsid w:val="0020094A"/>
    <w:rsid w:val="002010BE"/>
    <w:rsid w:val="00201251"/>
    <w:rsid w:val="002015C6"/>
    <w:rsid w:val="00201CD6"/>
    <w:rsid w:val="002021E6"/>
    <w:rsid w:val="00202FA7"/>
    <w:rsid w:val="00203E76"/>
    <w:rsid w:val="00204BDC"/>
    <w:rsid w:val="0020683B"/>
    <w:rsid w:val="00207287"/>
    <w:rsid w:val="002073DE"/>
    <w:rsid w:val="0020761B"/>
    <w:rsid w:val="00207829"/>
    <w:rsid w:val="00207A8E"/>
    <w:rsid w:val="002116F4"/>
    <w:rsid w:val="00211866"/>
    <w:rsid w:val="00211D0C"/>
    <w:rsid w:val="00214E5D"/>
    <w:rsid w:val="00216D98"/>
    <w:rsid w:val="00221297"/>
    <w:rsid w:val="00221BE0"/>
    <w:rsid w:val="00222197"/>
    <w:rsid w:val="002230D5"/>
    <w:rsid w:val="002237F5"/>
    <w:rsid w:val="00224CF6"/>
    <w:rsid w:val="00225032"/>
    <w:rsid w:val="0022505D"/>
    <w:rsid w:val="00225A95"/>
    <w:rsid w:val="0022654B"/>
    <w:rsid w:val="00226951"/>
    <w:rsid w:val="00227768"/>
    <w:rsid w:val="00227C4A"/>
    <w:rsid w:val="0023165C"/>
    <w:rsid w:val="00231D6A"/>
    <w:rsid w:val="00232855"/>
    <w:rsid w:val="00232F67"/>
    <w:rsid w:val="00234B1C"/>
    <w:rsid w:val="00234EA1"/>
    <w:rsid w:val="00235B5B"/>
    <w:rsid w:val="002360D3"/>
    <w:rsid w:val="00236B61"/>
    <w:rsid w:val="002376A7"/>
    <w:rsid w:val="002379D1"/>
    <w:rsid w:val="00240029"/>
    <w:rsid w:val="0024067C"/>
    <w:rsid w:val="002406BE"/>
    <w:rsid w:val="00240A75"/>
    <w:rsid w:val="0024255B"/>
    <w:rsid w:val="00242CE4"/>
    <w:rsid w:val="00242E21"/>
    <w:rsid w:val="002440E4"/>
    <w:rsid w:val="00244422"/>
    <w:rsid w:val="0024626A"/>
    <w:rsid w:val="0024762B"/>
    <w:rsid w:val="00250014"/>
    <w:rsid w:val="002512CA"/>
    <w:rsid w:val="002516A7"/>
    <w:rsid w:val="002520AE"/>
    <w:rsid w:val="00252125"/>
    <w:rsid w:val="002534EE"/>
    <w:rsid w:val="002538E2"/>
    <w:rsid w:val="00253E98"/>
    <w:rsid w:val="00254422"/>
    <w:rsid w:val="0025474E"/>
    <w:rsid w:val="00254F86"/>
    <w:rsid w:val="00255049"/>
    <w:rsid w:val="002557B0"/>
    <w:rsid w:val="002559EC"/>
    <w:rsid w:val="002571A6"/>
    <w:rsid w:val="00260325"/>
    <w:rsid w:val="00261E8B"/>
    <w:rsid w:val="00262D2E"/>
    <w:rsid w:val="00263584"/>
    <w:rsid w:val="00263C55"/>
    <w:rsid w:val="00264D73"/>
    <w:rsid w:val="00266D02"/>
    <w:rsid w:val="0027032F"/>
    <w:rsid w:val="0027061B"/>
    <w:rsid w:val="00270EEE"/>
    <w:rsid w:val="0027194F"/>
    <w:rsid w:val="00273DE5"/>
    <w:rsid w:val="0027488F"/>
    <w:rsid w:val="0027694D"/>
    <w:rsid w:val="00277584"/>
    <w:rsid w:val="0028707F"/>
    <w:rsid w:val="0029027B"/>
    <w:rsid w:val="0029072B"/>
    <w:rsid w:val="00291256"/>
    <w:rsid w:val="0029138C"/>
    <w:rsid w:val="002935BC"/>
    <w:rsid w:val="0029542D"/>
    <w:rsid w:val="00295C57"/>
    <w:rsid w:val="0029626B"/>
    <w:rsid w:val="00296B5A"/>
    <w:rsid w:val="002A154D"/>
    <w:rsid w:val="002A2568"/>
    <w:rsid w:val="002A3B00"/>
    <w:rsid w:val="002A4359"/>
    <w:rsid w:val="002A4CE9"/>
    <w:rsid w:val="002A545D"/>
    <w:rsid w:val="002A589E"/>
    <w:rsid w:val="002A626E"/>
    <w:rsid w:val="002A670F"/>
    <w:rsid w:val="002A696D"/>
    <w:rsid w:val="002B0D95"/>
    <w:rsid w:val="002B1A9A"/>
    <w:rsid w:val="002B43E7"/>
    <w:rsid w:val="002B587A"/>
    <w:rsid w:val="002B5EC4"/>
    <w:rsid w:val="002B6CA0"/>
    <w:rsid w:val="002C0B4E"/>
    <w:rsid w:val="002C0EFA"/>
    <w:rsid w:val="002C113D"/>
    <w:rsid w:val="002C1262"/>
    <w:rsid w:val="002C15FA"/>
    <w:rsid w:val="002C26C0"/>
    <w:rsid w:val="002C29AC"/>
    <w:rsid w:val="002C31A7"/>
    <w:rsid w:val="002C3775"/>
    <w:rsid w:val="002C3B66"/>
    <w:rsid w:val="002C5304"/>
    <w:rsid w:val="002C56C4"/>
    <w:rsid w:val="002C6E86"/>
    <w:rsid w:val="002D24BD"/>
    <w:rsid w:val="002D348C"/>
    <w:rsid w:val="002D5B9E"/>
    <w:rsid w:val="002D6277"/>
    <w:rsid w:val="002E17A7"/>
    <w:rsid w:val="002E27A0"/>
    <w:rsid w:val="002E2FA6"/>
    <w:rsid w:val="002E3B9E"/>
    <w:rsid w:val="002E5B70"/>
    <w:rsid w:val="002E761D"/>
    <w:rsid w:val="002E7EF1"/>
    <w:rsid w:val="002F00D7"/>
    <w:rsid w:val="002F0FD3"/>
    <w:rsid w:val="002F1244"/>
    <w:rsid w:val="002F426C"/>
    <w:rsid w:val="002F6C3F"/>
    <w:rsid w:val="00300940"/>
    <w:rsid w:val="003030DD"/>
    <w:rsid w:val="00305A90"/>
    <w:rsid w:val="00306068"/>
    <w:rsid w:val="00306084"/>
    <w:rsid w:val="00307FEC"/>
    <w:rsid w:val="00310CA1"/>
    <w:rsid w:val="0031101B"/>
    <w:rsid w:val="00313D45"/>
    <w:rsid w:val="00315377"/>
    <w:rsid w:val="00315ED0"/>
    <w:rsid w:val="00317300"/>
    <w:rsid w:val="00317DBA"/>
    <w:rsid w:val="0032015C"/>
    <w:rsid w:val="00320F9A"/>
    <w:rsid w:val="00323DA6"/>
    <w:rsid w:val="003242A9"/>
    <w:rsid w:val="00324734"/>
    <w:rsid w:val="00324BB6"/>
    <w:rsid w:val="00326610"/>
    <w:rsid w:val="00327842"/>
    <w:rsid w:val="00327B95"/>
    <w:rsid w:val="00327C8C"/>
    <w:rsid w:val="00331632"/>
    <w:rsid w:val="003317A3"/>
    <w:rsid w:val="00332349"/>
    <w:rsid w:val="003327F3"/>
    <w:rsid w:val="0033292E"/>
    <w:rsid w:val="00332C8C"/>
    <w:rsid w:val="00334304"/>
    <w:rsid w:val="00336DA6"/>
    <w:rsid w:val="00346759"/>
    <w:rsid w:val="00347530"/>
    <w:rsid w:val="003478B8"/>
    <w:rsid w:val="00351F70"/>
    <w:rsid w:val="003533A0"/>
    <w:rsid w:val="00354BAB"/>
    <w:rsid w:val="003556F5"/>
    <w:rsid w:val="0035598E"/>
    <w:rsid w:val="00355B52"/>
    <w:rsid w:val="00355EA6"/>
    <w:rsid w:val="00361C9D"/>
    <w:rsid w:val="0036242F"/>
    <w:rsid w:val="003651F9"/>
    <w:rsid w:val="00371542"/>
    <w:rsid w:val="00371A56"/>
    <w:rsid w:val="003720F5"/>
    <w:rsid w:val="00372507"/>
    <w:rsid w:val="00374D65"/>
    <w:rsid w:val="0037634A"/>
    <w:rsid w:val="00376F23"/>
    <w:rsid w:val="003777EC"/>
    <w:rsid w:val="003779EC"/>
    <w:rsid w:val="0038030E"/>
    <w:rsid w:val="003807AF"/>
    <w:rsid w:val="003843FC"/>
    <w:rsid w:val="003848A5"/>
    <w:rsid w:val="00387B5F"/>
    <w:rsid w:val="00387D30"/>
    <w:rsid w:val="00390D67"/>
    <w:rsid w:val="00392531"/>
    <w:rsid w:val="00394416"/>
    <w:rsid w:val="00394A67"/>
    <w:rsid w:val="0039650C"/>
    <w:rsid w:val="003969DA"/>
    <w:rsid w:val="00396E4A"/>
    <w:rsid w:val="00397C6F"/>
    <w:rsid w:val="00397C91"/>
    <w:rsid w:val="003A1892"/>
    <w:rsid w:val="003A190A"/>
    <w:rsid w:val="003A1D47"/>
    <w:rsid w:val="003A2F41"/>
    <w:rsid w:val="003A5B94"/>
    <w:rsid w:val="003A5DC4"/>
    <w:rsid w:val="003A7F7B"/>
    <w:rsid w:val="003B073C"/>
    <w:rsid w:val="003B0F71"/>
    <w:rsid w:val="003B124B"/>
    <w:rsid w:val="003B1DBC"/>
    <w:rsid w:val="003B2D8C"/>
    <w:rsid w:val="003B3016"/>
    <w:rsid w:val="003B506E"/>
    <w:rsid w:val="003B53DB"/>
    <w:rsid w:val="003B63C7"/>
    <w:rsid w:val="003B6784"/>
    <w:rsid w:val="003B72C3"/>
    <w:rsid w:val="003C0268"/>
    <w:rsid w:val="003C198F"/>
    <w:rsid w:val="003C19FB"/>
    <w:rsid w:val="003C38EE"/>
    <w:rsid w:val="003C3D1D"/>
    <w:rsid w:val="003C561F"/>
    <w:rsid w:val="003C68EE"/>
    <w:rsid w:val="003C756C"/>
    <w:rsid w:val="003D2CA4"/>
    <w:rsid w:val="003D374F"/>
    <w:rsid w:val="003D567D"/>
    <w:rsid w:val="003D689F"/>
    <w:rsid w:val="003D7780"/>
    <w:rsid w:val="003E0074"/>
    <w:rsid w:val="003E2C8D"/>
    <w:rsid w:val="003E4492"/>
    <w:rsid w:val="003E6A87"/>
    <w:rsid w:val="003E6B9E"/>
    <w:rsid w:val="003F0278"/>
    <w:rsid w:val="003F06BD"/>
    <w:rsid w:val="003F13A1"/>
    <w:rsid w:val="003F1AD5"/>
    <w:rsid w:val="003F2415"/>
    <w:rsid w:val="003F3132"/>
    <w:rsid w:val="003F3218"/>
    <w:rsid w:val="003F5232"/>
    <w:rsid w:val="003F567C"/>
    <w:rsid w:val="003F749C"/>
    <w:rsid w:val="003F7734"/>
    <w:rsid w:val="00400E63"/>
    <w:rsid w:val="00401395"/>
    <w:rsid w:val="004046C6"/>
    <w:rsid w:val="00404FE9"/>
    <w:rsid w:val="00406F1F"/>
    <w:rsid w:val="00407115"/>
    <w:rsid w:val="00407A36"/>
    <w:rsid w:val="00410DE4"/>
    <w:rsid w:val="00411755"/>
    <w:rsid w:val="004117F2"/>
    <w:rsid w:val="0041556D"/>
    <w:rsid w:val="00415721"/>
    <w:rsid w:val="0041750C"/>
    <w:rsid w:val="00417F30"/>
    <w:rsid w:val="00420935"/>
    <w:rsid w:val="00423C76"/>
    <w:rsid w:val="00423DAF"/>
    <w:rsid w:val="00423EE1"/>
    <w:rsid w:val="00424472"/>
    <w:rsid w:val="004244B6"/>
    <w:rsid w:val="00424C20"/>
    <w:rsid w:val="00424E20"/>
    <w:rsid w:val="004258AB"/>
    <w:rsid w:val="00431FE4"/>
    <w:rsid w:val="00432299"/>
    <w:rsid w:val="004333F6"/>
    <w:rsid w:val="004341DA"/>
    <w:rsid w:val="00434740"/>
    <w:rsid w:val="00434CAE"/>
    <w:rsid w:val="0043595D"/>
    <w:rsid w:val="00435CA1"/>
    <w:rsid w:val="00436331"/>
    <w:rsid w:val="004369AF"/>
    <w:rsid w:val="00440C10"/>
    <w:rsid w:val="00442A2D"/>
    <w:rsid w:val="00443907"/>
    <w:rsid w:val="004441A0"/>
    <w:rsid w:val="00444721"/>
    <w:rsid w:val="00444D73"/>
    <w:rsid w:val="00444E12"/>
    <w:rsid w:val="00447818"/>
    <w:rsid w:val="00447956"/>
    <w:rsid w:val="00447B9B"/>
    <w:rsid w:val="00447EDE"/>
    <w:rsid w:val="004504BA"/>
    <w:rsid w:val="004526D6"/>
    <w:rsid w:val="004530AA"/>
    <w:rsid w:val="00453882"/>
    <w:rsid w:val="00453898"/>
    <w:rsid w:val="00454E19"/>
    <w:rsid w:val="004559D5"/>
    <w:rsid w:val="004567BC"/>
    <w:rsid w:val="00456896"/>
    <w:rsid w:val="00456EB0"/>
    <w:rsid w:val="00461272"/>
    <w:rsid w:val="004620B7"/>
    <w:rsid w:val="004625E5"/>
    <w:rsid w:val="00462C6D"/>
    <w:rsid w:val="004635E2"/>
    <w:rsid w:val="004638A1"/>
    <w:rsid w:val="00463B35"/>
    <w:rsid w:val="00464AF8"/>
    <w:rsid w:val="0047202A"/>
    <w:rsid w:val="00473AB1"/>
    <w:rsid w:val="00476349"/>
    <w:rsid w:val="004773B4"/>
    <w:rsid w:val="004773C8"/>
    <w:rsid w:val="00477488"/>
    <w:rsid w:val="0047781C"/>
    <w:rsid w:val="004816BC"/>
    <w:rsid w:val="00481CAA"/>
    <w:rsid w:val="00482679"/>
    <w:rsid w:val="0048343D"/>
    <w:rsid w:val="0048358A"/>
    <w:rsid w:val="00483BB1"/>
    <w:rsid w:val="00485B2F"/>
    <w:rsid w:val="00485D25"/>
    <w:rsid w:val="00491FD3"/>
    <w:rsid w:val="0049295F"/>
    <w:rsid w:val="00492A5B"/>
    <w:rsid w:val="004942D5"/>
    <w:rsid w:val="0049622D"/>
    <w:rsid w:val="00496AA0"/>
    <w:rsid w:val="004A00CE"/>
    <w:rsid w:val="004A036C"/>
    <w:rsid w:val="004A03FF"/>
    <w:rsid w:val="004A0509"/>
    <w:rsid w:val="004A1CAD"/>
    <w:rsid w:val="004A31E1"/>
    <w:rsid w:val="004A4BE8"/>
    <w:rsid w:val="004A4C0A"/>
    <w:rsid w:val="004A59A0"/>
    <w:rsid w:val="004A7BA2"/>
    <w:rsid w:val="004A7D34"/>
    <w:rsid w:val="004B0A3C"/>
    <w:rsid w:val="004B0F38"/>
    <w:rsid w:val="004B29CC"/>
    <w:rsid w:val="004B3663"/>
    <w:rsid w:val="004B3E4E"/>
    <w:rsid w:val="004B5AF9"/>
    <w:rsid w:val="004B5C3F"/>
    <w:rsid w:val="004B780F"/>
    <w:rsid w:val="004B786C"/>
    <w:rsid w:val="004B7E89"/>
    <w:rsid w:val="004C0D78"/>
    <w:rsid w:val="004C1863"/>
    <w:rsid w:val="004C2110"/>
    <w:rsid w:val="004C3A4D"/>
    <w:rsid w:val="004C3F5C"/>
    <w:rsid w:val="004C4435"/>
    <w:rsid w:val="004C58A5"/>
    <w:rsid w:val="004C5B64"/>
    <w:rsid w:val="004D0440"/>
    <w:rsid w:val="004D1528"/>
    <w:rsid w:val="004D25D4"/>
    <w:rsid w:val="004D4F86"/>
    <w:rsid w:val="004D74CD"/>
    <w:rsid w:val="004E00AC"/>
    <w:rsid w:val="004E0C31"/>
    <w:rsid w:val="004E2319"/>
    <w:rsid w:val="004E2FD4"/>
    <w:rsid w:val="004E3899"/>
    <w:rsid w:val="004E3981"/>
    <w:rsid w:val="004E4153"/>
    <w:rsid w:val="004E45EF"/>
    <w:rsid w:val="004E4E5E"/>
    <w:rsid w:val="004E62CC"/>
    <w:rsid w:val="004F0F9A"/>
    <w:rsid w:val="004F2B9E"/>
    <w:rsid w:val="004F2BA1"/>
    <w:rsid w:val="004F2D56"/>
    <w:rsid w:val="004F6446"/>
    <w:rsid w:val="004F703D"/>
    <w:rsid w:val="004F7CE0"/>
    <w:rsid w:val="004F7F2F"/>
    <w:rsid w:val="00500411"/>
    <w:rsid w:val="005017E9"/>
    <w:rsid w:val="00504812"/>
    <w:rsid w:val="00504ED0"/>
    <w:rsid w:val="00505F94"/>
    <w:rsid w:val="00506E4C"/>
    <w:rsid w:val="005079B0"/>
    <w:rsid w:val="005115F9"/>
    <w:rsid w:val="00511C52"/>
    <w:rsid w:val="00512125"/>
    <w:rsid w:val="00514312"/>
    <w:rsid w:val="00515F58"/>
    <w:rsid w:val="0051728E"/>
    <w:rsid w:val="00522D18"/>
    <w:rsid w:val="00523353"/>
    <w:rsid w:val="00524283"/>
    <w:rsid w:val="005243B6"/>
    <w:rsid w:val="0052497A"/>
    <w:rsid w:val="00525AF5"/>
    <w:rsid w:val="00525B46"/>
    <w:rsid w:val="00527D27"/>
    <w:rsid w:val="005302C9"/>
    <w:rsid w:val="005306D1"/>
    <w:rsid w:val="00531829"/>
    <w:rsid w:val="005334EB"/>
    <w:rsid w:val="00533567"/>
    <w:rsid w:val="005338BA"/>
    <w:rsid w:val="00534363"/>
    <w:rsid w:val="0053530C"/>
    <w:rsid w:val="005419AF"/>
    <w:rsid w:val="005432F8"/>
    <w:rsid w:val="00543418"/>
    <w:rsid w:val="0054385B"/>
    <w:rsid w:val="00543B68"/>
    <w:rsid w:val="00545720"/>
    <w:rsid w:val="00545748"/>
    <w:rsid w:val="00546609"/>
    <w:rsid w:val="005474E7"/>
    <w:rsid w:val="005504E8"/>
    <w:rsid w:val="005509A4"/>
    <w:rsid w:val="00550C95"/>
    <w:rsid w:val="005516FD"/>
    <w:rsid w:val="00551899"/>
    <w:rsid w:val="005518FE"/>
    <w:rsid w:val="00552075"/>
    <w:rsid w:val="00554A79"/>
    <w:rsid w:val="00555243"/>
    <w:rsid w:val="00557494"/>
    <w:rsid w:val="00557D25"/>
    <w:rsid w:val="00557F1E"/>
    <w:rsid w:val="005605A2"/>
    <w:rsid w:val="00561033"/>
    <w:rsid w:val="00561AA3"/>
    <w:rsid w:val="0056266F"/>
    <w:rsid w:val="00562BE1"/>
    <w:rsid w:val="00562EFA"/>
    <w:rsid w:val="00563928"/>
    <w:rsid w:val="00563F12"/>
    <w:rsid w:val="00564FFD"/>
    <w:rsid w:val="005651F6"/>
    <w:rsid w:val="00566F90"/>
    <w:rsid w:val="00567D08"/>
    <w:rsid w:val="00567E85"/>
    <w:rsid w:val="005705FE"/>
    <w:rsid w:val="00570B2F"/>
    <w:rsid w:val="00571224"/>
    <w:rsid w:val="00572486"/>
    <w:rsid w:val="005727F7"/>
    <w:rsid w:val="005729A2"/>
    <w:rsid w:val="005733AD"/>
    <w:rsid w:val="005736E6"/>
    <w:rsid w:val="00573BD0"/>
    <w:rsid w:val="00575B74"/>
    <w:rsid w:val="00577944"/>
    <w:rsid w:val="00577B6A"/>
    <w:rsid w:val="005801C3"/>
    <w:rsid w:val="00580618"/>
    <w:rsid w:val="00582087"/>
    <w:rsid w:val="005821EA"/>
    <w:rsid w:val="00583966"/>
    <w:rsid w:val="00583D9A"/>
    <w:rsid w:val="00585F16"/>
    <w:rsid w:val="00587171"/>
    <w:rsid w:val="00587938"/>
    <w:rsid w:val="00590276"/>
    <w:rsid w:val="005908F5"/>
    <w:rsid w:val="00590AD3"/>
    <w:rsid w:val="005918C5"/>
    <w:rsid w:val="0059226F"/>
    <w:rsid w:val="005922F1"/>
    <w:rsid w:val="005931D4"/>
    <w:rsid w:val="00593309"/>
    <w:rsid w:val="00593B19"/>
    <w:rsid w:val="00593C3E"/>
    <w:rsid w:val="00594263"/>
    <w:rsid w:val="00594E26"/>
    <w:rsid w:val="00595F03"/>
    <w:rsid w:val="005A164C"/>
    <w:rsid w:val="005A1BAC"/>
    <w:rsid w:val="005A1C7F"/>
    <w:rsid w:val="005A2B3E"/>
    <w:rsid w:val="005A32C1"/>
    <w:rsid w:val="005A37F3"/>
    <w:rsid w:val="005A614A"/>
    <w:rsid w:val="005A70DC"/>
    <w:rsid w:val="005A764F"/>
    <w:rsid w:val="005B224F"/>
    <w:rsid w:val="005B3C6D"/>
    <w:rsid w:val="005B47EC"/>
    <w:rsid w:val="005B4CF3"/>
    <w:rsid w:val="005C0FAB"/>
    <w:rsid w:val="005C46FB"/>
    <w:rsid w:val="005C4F97"/>
    <w:rsid w:val="005C5B42"/>
    <w:rsid w:val="005C6353"/>
    <w:rsid w:val="005D11B9"/>
    <w:rsid w:val="005D363D"/>
    <w:rsid w:val="005D5533"/>
    <w:rsid w:val="005E0EF8"/>
    <w:rsid w:val="005E192A"/>
    <w:rsid w:val="005E1E37"/>
    <w:rsid w:val="005E207E"/>
    <w:rsid w:val="005E2292"/>
    <w:rsid w:val="005E262C"/>
    <w:rsid w:val="005E535F"/>
    <w:rsid w:val="005E573C"/>
    <w:rsid w:val="005E725E"/>
    <w:rsid w:val="005E763E"/>
    <w:rsid w:val="005E7DBD"/>
    <w:rsid w:val="005F0E59"/>
    <w:rsid w:val="005F2183"/>
    <w:rsid w:val="005F2651"/>
    <w:rsid w:val="005F40A8"/>
    <w:rsid w:val="005F6D80"/>
    <w:rsid w:val="006018F6"/>
    <w:rsid w:val="00602723"/>
    <w:rsid w:val="00602820"/>
    <w:rsid w:val="00602E03"/>
    <w:rsid w:val="00606179"/>
    <w:rsid w:val="00607A36"/>
    <w:rsid w:val="00607D6B"/>
    <w:rsid w:val="00611012"/>
    <w:rsid w:val="0061133E"/>
    <w:rsid w:val="00611BCB"/>
    <w:rsid w:val="00612853"/>
    <w:rsid w:val="00612D23"/>
    <w:rsid w:val="006132A7"/>
    <w:rsid w:val="006145E1"/>
    <w:rsid w:val="0061504F"/>
    <w:rsid w:val="006156DD"/>
    <w:rsid w:val="00616F87"/>
    <w:rsid w:val="00617FB7"/>
    <w:rsid w:val="00620C15"/>
    <w:rsid w:val="006215AE"/>
    <w:rsid w:val="00621D67"/>
    <w:rsid w:val="0062229F"/>
    <w:rsid w:val="0062386B"/>
    <w:rsid w:val="006241C4"/>
    <w:rsid w:val="00626AB9"/>
    <w:rsid w:val="00627663"/>
    <w:rsid w:val="00632599"/>
    <w:rsid w:val="00632761"/>
    <w:rsid w:val="006338F0"/>
    <w:rsid w:val="00634E79"/>
    <w:rsid w:val="00635642"/>
    <w:rsid w:val="00636317"/>
    <w:rsid w:val="006364B7"/>
    <w:rsid w:val="00640C3D"/>
    <w:rsid w:val="0064219E"/>
    <w:rsid w:val="00642C03"/>
    <w:rsid w:val="0064335F"/>
    <w:rsid w:val="00644A65"/>
    <w:rsid w:val="006453DA"/>
    <w:rsid w:val="006467D4"/>
    <w:rsid w:val="00646BB2"/>
    <w:rsid w:val="00647C32"/>
    <w:rsid w:val="00650CD6"/>
    <w:rsid w:val="00651757"/>
    <w:rsid w:val="00652540"/>
    <w:rsid w:val="00653824"/>
    <w:rsid w:val="00653875"/>
    <w:rsid w:val="006550F0"/>
    <w:rsid w:val="006573B4"/>
    <w:rsid w:val="00665606"/>
    <w:rsid w:val="006662BE"/>
    <w:rsid w:val="006673F1"/>
    <w:rsid w:val="00670559"/>
    <w:rsid w:val="00673800"/>
    <w:rsid w:val="006755F4"/>
    <w:rsid w:val="00675AD6"/>
    <w:rsid w:val="00677278"/>
    <w:rsid w:val="00680B00"/>
    <w:rsid w:val="006832D0"/>
    <w:rsid w:val="006844D3"/>
    <w:rsid w:val="006845AA"/>
    <w:rsid w:val="00684DF1"/>
    <w:rsid w:val="00690206"/>
    <w:rsid w:val="006903A9"/>
    <w:rsid w:val="006918C5"/>
    <w:rsid w:val="0069216B"/>
    <w:rsid w:val="0069405F"/>
    <w:rsid w:val="006948CF"/>
    <w:rsid w:val="00694A88"/>
    <w:rsid w:val="00694EB4"/>
    <w:rsid w:val="0069766C"/>
    <w:rsid w:val="00697CEB"/>
    <w:rsid w:val="006A0505"/>
    <w:rsid w:val="006A0653"/>
    <w:rsid w:val="006A2CA2"/>
    <w:rsid w:val="006A4421"/>
    <w:rsid w:val="006A50D6"/>
    <w:rsid w:val="006A5B95"/>
    <w:rsid w:val="006A5CC3"/>
    <w:rsid w:val="006A7613"/>
    <w:rsid w:val="006B0557"/>
    <w:rsid w:val="006B0B35"/>
    <w:rsid w:val="006B0C2F"/>
    <w:rsid w:val="006B0CCA"/>
    <w:rsid w:val="006B1686"/>
    <w:rsid w:val="006B1BB4"/>
    <w:rsid w:val="006B2324"/>
    <w:rsid w:val="006B36AD"/>
    <w:rsid w:val="006B3D36"/>
    <w:rsid w:val="006B3E9C"/>
    <w:rsid w:val="006B59E9"/>
    <w:rsid w:val="006B5E29"/>
    <w:rsid w:val="006B6711"/>
    <w:rsid w:val="006B68CD"/>
    <w:rsid w:val="006B7E88"/>
    <w:rsid w:val="006C2FF5"/>
    <w:rsid w:val="006C39BD"/>
    <w:rsid w:val="006C40D8"/>
    <w:rsid w:val="006C45C0"/>
    <w:rsid w:val="006C477C"/>
    <w:rsid w:val="006C4D67"/>
    <w:rsid w:val="006C5073"/>
    <w:rsid w:val="006C5D0E"/>
    <w:rsid w:val="006C60C2"/>
    <w:rsid w:val="006C77C7"/>
    <w:rsid w:val="006D04CC"/>
    <w:rsid w:val="006D2150"/>
    <w:rsid w:val="006D2AB0"/>
    <w:rsid w:val="006D2E31"/>
    <w:rsid w:val="006D2E55"/>
    <w:rsid w:val="006D3B46"/>
    <w:rsid w:val="006D565B"/>
    <w:rsid w:val="006D697B"/>
    <w:rsid w:val="006E079E"/>
    <w:rsid w:val="006E3162"/>
    <w:rsid w:val="006E321E"/>
    <w:rsid w:val="006E4AA8"/>
    <w:rsid w:val="006E55AD"/>
    <w:rsid w:val="006E7C77"/>
    <w:rsid w:val="006F029C"/>
    <w:rsid w:val="006F0C71"/>
    <w:rsid w:val="006F22D3"/>
    <w:rsid w:val="006F3D4B"/>
    <w:rsid w:val="006F41AA"/>
    <w:rsid w:val="006F4CBA"/>
    <w:rsid w:val="00700088"/>
    <w:rsid w:val="00701664"/>
    <w:rsid w:val="00702219"/>
    <w:rsid w:val="00702365"/>
    <w:rsid w:val="00702D8A"/>
    <w:rsid w:val="00704E8B"/>
    <w:rsid w:val="0070554A"/>
    <w:rsid w:val="00707101"/>
    <w:rsid w:val="00707719"/>
    <w:rsid w:val="00707AB2"/>
    <w:rsid w:val="00707BCB"/>
    <w:rsid w:val="00710A38"/>
    <w:rsid w:val="0071198C"/>
    <w:rsid w:val="00711CBD"/>
    <w:rsid w:val="007138CA"/>
    <w:rsid w:val="007148F9"/>
    <w:rsid w:val="00715745"/>
    <w:rsid w:val="007177D9"/>
    <w:rsid w:val="007204FD"/>
    <w:rsid w:val="00720568"/>
    <w:rsid w:val="00720F4D"/>
    <w:rsid w:val="00721A2D"/>
    <w:rsid w:val="00722A18"/>
    <w:rsid w:val="00722EE7"/>
    <w:rsid w:val="00723499"/>
    <w:rsid w:val="00724759"/>
    <w:rsid w:val="00724F85"/>
    <w:rsid w:val="007261A1"/>
    <w:rsid w:val="00727321"/>
    <w:rsid w:val="00730D77"/>
    <w:rsid w:val="00733A78"/>
    <w:rsid w:val="007344E4"/>
    <w:rsid w:val="00734911"/>
    <w:rsid w:val="00734EE8"/>
    <w:rsid w:val="00735173"/>
    <w:rsid w:val="00735406"/>
    <w:rsid w:val="00736689"/>
    <w:rsid w:val="00740A44"/>
    <w:rsid w:val="00742245"/>
    <w:rsid w:val="00743278"/>
    <w:rsid w:val="00744693"/>
    <w:rsid w:val="00744819"/>
    <w:rsid w:val="0074731C"/>
    <w:rsid w:val="00747DC4"/>
    <w:rsid w:val="0075239C"/>
    <w:rsid w:val="007523A0"/>
    <w:rsid w:val="007552D8"/>
    <w:rsid w:val="00755ACE"/>
    <w:rsid w:val="00760836"/>
    <w:rsid w:val="007611E8"/>
    <w:rsid w:val="00761728"/>
    <w:rsid w:val="007618D1"/>
    <w:rsid w:val="00763190"/>
    <w:rsid w:val="00763872"/>
    <w:rsid w:val="00764655"/>
    <w:rsid w:val="007646B2"/>
    <w:rsid w:val="0076584C"/>
    <w:rsid w:val="00765DC3"/>
    <w:rsid w:val="00766FF1"/>
    <w:rsid w:val="007671EE"/>
    <w:rsid w:val="00767AE5"/>
    <w:rsid w:val="007700A7"/>
    <w:rsid w:val="00770550"/>
    <w:rsid w:val="0077126E"/>
    <w:rsid w:val="00773280"/>
    <w:rsid w:val="00773F57"/>
    <w:rsid w:val="00775C98"/>
    <w:rsid w:val="00775EAA"/>
    <w:rsid w:val="00776005"/>
    <w:rsid w:val="007808EC"/>
    <w:rsid w:val="00780E48"/>
    <w:rsid w:val="00780F7B"/>
    <w:rsid w:val="0078172C"/>
    <w:rsid w:val="0078329E"/>
    <w:rsid w:val="007832C0"/>
    <w:rsid w:val="0078423F"/>
    <w:rsid w:val="007847F4"/>
    <w:rsid w:val="00784AB6"/>
    <w:rsid w:val="00786D70"/>
    <w:rsid w:val="00787632"/>
    <w:rsid w:val="00790765"/>
    <w:rsid w:val="0079264D"/>
    <w:rsid w:val="00795309"/>
    <w:rsid w:val="007961BD"/>
    <w:rsid w:val="00796644"/>
    <w:rsid w:val="0079778B"/>
    <w:rsid w:val="00797C21"/>
    <w:rsid w:val="007A133D"/>
    <w:rsid w:val="007A19C5"/>
    <w:rsid w:val="007A316C"/>
    <w:rsid w:val="007A3380"/>
    <w:rsid w:val="007A3A48"/>
    <w:rsid w:val="007A3AB0"/>
    <w:rsid w:val="007A4111"/>
    <w:rsid w:val="007A4BD3"/>
    <w:rsid w:val="007A5D4A"/>
    <w:rsid w:val="007A663F"/>
    <w:rsid w:val="007A7C32"/>
    <w:rsid w:val="007B06B6"/>
    <w:rsid w:val="007B0AC0"/>
    <w:rsid w:val="007B2411"/>
    <w:rsid w:val="007B28B2"/>
    <w:rsid w:val="007B392F"/>
    <w:rsid w:val="007B3E66"/>
    <w:rsid w:val="007B4037"/>
    <w:rsid w:val="007B5E7A"/>
    <w:rsid w:val="007B63E7"/>
    <w:rsid w:val="007B688F"/>
    <w:rsid w:val="007B73B0"/>
    <w:rsid w:val="007C0240"/>
    <w:rsid w:val="007C1377"/>
    <w:rsid w:val="007D1849"/>
    <w:rsid w:val="007D1B1B"/>
    <w:rsid w:val="007D2336"/>
    <w:rsid w:val="007D318D"/>
    <w:rsid w:val="007D3C37"/>
    <w:rsid w:val="007D43E0"/>
    <w:rsid w:val="007D71F8"/>
    <w:rsid w:val="007D7772"/>
    <w:rsid w:val="007E12FF"/>
    <w:rsid w:val="007E391A"/>
    <w:rsid w:val="007E7CA3"/>
    <w:rsid w:val="007F0112"/>
    <w:rsid w:val="007F0EFA"/>
    <w:rsid w:val="007F1999"/>
    <w:rsid w:val="007F2A85"/>
    <w:rsid w:val="007F4508"/>
    <w:rsid w:val="007F6AB2"/>
    <w:rsid w:val="007F7EC9"/>
    <w:rsid w:val="00801064"/>
    <w:rsid w:val="00801ED7"/>
    <w:rsid w:val="008030C2"/>
    <w:rsid w:val="00803C69"/>
    <w:rsid w:val="00804CFA"/>
    <w:rsid w:val="0080599A"/>
    <w:rsid w:val="008064ED"/>
    <w:rsid w:val="0081032C"/>
    <w:rsid w:val="00810575"/>
    <w:rsid w:val="00811C61"/>
    <w:rsid w:val="00812470"/>
    <w:rsid w:val="008137D5"/>
    <w:rsid w:val="008138F2"/>
    <w:rsid w:val="0081500A"/>
    <w:rsid w:val="00816D28"/>
    <w:rsid w:val="00820497"/>
    <w:rsid w:val="0082134F"/>
    <w:rsid w:val="00821C45"/>
    <w:rsid w:val="0082340E"/>
    <w:rsid w:val="00823708"/>
    <w:rsid w:val="0082732B"/>
    <w:rsid w:val="0082793F"/>
    <w:rsid w:val="008308E8"/>
    <w:rsid w:val="0083100C"/>
    <w:rsid w:val="00831A04"/>
    <w:rsid w:val="008321CA"/>
    <w:rsid w:val="00832E80"/>
    <w:rsid w:val="00835C28"/>
    <w:rsid w:val="00835F02"/>
    <w:rsid w:val="008360F6"/>
    <w:rsid w:val="00836E1E"/>
    <w:rsid w:val="0084023C"/>
    <w:rsid w:val="008405C3"/>
    <w:rsid w:val="00840E45"/>
    <w:rsid w:val="00841696"/>
    <w:rsid w:val="008432BA"/>
    <w:rsid w:val="00845BE5"/>
    <w:rsid w:val="0084636C"/>
    <w:rsid w:val="00846D42"/>
    <w:rsid w:val="00847043"/>
    <w:rsid w:val="008518AB"/>
    <w:rsid w:val="00852F76"/>
    <w:rsid w:val="00857023"/>
    <w:rsid w:val="00860229"/>
    <w:rsid w:val="00860457"/>
    <w:rsid w:val="00860597"/>
    <w:rsid w:val="00861000"/>
    <w:rsid w:val="00861953"/>
    <w:rsid w:val="00862709"/>
    <w:rsid w:val="008627AB"/>
    <w:rsid w:val="00864B3F"/>
    <w:rsid w:val="00864D25"/>
    <w:rsid w:val="00864F5F"/>
    <w:rsid w:val="00866F3A"/>
    <w:rsid w:val="00867125"/>
    <w:rsid w:val="0086737B"/>
    <w:rsid w:val="00870E2E"/>
    <w:rsid w:val="00871D23"/>
    <w:rsid w:val="00877F61"/>
    <w:rsid w:val="00881CCB"/>
    <w:rsid w:val="008827D0"/>
    <w:rsid w:val="00883CBE"/>
    <w:rsid w:val="00884348"/>
    <w:rsid w:val="00887160"/>
    <w:rsid w:val="008872E3"/>
    <w:rsid w:val="00890B3E"/>
    <w:rsid w:val="008944F3"/>
    <w:rsid w:val="0089521D"/>
    <w:rsid w:val="008954B2"/>
    <w:rsid w:val="00896282"/>
    <w:rsid w:val="0089745F"/>
    <w:rsid w:val="008977A4"/>
    <w:rsid w:val="008A327B"/>
    <w:rsid w:val="008A3E0F"/>
    <w:rsid w:val="008A41D9"/>
    <w:rsid w:val="008A5A5C"/>
    <w:rsid w:val="008B357C"/>
    <w:rsid w:val="008B3EDF"/>
    <w:rsid w:val="008B639A"/>
    <w:rsid w:val="008B6CE2"/>
    <w:rsid w:val="008B6F36"/>
    <w:rsid w:val="008C0497"/>
    <w:rsid w:val="008C0901"/>
    <w:rsid w:val="008C152D"/>
    <w:rsid w:val="008C19C5"/>
    <w:rsid w:val="008C2DF7"/>
    <w:rsid w:val="008C3E07"/>
    <w:rsid w:val="008C4625"/>
    <w:rsid w:val="008C4AA4"/>
    <w:rsid w:val="008D1665"/>
    <w:rsid w:val="008D21A1"/>
    <w:rsid w:val="008D3601"/>
    <w:rsid w:val="008D462A"/>
    <w:rsid w:val="008D4B05"/>
    <w:rsid w:val="008D4B97"/>
    <w:rsid w:val="008D7870"/>
    <w:rsid w:val="008E00CD"/>
    <w:rsid w:val="008E125D"/>
    <w:rsid w:val="008E141F"/>
    <w:rsid w:val="008E14D4"/>
    <w:rsid w:val="008E1B41"/>
    <w:rsid w:val="008E1EA8"/>
    <w:rsid w:val="008E2413"/>
    <w:rsid w:val="008E2F6F"/>
    <w:rsid w:val="008E2FB4"/>
    <w:rsid w:val="008E4353"/>
    <w:rsid w:val="008E517C"/>
    <w:rsid w:val="008E5A12"/>
    <w:rsid w:val="008E65E6"/>
    <w:rsid w:val="008F0152"/>
    <w:rsid w:val="008F3975"/>
    <w:rsid w:val="008F4F27"/>
    <w:rsid w:val="008F54EF"/>
    <w:rsid w:val="008F5F45"/>
    <w:rsid w:val="009023AE"/>
    <w:rsid w:val="00902D16"/>
    <w:rsid w:val="00902FB9"/>
    <w:rsid w:val="0090420A"/>
    <w:rsid w:val="00904CD7"/>
    <w:rsid w:val="00905E5B"/>
    <w:rsid w:val="009074D3"/>
    <w:rsid w:val="00910354"/>
    <w:rsid w:val="0091117E"/>
    <w:rsid w:val="00911AB0"/>
    <w:rsid w:val="009146C6"/>
    <w:rsid w:val="00914AA6"/>
    <w:rsid w:val="009168EB"/>
    <w:rsid w:val="0091792B"/>
    <w:rsid w:val="00920A1B"/>
    <w:rsid w:val="00921A47"/>
    <w:rsid w:val="009257F5"/>
    <w:rsid w:val="00927108"/>
    <w:rsid w:val="00927814"/>
    <w:rsid w:val="009301F7"/>
    <w:rsid w:val="00930216"/>
    <w:rsid w:val="00930D86"/>
    <w:rsid w:val="009316A0"/>
    <w:rsid w:val="00931DF1"/>
    <w:rsid w:val="0093273B"/>
    <w:rsid w:val="009329B5"/>
    <w:rsid w:val="00934671"/>
    <w:rsid w:val="00934ACA"/>
    <w:rsid w:val="0093508D"/>
    <w:rsid w:val="009361A5"/>
    <w:rsid w:val="00936785"/>
    <w:rsid w:val="00940320"/>
    <w:rsid w:val="00940D3B"/>
    <w:rsid w:val="0094324E"/>
    <w:rsid w:val="009442FA"/>
    <w:rsid w:val="0094461D"/>
    <w:rsid w:val="0094470A"/>
    <w:rsid w:val="0094513E"/>
    <w:rsid w:val="00945F49"/>
    <w:rsid w:val="00947535"/>
    <w:rsid w:val="009503C5"/>
    <w:rsid w:val="0095105D"/>
    <w:rsid w:val="009521C6"/>
    <w:rsid w:val="00953D17"/>
    <w:rsid w:val="00953D8F"/>
    <w:rsid w:val="00954123"/>
    <w:rsid w:val="0095473D"/>
    <w:rsid w:val="00955165"/>
    <w:rsid w:val="009557FB"/>
    <w:rsid w:val="009579CB"/>
    <w:rsid w:val="00961592"/>
    <w:rsid w:val="00963373"/>
    <w:rsid w:val="00964D17"/>
    <w:rsid w:val="00964F7F"/>
    <w:rsid w:val="00964FF5"/>
    <w:rsid w:val="00965537"/>
    <w:rsid w:val="00965B52"/>
    <w:rsid w:val="00965F30"/>
    <w:rsid w:val="00966CA2"/>
    <w:rsid w:val="00966F54"/>
    <w:rsid w:val="00967E95"/>
    <w:rsid w:val="00971AE9"/>
    <w:rsid w:val="00972EC3"/>
    <w:rsid w:val="00973A9F"/>
    <w:rsid w:val="00976573"/>
    <w:rsid w:val="009765BE"/>
    <w:rsid w:val="00981F05"/>
    <w:rsid w:val="00982115"/>
    <w:rsid w:val="00982297"/>
    <w:rsid w:val="00983954"/>
    <w:rsid w:val="009873B2"/>
    <w:rsid w:val="009904FF"/>
    <w:rsid w:val="00990F5D"/>
    <w:rsid w:val="009917F4"/>
    <w:rsid w:val="00991B2B"/>
    <w:rsid w:val="00991C3B"/>
    <w:rsid w:val="0099316B"/>
    <w:rsid w:val="00994873"/>
    <w:rsid w:val="009948A1"/>
    <w:rsid w:val="009959D7"/>
    <w:rsid w:val="009A0687"/>
    <w:rsid w:val="009A1558"/>
    <w:rsid w:val="009A15D0"/>
    <w:rsid w:val="009A2364"/>
    <w:rsid w:val="009A2C97"/>
    <w:rsid w:val="009A4E51"/>
    <w:rsid w:val="009A4F44"/>
    <w:rsid w:val="009A5F1E"/>
    <w:rsid w:val="009A6369"/>
    <w:rsid w:val="009B1B91"/>
    <w:rsid w:val="009B1CEA"/>
    <w:rsid w:val="009B3797"/>
    <w:rsid w:val="009B401E"/>
    <w:rsid w:val="009B53B6"/>
    <w:rsid w:val="009B5617"/>
    <w:rsid w:val="009B7C09"/>
    <w:rsid w:val="009B7E53"/>
    <w:rsid w:val="009C03CD"/>
    <w:rsid w:val="009C55C8"/>
    <w:rsid w:val="009C64FC"/>
    <w:rsid w:val="009C7799"/>
    <w:rsid w:val="009C7C36"/>
    <w:rsid w:val="009D1B6B"/>
    <w:rsid w:val="009D23C8"/>
    <w:rsid w:val="009D24FE"/>
    <w:rsid w:val="009D2853"/>
    <w:rsid w:val="009D44B5"/>
    <w:rsid w:val="009D4A10"/>
    <w:rsid w:val="009D4A8A"/>
    <w:rsid w:val="009D5AAB"/>
    <w:rsid w:val="009D69E2"/>
    <w:rsid w:val="009E00A2"/>
    <w:rsid w:val="009E060B"/>
    <w:rsid w:val="009E1189"/>
    <w:rsid w:val="009E11D4"/>
    <w:rsid w:val="009E2E95"/>
    <w:rsid w:val="009E3569"/>
    <w:rsid w:val="009E3600"/>
    <w:rsid w:val="009E3846"/>
    <w:rsid w:val="009E388C"/>
    <w:rsid w:val="009E422D"/>
    <w:rsid w:val="009E511D"/>
    <w:rsid w:val="009E72D8"/>
    <w:rsid w:val="009E7B25"/>
    <w:rsid w:val="009F02B8"/>
    <w:rsid w:val="009F11B4"/>
    <w:rsid w:val="009F4773"/>
    <w:rsid w:val="009F5235"/>
    <w:rsid w:val="009F6788"/>
    <w:rsid w:val="00A001E4"/>
    <w:rsid w:val="00A004AB"/>
    <w:rsid w:val="00A00657"/>
    <w:rsid w:val="00A01591"/>
    <w:rsid w:val="00A01921"/>
    <w:rsid w:val="00A0292B"/>
    <w:rsid w:val="00A034F1"/>
    <w:rsid w:val="00A03DD8"/>
    <w:rsid w:val="00A054F3"/>
    <w:rsid w:val="00A05F3A"/>
    <w:rsid w:val="00A05F8C"/>
    <w:rsid w:val="00A0650B"/>
    <w:rsid w:val="00A10BDD"/>
    <w:rsid w:val="00A11DF4"/>
    <w:rsid w:val="00A13296"/>
    <w:rsid w:val="00A15A29"/>
    <w:rsid w:val="00A16D8A"/>
    <w:rsid w:val="00A17254"/>
    <w:rsid w:val="00A17677"/>
    <w:rsid w:val="00A20145"/>
    <w:rsid w:val="00A2169C"/>
    <w:rsid w:val="00A21F01"/>
    <w:rsid w:val="00A23E0E"/>
    <w:rsid w:val="00A23EB7"/>
    <w:rsid w:val="00A2450C"/>
    <w:rsid w:val="00A24565"/>
    <w:rsid w:val="00A25078"/>
    <w:rsid w:val="00A25102"/>
    <w:rsid w:val="00A252B6"/>
    <w:rsid w:val="00A25477"/>
    <w:rsid w:val="00A257A6"/>
    <w:rsid w:val="00A275F3"/>
    <w:rsid w:val="00A27E77"/>
    <w:rsid w:val="00A27FEE"/>
    <w:rsid w:val="00A30C2F"/>
    <w:rsid w:val="00A330CC"/>
    <w:rsid w:val="00A36A09"/>
    <w:rsid w:val="00A36A6E"/>
    <w:rsid w:val="00A42648"/>
    <w:rsid w:val="00A42E2A"/>
    <w:rsid w:val="00A43088"/>
    <w:rsid w:val="00A43097"/>
    <w:rsid w:val="00A46856"/>
    <w:rsid w:val="00A46DE9"/>
    <w:rsid w:val="00A5224E"/>
    <w:rsid w:val="00A52822"/>
    <w:rsid w:val="00A5324C"/>
    <w:rsid w:val="00A53EB7"/>
    <w:rsid w:val="00A54A95"/>
    <w:rsid w:val="00A54AC2"/>
    <w:rsid w:val="00A553A9"/>
    <w:rsid w:val="00A55BE0"/>
    <w:rsid w:val="00A55CE5"/>
    <w:rsid w:val="00A56473"/>
    <w:rsid w:val="00A603AD"/>
    <w:rsid w:val="00A60CFE"/>
    <w:rsid w:val="00A62CAD"/>
    <w:rsid w:val="00A62FE2"/>
    <w:rsid w:val="00A64F83"/>
    <w:rsid w:val="00A6502B"/>
    <w:rsid w:val="00A653D7"/>
    <w:rsid w:val="00A7032B"/>
    <w:rsid w:val="00A70A1E"/>
    <w:rsid w:val="00A7263F"/>
    <w:rsid w:val="00A729FA"/>
    <w:rsid w:val="00A7324B"/>
    <w:rsid w:val="00A73668"/>
    <w:rsid w:val="00A744F7"/>
    <w:rsid w:val="00A74674"/>
    <w:rsid w:val="00A74A79"/>
    <w:rsid w:val="00A752CC"/>
    <w:rsid w:val="00A7545B"/>
    <w:rsid w:val="00A765CC"/>
    <w:rsid w:val="00A76631"/>
    <w:rsid w:val="00A770BE"/>
    <w:rsid w:val="00A77333"/>
    <w:rsid w:val="00A77804"/>
    <w:rsid w:val="00A83E09"/>
    <w:rsid w:val="00A8404A"/>
    <w:rsid w:val="00A85338"/>
    <w:rsid w:val="00A87BAA"/>
    <w:rsid w:val="00A87BE0"/>
    <w:rsid w:val="00A87F5C"/>
    <w:rsid w:val="00A90EE2"/>
    <w:rsid w:val="00A918C5"/>
    <w:rsid w:val="00A91E9C"/>
    <w:rsid w:val="00A93557"/>
    <w:rsid w:val="00A93764"/>
    <w:rsid w:val="00A93FAE"/>
    <w:rsid w:val="00A940BE"/>
    <w:rsid w:val="00A9660D"/>
    <w:rsid w:val="00A96AAC"/>
    <w:rsid w:val="00A96FE8"/>
    <w:rsid w:val="00A971B9"/>
    <w:rsid w:val="00A97640"/>
    <w:rsid w:val="00AA1BB3"/>
    <w:rsid w:val="00AA3D41"/>
    <w:rsid w:val="00AA49A9"/>
    <w:rsid w:val="00AA4B56"/>
    <w:rsid w:val="00AA4DE1"/>
    <w:rsid w:val="00AA4E01"/>
    <w:rsid w:val="00AA6853"/>
    <w:rsid w:val="00AA6DFC"/>
    <w:rsid w:val="00AA7E2B"/>
    <w:rsid w:val="00AB342F"/>
    <w:rsid w:val="00AB3C1D"/>
    <w:rsid w:val="00AB3DA3"/>
    <w:rsid w:val="00AB4AA5"/>
    <w:rsid w:val="00AB53AD"/>
    <w:rsid w:val="00AB5B63"/>
    <w:rsid w:val="00AB79A3"/>
    <w:rsid w:val="00AB7B4B"/>
    <w:rsid w:val="00AC2883"/>
    <w:rsid w:val="00AC30A9"/>
    <w:rsid w:val="00AC57F1"/>
    <w:rsid w:val="00AC6C60"/>
    <w:rsid w:val="00AC6CD4"/>
    <w:rsid w:val="00AD0497"/>
    <w:rsid w:val="00AD0827"/>
    <w:rsid w:val="00AD1F4C"/>
    <w:rsid w:val="00AD25E1"/>
    <w:rsid w:val="00AD3090"/>
    <w:rsid w:val="00AD55FE"/>
    <w:rsid w:val="00AD6C29"/>
    <w:rsid w:val="00AE2671"/>
    <w:rsid w:val="00AE361D"/>
    <w:rsid w:val="00AE54FC"/>
    <w:rsid w:val="00AE5D1A"/>
    <w:rsid w:val="00AE6EE4"/>
    <w:rsid w:val="00AE7C36"/>
    <w:rsid w:val="00AF0137"/>
    <w:rsid w:val="00AF0198"/>
    <w:rsid w:val="00AF1607"/>
    <w:rsid w:val="00AF1DEC"/>
    <w:rsid w:val="00AF2980"/>
    <w:rsid w:val="00AF2DE3"/>
    <w:rsid w:val="00AF2E87"/>
    <w:rsid w:val="00AF3ABD"/>
    <w:rsid w:val="00AF4E2D"/>
    <w:rsid w:val="00AF52FC"/>
    <w:rsid w:val="00AF61E2"/>
    <w:rsid w:val="00AF66D9"/>
    <w:rsid w:val="00AF67D8"/>
    <w:rsid w:val="00AF6DBD"/>
    <w:rsid w:val="00AF7F85"/>
    <w:rsid w:val="00B00F14"/>
    <w:rsid w:val="00B0134E"/>
    <w:rsid w:val="00B021BB"/>
    <w:rsid w:val="00B04BD9"/>
    <w:rsid w:val="00B04CFE"/>
    <w:rsid w:val="00B04EA4"/>
    <w:rsid w:val="00B06160"/>
    <w:rsid w:val="00B06F8F"/>
    <w:rsid w:val="00B10374"/>
    <w:rsid w:val="00B10E14"/>
    <w:rsid w:val="00B12EA1"/>
    <w:rsid w:val="00B131F5"/>
    <w:rsid w:val="00B13C39"/>
    <w:rsid w:val="00B21567"/>
    <w:rsid w:val="00B219AA"/>
    <w:rsid w:val="00B2259C"/>
    <w:rsid w:val="00B232EE"/>
    <w:rsid w:val="00B2520F"/>
    <w:rsid w:val="00B2586E"/>
    <w:rsid w:val="00B26CD8"/>
    <w:rsid w:val="00B26D0C"/>
    <w:rsid w:val="00B277E8"/>
    <w:rsid w:val="00B30003"/>
    <w:rsid w:val="00B30E55"/>
    <w:rsid w:val="00B32DD4"/>
    <w:rsid w:val="00B33A15"/>
    <w:rsid w:val="00B347C4"/>
    <w:rsid w:val="00B34A2D"/>
    <w:rsid w:val="00B37151"/>
    <w:rsid w:val="00B37934"/>
    <w:rsid w:val="00B410F9"/>
    <w:rsid w:val="00B4297D"/>
    <w:rsid w:val="00B42F63"/>
    <w:rsid w:val="00B4396E"/>
    <w:rsid w:val="00B4449E"/>
    <w:rsid w:val="00B446B1"/>
    <w:rsid w:val="00B44993"/>
    <w:rsid w:val="00B45563"/>
    <w:rsid w:val="00B46732"/>
    <w:rsid w:val="00B51B23"/>
    <w:rsid w:val="00B5274B"/>
    <w:rsid w:val="00B5342D"/>
    <w:rsid w:val="00B54AF6"/>
    <w:rsid w:val="00B54C60"/>
    <w:rsid w:val="00B54CA1"/>
    <w:rsid w:val="00B55A56"/>
    <w:rsid w:val="00B55DA7"/>
    <w:rsid w:val="00B56A3E"/>
    <w:rsid w:val="00B57AB1"/>
    <w:rsid w:val="00B62273"/>
    <w:rsid w:val="00B6291A"/>
    <w:rsid w:val="00B63588"/>
    <w:rsid w:val="00B64EEA"/>
    <w:rsid w:val="00B65805"/>
    <w:rsid w:val="00B65EC9"/>
    <w:rsid w:val="00B6742B"/>
    <w:rsid w:val="00B67E2E"/>
    <w:rsid w:val="00B7232F"/>
    <w:rsid w:val="00B7247A"/>
    <w:rsid w:val="00B72996"/>
    <w:rsid w:val="00B72EF3"/>
    <w:rsid w:val="00B75BDE"/>
    <w:rsid w:val="00B76DEE"/>
    <w:rsid w:val="00B80B45"/>
    <w:rsid w:val="00B8190F"/>
    <w:rsid w:val="00B81910"/>
    <w:rsid w:val="00B84184"/>
    <w:rsid w:val="00B85108"/>
    <w:rsid w:val="00B8612B"/>
    <w:rsid w:val="00B8706D"/>
    <w:rsid w:val="00B878FD"/>
    <w:rsid w:val="00B90415"/>
    <w:rsid w:val="00B915A3"/>
    <w:rsid w:val="00B92A92"/>
    <w:rsid w:val="00B93A03"/>
    <w:rsid w:val="00B96443"/>
    <w:rsid w:val="00B96C88"/>
    <w:rsid w:val="00B971F8"/>
    <w:rsid w:val="00B9741F"/>
    <w:rsid w:val="00B9782B"/>
    <w:rsid w:val="00B97C11"/>
    <w:rsid w:val="00BA0373"/>
    <w:rsid w:val="00BA1028"/>
    <w:rsid w:val="00BA20B4"/>
    <w:rsid w:val="00BA276B"/>
    <w:rsid w:val="00BA4915"/>
    <w:rsid w:val="00BA4A66"/>
    <w:rsid w:val="00BA4B3B"/>
    <w:rsid w:val="00BA5AE6"/>
    <w:rsid w:val="00BA6588"/>
    <w:rsid w:val="00BB0255"/>
    <w:rsid w:val="00BB1974"/>
    <w:rsid w:val="00BB1C70"/>
    <w:rsid w:val="00BB1FA4"/>
    <w:rsid w:val="00BB22FC"/>
    <w:rsid w:val="00BB25FC"/>
    <w:rsid w:val="00BB3154"/>
    <w:rsid w:val="00BB3400"/>
    <w:rsid w:val="00BB5255"/>
    <w:rsid w:val="00BB57DC"/>
    <w:rsid w:val="00BB622B"/>
    <w:rsid w:val="00BB6A27"/>
    <w:rsid w:val="00BB6E62"/>
    <w:rsid w:val="00BB7737"/>
    <w:rsid w:val="00BB7BBA"/>
    <w:rsid w:val="00BC01CA"/>
    <w:rsid w:val="00BC0236"/>
    <w:rsid w:val="00BC054B"/>
    <w:rsid w:val="00BC1513"/>
    <w:rsid w:val="00BC22ED"/>
    <w:rsid w:val="00BC312D"/>
    <w:rsid w:val="00BC369B"/>
    <w:rsid w:val="00BC3749"/>
    <w:rsid w:val="00BC67A8"/>
    <w:rsid w:val="00BC704C"/>
    <w:rsid w:val="00BD0B13"/>
    <w:rsid w:val="00BD2325"/>
    <w:rsid w:val="00BD34AE"/>
    <w:rsid w:val="00BD350C"/>
    <w:rsid w:val="00BD36C8"/>
    <w:rsid w:val="00BD3E78"/>
    <w:rsid w:val="00BD4330"/>
    <w:rsid w:val="00BD47A5"/>
    <w:rsid w:val="00BD5863"/>
    <w:rsid w:val="00BD6109"/>
    <w:rsid w:val="00BD7CA4"/>
    <w:rsid w:val="00BE1A8C"/>
    <w:rsid w:val="00BE3261"/>
    <w:rsid w:val="00BE3C8B"/>
    <w:rsid w:val="00BE43F3"/>
    <w:rsid w:val="00BE6ECE"/>
    <w:rsid w:val="00BE7E24"/>
    <w:rsid w:val="00BF2347"/>
    <w:rsid w:val="00BF2774"/>
    <w:rsid w:val="00BF37FA"/>
    <w:rsid w:val="00BF46DE"/>
    <w:rsid w:val="00BF4A97"/>
    <w:rsid w:val="00BF4EAB"/>
    <w:rsid w:val="00BF5718"/>
    <w:rsid w:val="00BF5E4C"/>
    <w:rsid w:val="00BF6947"/>
    <w:rsid w:val="00BF7573"/>
    <w:rsid w:val="00C016E5"/>
    <w:rsid w:val="00C01AE8"/>
    <w:rsid w:val="00C036FC"/>
    <w:rsid w:val="00C0447E"/>
    <w:rsid w:val="00C04F7F"/>
    <w:rsid w:val="00C06CFA"/>
    <w:rsid w:val="00C06F3C"/>
    <w:rsid w:val="00C07C05"/>
    <w:rsid w:val="00C125F4"/>
    <w:rsid w:val="00C13827"/>
    <w:rsid w:val="00C149FF"/>
    <w:rsid w:val="00C169D6"/>
    <w:rsid w:val="00C179D3"/>
    <w:rsid w:val="00C17A68"/>
    <w:rsid w:val="00C20FA2"/>
    <w:rsid w:val="00C212A5"/>
    <w:rsid w:val="00C216AE"/>
    <w:rsid w:val="00C21BED"/>
    <w:rsid w:val="00C22881"/>
    <w:rsid w:val="00C22B77"/>
    <w:rsid w:val="00C22D02"/>
    <w:rsid w:val="00C24178"/>
    <w:rsid w:val="00C24F8C"/>
    <w:rsid w:val="00C255C8"/>
    <w:rsid w:val="00C25A94"/>
    <w:rsid w:val="00C27A04"/>
    <w:rsid w:val="00C305AA"/>
    <w:rsid w:val="00C30CC1"/>
    <w:rsid w:val="00C35601"/>
    <w:rsid w:val="00C3582F"/>
    <w:rsid w:val="00C35BE2"/>
    <w:rsid w:val="00C35C2F"/>
    <w:rsid w:val="00C40637"/>
    <w:rsid w:val="00C40C10"/>
    <w:rsid w:val="00C420F1"/>
    <w:rsid w:val="00C440C2"/>
    <w:rsid w:val="00C4549A"/>
    <w:rsid w:val="00C45509"/>
    <w:rsid w:val="00C45BEC"/>
    <w:rsid w:val="00C45C73"/>
    <w:rsid w:val="00C46413"/>
    <w:rsid w:val="00C52AFB"/>
    <w:rsid w:val="00C55FA6"/>
    <w:rsid w:val="00C57195"/>
    <w:rsid w:val="00C57C2D"/>
    <w:rsid w:val="00C605CE"/>
    <w:rsid w:val="00C609EC"/>
    <w:rsid w:val="00C61472"/>
    <w:rsid w:val="00C61AC9"/>
    <w:rsid w:val="00C629B3"/>
    <w:rsid w:val="00C64273"/>
    <w:rsid w:val="00C64449"/>
    <w:rsid w:val="00C64EBB"/>
    <w:rsid w:val="00C65CF8"/>
    <w:rsid w:val="00C6623F"/>
    <w:rsid w:val="00C7019A"/>
    <w:rsid w:val="00C70C6C"/>
    <w:rsid w:val="00C71988"/>
    <w:rsid w:val="00C72448"/>
    <w:rsid w:val="00C72B17"/>
    <w:rsid w:val="00C7424C"/>
    <w:rsid w:val="00C75875"/>
    <w:rsid w:val="00C8043F"/>
    <w:rsid w:val="00C80A3E"/>
    <w:rsid w:val="00C82814"/>
    <w:rsid w:val="00C84071"/>
    <w:rsid w:val="00C84403"/>
    <w:rsid w:val="00C8490B"/>
    <w:rsid w:val="00C85192"/>
    <w:rsid w:val="00C854D9"/>
    <w:rsid w:val="00C85C38"/>
    <w:rsid w:val="00C866F2"/>
    <w:rsid w:val="00C873E5"/>
    <w:rsid w:val="00C91961"/>
    <w:rsid w:val="00C92347"/>
    <w:rsid w:val="00C94895"/>
    <w:rsid w:val="00C95086"/>
    <w:rsid w:val="00C95A3E"/>
    <w:rsid w:val="00C9664B"/>
    <w:rsid w:val="00C968E1"/>
    <w:rsid w:val="00CA07E8"/>
    <w:rsid w:val="00CA2BC3"/>
    <w:rsid w:val="00CA35D8"/>
    <w:rsid w:val="00CA5C78"/>
    <w:rsid w:val="00CA6579"/>
    <w:rsid w:val="00CA7827"/>
    <w:rsid w:val="00CB0C73"/>
    <w:rsid w:val="00CB1D17"/>
    <w:rsid w:val="00CB4FC8"/>
    <w:rsid w:val="00CB640F"/>
    <w:rsid w:val="00CB678A"/>
    <w:rsid w:val="00CB759A"/>
    <w:rsid w:val="00CB783B"/>
    <w:rsid w:val="00CC1D1B"/>
    <w:rsid w:val="00CC402C"/>
    <w:rsid w:val="00CC4693"/>
    <w:rsid w:val="00CC5166"/>
    <w:rsid w:val="00CC6413"/>
    <w:rsid w:val="00CC663B"/>
    <w:rsid w:val="00CC7138"/>
    <w:rsid w:val="00CC720E"/>
    <w:rsid w:val="00CD0458"/>
    <w:rsid w:val="00CD0491"/>
    <w:rsid w:val="00CD12A5"/>
    <w:rsid w:val="00CD167F"/>
    <w:rsid w:val="00CD16D9"/>
    <w:rsid w:val="00CD209B"/>
    <w:rsid w:val="00CD34B5"/>
    <w:rsid w:val="00CD5F5D"/>
    <w:rsid w:val="00CD6367"/>
    <w:rsid w:val="00CD647B"/>
    <w:rsid w:val="00CD7765"/>
    <w:rsid w:val="00CD7B59"/>
    <w:rsid w:val="00CE1D82"/>
    <w:rsid w:val="00CE20AF"/>
    <w:rsid w:val="00CE2296"/>
    <w:rsid w:val="00CE2DB9"/>
    <w:rsid w:val="00CE44E1"/>
    <w:rsid w:val="00CE4B1B"/>
    <w:rsid w:val="00CE5868"/>
    <w:rsid w:val="00CE6141"/>
    <w:rsid w:val="00CE61C6"/>
    <w:rsid w:val="00CF16F1"/>
    <w:rsid w:val="00CF23CD"/>
    <w:rsid w:val="00CF25DC"/>
    <w:rsid w:val="00CF2D2E"/>
    <w:rsid w:val="00CF3940"/>
    <w:rsid w:val="00CF43E9"/>
    <w:rsid w:val="00CF45BC"/>
    <w:rsid w:val="00CF56BC"/>
    <w:rsid w:val="00CF5B5C"/>
    <w:rsid w:val="00D014DF"/>
    <w:rsid w:val="00D01B45"/>
    <w:rsid w:val="00D0245B"/>
    <w:rsid w:val="00D0246C"/>
    <w:rsid w:val="00D059D9"/>
    <w:rsid w:val="00D063AD"/>
    <w:rsid w:val="00D11BC8"/>
    <w:rsid w:val="00D125B1"/>
    <w:rsid w:val="00D13756"/>
    <w:rsid w:val="00D13BCA"/>
    <w:rsid w:val="00D13D6A"/>
    <w:rsid w:val="00D14F58"/>
    <w:rsid w:val="00D16775"/>
    <w:rsid w:val="00D17188"/>
    <w:rsid w:val="00D17E69"/>
    <w:rsid w:val="00D17F4A"/>
    <w:rsid w:val="00D217B1"/>
    <w:rsid w:val="00D221C0"/>
    <w:rsid w:val="00D23D18"/>
    <w:rsid w:val="00D23FE7"/>
    <w:rsid w:val="00D2620A"/>
    <w:rsid w:val="00D26C24"/>
    <w:rsid w:val="00D27D6C"/>
    <w:rsid w:val="00D338F1"/>
    <w:rsid w:val="00D34026"/>
    <w:rsid w:val="00D3525E"/>
    <w:rsid w:val="00D354E5"/>
    <w:rsid w:val="00D35A5A"/>
    <w:rsid w:val="00D366E0"/>
    <w:rsid w:val="00D40698"/>
    <w:rsid w:val="00D42601"/>
    <w:rsid w:val="00D43239"/>
    <w:rsid w:val="00D43B08"/>
    <w:rsid w:val="00D4514F"/>
    <w:rsid w:val="00D45215"/>
    <w:rsid w:val="00D4571E"/>
    <w:rsid w:val="00D459EF"/>
    <w:rsid w:val="00D46253"/>
    <w:rsid w:val="00D47AB9"/>
    <w:rsid w:val="00D507FC"/>
    <w:rsid w:val="00D55D2E"/>
    <w:rsid w:val="00D56476"/>
    <w:rsid w:val="00D57706"/>
    <w:rsid w:val="00D57AAD"/>
    <w:rsid w:val="00D57F86"/>
    <w:rsid w:val="00D616F6"/>
    <w:rsid w:val="00D61996"/>
    <w:rsid w:val="00D63B63"/>
    <w:rsid w:val="00D66599"/>
    <w:rsid w:val="00D67C93"/>
    <w:rsid w:val="00D71C6E"/>
    <w:rsid w:val="00D71E1A"/>
    <w:rsid w:val="00D71F7C"/>
    <w:rsid w:val="00D7413A"/>
    <w:rsid w:val="00D74C60"/>
    <w:rsid w:val="00D753D7"/>
    <w:rsid w:val="00D7556B"/>
    <w:rsid w:val="00D766DB"/>
    <w:rsid w:val="00D76ACB"/>
    <w:rsid w:val="00D774C9"/>
    <w:rsid w:val="00D8145C"/>
    <w:rsid w:val="00D81EC8"/>
    <w:rsid w:val="00D82871"/>
    <w:rsid w:val="00D82D6F"/>
    <w:rsid w:val="00D84A75"/>
    <w:rsid w:val="00D85455"/>
    <w:rsid w:val="00D911AD"/>
    <w:rsid w:val="00D92AEC"/>
    <w:rsid w:val="00D9359F"/>
    <w:rsid w:val="00D940F6"/>
    <w:rsid w:val="00D9484B"/>
    <w:rsid w:val="00D94A1C"/>
    <w:rsid w:val="00D95744"/>
    <w:rsid w:val="00D96085"/>
    <w:rsid w:val="00D97274"/>
    <w:rsid w:val="00D975A1"/>
    <w:rsid w:val="00D97F57"/>
    <w:rsid w:val="00DA0729"/>
    <w:rsid w:val="00DA114E"/>
    <w:rsid w:val="00DA11C8"/>
    <w:rsid w:val="00DA2E25"/>
    <w:rsid w:val="00DA3136"/>
    <w:rsid w:val="00DA3C32"/>
    <w:rsid w:val="00DA4099"/>
    <w:rsid w:val="00DA4737"/>
    <w:rsid w:val="00DA4C0B"/>
    <w:rsid w:val="00DA4F37"/>
    <w:rsid w:val="00DA663E"/>
    <w:rsid w:val="00DA7694"/>
    <w:rsid w:val="00DB0E69"/>
    <w:rsid w:val="00DB1031"/>
    <w:rsid w:val="00DB1BD5"/>
    <w:rsid w:val="00DB1F99"/>
    <w:rsid w:val="00DB4196"/>
    <w:rsid w:val="00DB423F"/>
    <w:rsid w:val="00DB4C56"/>
    <w:rsid w:val="00DB54C2"/>
    <w:rsid w:val="00DB5931"/>
    <w:rsid w:val="00DB5F42"/>
    <w:rsid w:val="00DB611C"/>
    <w:rsid w:val="00DB671E"/>
    <w:rsid w:val="00DB7544"/>
    <w:rsid w:val="00DB7BB4"/>
    <w:rsid w:val="00DC0A41"/>
    <w:rsid w:val="00DC1C61"/>
    <w:rsid w:val="00DC2123"/>
    <w:rsid w:val="00DC2886"/>
    <w:rsid w:val="00DC3892"/>
    <w:rsid w:val="00DC50D5"/>
    <w:rsid w:val="00DC684A"/>
    <w:rsid w:val="00DC791F"/>
    <w:rsid w:val="00DD2340"/>
    <w:rsid w:val="00DD3AE1"/>
    <w:rsid w:val="00DD7B24"/>
    <w:rsid w:val="00DE04F3"/>
    <w:rsid w:val="00DE1C24"/>
    <w:rsid w:val="00DE3685"/>
    <w:rsid w:val="00DE4CAE"/>
    <w:rsid w:val="00DE55CF"/>
    <w:rsid w:val="00DE5F2E"/>
    <w:rsid w:val="00DE7759"/>
    <w:rsid w:val="00DF0D30"/>
    <w:rsid w:val="00DF0FBD"/>
    <w:rsid w:val="00DF4BD2"/>
    <w:rsid w:val="00DF6D2F"/>
    <w:rsid w:val="00E04F0D"/>
    <w:rsid w:val="00E04FFA"/>
    <w:rsid w:val="00E06337"/>
    <w:rsid w:val="00E067B1"/>
    <w:rsid w:val="00E06CB1"/>
    <w:rsid w:val="00E076FD"/>
    <w:rsid w:val="00E12FB9"/>
    <w:rsid w:val="00E153B3"/>
    <w:rsid w:val="00E168CB"/>
    <w:rsid w:val="00E17A04"/>
    <w:rsid w:val="00E17BEA"/>
    <w:rsid w:val="00E20318"/>
    <w:rsid w:val="00E209E3"/>
    <w:rsid w:val="00E20DA2"/>
    <w:rsid w:val="00E21A6C"/>
    <w:rsid w:val="00E23705"/>
    <w:rsid w:val="00E24F2E"/>
    <w:rsid w:val="00E2573A"/>
    <w:rsid w:val="00E263C1"/>
    <w:rsid w:val="00E2657B"/>
    <w:rsid w:val="00E2665F"/>
    <w:rsid w:val="00E26853"/>
    <w:rsid w:val="00E26F09"/>
    <w:rsid w:val="00E30385"/>
    <w:rsid w:val="00E3059B"/>
    <w:rsid w:val="00E3153F"/>
    <w:rsid w:val="00E317AF"/>
    <w:rsid w:val="00E349B6"/>
    <w:rsid w:val="00E34FEE"/>
    <w:rsid w:val="00E408ED"/>
    <w:rsid w:val="00E41455"/>
    <w:rsid w:val="00E41A1B"/>
    <w:rsid w:val="00E45AE0"/>
    <w:rsid w:val="00E45BB8"/>
    <w:rsid w:val="00E47523"/>
    <w:rsid w:val="00E47F88"/>
    <w:rsid w:val="00E51488"/>
    <w:rsid w:val="00E5385E"/>
    <w:rsid w:val="00E53E9F"/>
    <w:rsid w:val="00E5443D"/>
    <w:rsid w:val="00E5481F"/>
    <w:rsid w:val="00E55827"/>
    <w:rsid w:val="00E57034"/>
    <w:rsid w:val="00E60BF9"/>
    <w:rsid w:val="00E621D8"/>
    <w:rsid w:val="00E62A8C"/>
    <w:rsid w:val="00E62F77"/>
    <w:rsid w:val="00E640B0"/>
    <w:rsid w:val="00E66A1E"/>
    <w:rsid w:val="00E670C1"/>
    <w:rsid w:val="00E6753A"/>
    <w:rsid w:val="00E71BEC"/>
    <w:rsid w:val="00E731CC"/>
    <w:rsid w:val="00E7427E"/>
    <w:rsid w:val="00E74826"/>
    <w:rsid w:val="00E750C4"/>
    <w:rsid w:val="00E75E16"/>
    <w:rsid w:val="00E76729"/>
    <w:rsid w:val="00E7683C"/>
    <w:rsid w:val="00E773F8"/>
    <w:rsid w:val="00E77452"/>
    <w:rsid w:val="00E77512"/>
    <w:rsid w:val="00E80A5F"/>
    <w:rsid w:val="00E80A93"/>
    <w:rsid w:val="00E82A0C"/>
    <w:rsid w:val="00E842A5"/>
    <w:rsid w:val="00E8503F"/>
    <w:rsid w:val="00E85118"/>
    <w:rsid w:val="00E85AB3"/>
    <w:rsid w:val="00E90BFC"/>
    <w:rsid w:val="00E9153D"/>
    <w:rsid w:val="00E9248D"/>
    <w:rsid w:val="00E9258F"/>
    <w:rsid w:val="00E94CF0"/>
    <w:rsid w:val="00E9578D"/>
    <w:rsid w:val="00E96708"/>
    <w:rsid w:val="00E97AD8"/>
    <w:rsid w:val="00EA0792"/>
    <w:rsid w:val="00EA0DB1"/>
    <w:rsid w:val="00EA1135"/>
    <w:rsid w:val="00EA15AF"/>
    <w:rsid w:val="00EA16D2"/>
    <w:rsid w:val="00EA5734"/>
    <w:rsid w:val="00EA5AFD"/>
    <w:rsid w:val="00EA6135"/>
    <w:rsid w:val="00EA67F2"/>
    <w:rsid w:val="00EB189F"/>
    <w:rsid w:val="00EB3EC1"/>
    <w:rsid w:val="00EB3F5C"/>
    <w:rsid w:val="00EB4972"/>
    <w:rsid w:val="00EB52E4"/>
    <w:rsid w:val="00EB7A76"/>
    <w:rsid w:val="00EC0223"/>
    <w:rsid w:val="00EC024C"/>
    <w:rsid w:val="00EC20D1"/>
    <w:rsid w:val="00EC5492"/>
    <w:rsid w:val="00EC5DFA"/>
    <w:rsid w:val="00EC5E69"/>
    <w:rsid w:val="00EC79F9"/>
    <w:rsid w:val="00ED302A"/>
    <w:rsid w:val="00ED4745"/>
    <w:rsid w:val="00ED4A9B"/>
    <w:rsid w:val="00ED4BC6"/>
    <w:rsid w:val="00ED4E0A"/>
    <w:rsid w:val="00ED51F9"/>
    <w:rsid w:val="00ED56C1"/>
    <w:rsid w:val="00ED586A"/>
    <w:rsid w:val="00ED6210"/>
    <w:rsid w:val="00ED7E1A"/>
    <w:rsid w:val="00EE01F9"/>
    <w:rsid w:val="00EE137A"/>
    <w:rsid w:val="00EE2993"/>
    <w:rsid w:val="00EE3D5F"/>
    <w:rsid w:val="00EE401A"/>
    <w:rsid w:val="00EE4746"/>
    <w:rsid w:val="00EE6FB6"/>
    <w:rsid w:val="00EF09FD"/>
    <w:rsid w:val="00EF1974"/>
    <w:rsid w:val="00EF19EA"/>
    <w:rsid w:val="00EF4BAC"/>
    <w:rsid w:val="00EF5F28"/>
    <w:rsid w:val="00EF6062"/>
    <w:rsid w:val="00EF6734"/>
    <w:rsid w:val="00EF6FA7"/>
    <w:rsid w:val="00EF6FC2"/>
    <w:rsid w:val="00F01B65"/>
    <w:rsid w:val="00F036FC"/>
    <w:rsid w:val="00F03BAB"/>
    <w:rsid w:val="00F04829"/>
    <w:rsid w:val="00F04C41"/>
    <w:rsid w:val="00F04CB5"/>
    <w:rsid w:val="00F101C3"/>
    <w:rsid w:val="00F11C66"/>
    <w:rsid w:val="00F121C9"/>
    <w:rsid w:val="00F13290"/>
    <w:rsid w:val="00F17BC5"/>
    <w:rsid w:val="00F21597"/>
    <w:rsid w:val="00F21E40"/>
    <w:rsid w:val="00F2237D"/>
    <w:rsid w:val="00F233D1"/>
    <w:rsid w:val="00F23852"/>
    <w:rsid w:val="00F26906"/>
    <w:rsid w:val="00F26D96"/>
    <w:rsid w:val="00F30B57"/>
    <w:rsid w:val="00F31617"/>
    <w:rsid w:val="00F32DF2"/>
    <w:rsid w:val="00F359E3"/>
    <w:rsid w:val="00F35F24"/>
    <w:rsid w:val="00F36AD0"/>
    <w:rsid w:val="00F41780"/>
    <w:rsid w:val="00F43FEA"/>
    <w:rsid w:val="00F44EC8"/>
    <w:rsid w:val="00F461C2"/>
    <w:rsid w:val="00F463D2"/>
    <w:rsid w:val="00F46820"/>
    <w:rsid w:val="00F46A37"/>
    <w:rsid w:val="00F46E9C"/>
    <w:rsid w:val="00F46EA7"/>
    <w:rsid w:val="00F476D4"/>
    <w:rsid w:val="00F5180A"/>
    <w:rsid w:val="00F51A05"/>
    <w:rsid w:val="00F51C49"/>
    <w:rsid w:val="00F52FFC"/>
    <w:rsid w:val="00F532AF"/>
    <w:rsid w:val="00F5424A"/>
    <w:rsid w:val="00F56180"/>
    <w:rsid w:val="00F57D13"/>
    <w:rsid w:val="00F610EE"/>
    <w:rsid w:val="00F622A0"/>
    <w:rsid w:val="00F626BE"/>
    <w:rsid w:val="00F63361"/>
    <w:rsid w:val="00F63C9E"/>
    <w:rsid w:val="00F654B9"/>
    <w:rsid w:val="00F6598E"/>
    <w:rsid w:val="00F70561"/>
    <w:rsid w:val="00F70D14"/>
    <w:rsid w:val="00F7129A"/>
    <w:rsid w:val="00F71518"/>
    <w:rsid w:val="00F73E78"/>
    <w:rsid w:val="00F779A7"/>
    <w:rsid w:val="00F80418"/>
    <w:rsid w:val="00F810BB"/>
    <w:rsid w:val="00F81DF4"/>
    <w:rsid w:val="00F822B5"/>
    <w:rsid w:val="00F82B5F"/>
    <w:rsid w:val="00F8387C"/>
    <w:rsid w:val="00F83E6A"/>
    <w:rsid w:val="00F84224"/>
    <w:rsid w:val="00F85680"/>
    <w:rsid w:val="00F85FD5"/>
    <w:rsid w:val="00F907F7"/>
    <w:rsid w:val="00F90A21"/>
    <w:rsid w:val="00F90A70"/>
    <w:rsid w:val="00F90AE6"/>
    <w:rsid w:val="00F91301"/>
    <w:rsid w:val="00F91EA7"/>
    <w:rsid w:val="00F93A12"/>
    <w:rsid w:val="00F93D5D"/>
    <w:rsid w:val="00F96EE6"/>
    <w:rsid w:val="00FA4258"/>
    <w:rsid w:val="00FA695F"/>
    <w:rsid w:val="00FA7265"/>
    <w:rsid w:val="00FA79AD"/>
    <w:rsid w:val="00FB026D"/>
    <w:rsid w:val="00FB02F2"/>
    <w:rsid w:val="00FB0471"/>
    <w:rsid w:val="00FB163E"/>
    <w:rsid w:val="00FB21AD"/>
    <w:rsid w:val="00FB3291"/>
    <w:rsid w:val="00FB58EA"/>
    <w:rsid w:val="00FB6687"/>
    <w:rsid w:val="00FB7F31"/>
    <w:rsid w:val="00FC01DB"/>
    <w:rsid w:val="00FC0B12"/>
    <w:rsid w:val="00FC10C3"/>
    <w:rsid w:val="00FC313A"/>
    <w:rsid w:val="00FC4138"/>
    <w:rsid w:val="00FC6506"/>
    <w:rsid w:val="00FC71B7"/>
    <w:rsid w:val="00FC71D4"/>
    <w:rsid w:val="00FD34FA"/>
    <w:rsid w:val="00FD366B"/>
    <w:rsid w:val="00FD4823"/>
    <w:rsid w:val="00FD5931"/>
    <w:rsid w:val="00FD5B55"/>
    <w:rsid w:val="00FD5DCE"/>
    <w:rsid w:val="00FD6355"/>
    <w:rsid w:val="00FD7372"/>
    <w:rsid w:val="00FE00A4"/>
    <w:rsid w:val="00FE1A8E"/>
    <w:rsid w:val="00FE467F"/>
    <w:rsid w:val="00FE494B"/>
    <w:rsid w:val="00FE7551"/>
    <w:rsid w:val="00FF0517"/>
    <w:rsid w:val="00FF31E5"/>
    <w:rsid w:val="00FF3221"/>
    <w:rsid w:val="00FF3330"/>
    <w:rsid w:val="00FF3925"/>
    <w:rsid w:val="00FF3F1D"/>
    <w:rsid w:val="00FF4E72"/>
    <w:rsid w:val="00FF5396"/>
    <w:rsid w:val="00FF5709"/>
    <w:rsid w:val="00FF79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331D86B"/>
  <w15:docId w15:val="{A498E35B-7451-44CD-B720-1A123688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559"/>
    <w:pPr>
      <w:spacing w:after="200" w:line="276" w:lineRule="auto"/>
    </w:pPr>
    <w:rPr>
      <w:sz w:val="22"/>
      <w:szCs w:val="22"/>
      <w:lang w:val="en-ZA"/>
    </w:rPr>
  </w:style>
  <w:style w:type="paragraph" w:styleId="Heading1">
    <w:name w:val="heading 1"/>
    <w:aliases w:val="Main Heading"/>
    <w:basedOn w:val="Normal"/>
    <w:next w:val="Normal"/>
    <w:link w:val="Heading1Char"/>
    <w:qFormat/>
    <w:rsid w:val="009917F4"/>
    <w:pPr>
      <w:keepNext/>
      <w:spacing w:after="0" w:line="360" w:lineRule="auto"/>
      <w:jc w:val="right"/>
      <w:outlineLvl w:val="0"/>
    </w:pPr>
    <w:rPr>
      <w:rFonts w:ascii="Arial" w:eastAsia="Times New Roman" w:hAnsi="Arial" w:cs="Arial"/>
      <w:sz w:val="28"/>
      <w:szCs w:val="24"/>
      <w:lang w:val="en-GB"/>
    </w:rPr>
  </w:style>
  <w:style w:type="paragraph" w:styleId="Heading2">
    <w:name w:val="heading 2"/>
    <w:basedOn w:val="Normal"/>
    <w:next w:val="Normal"/>
    <w:link w:val="Heading2Char"/>
    <w:uiPriority w:val="9"/>
    <w:unhideWhenUsed/>
    <w:qFormat/>
    <w:rsid w:val="00DC50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2573A"/>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en-GB"/>
    </w:rPr>
  </w:style>
  <w:style w:type="paragraph" w:styleId="Heading4">
    <w:name w:val="heading 4"/>
    <w:basedOn w:val="Normal"/>
    <w:next w:val="Normal"/>
    <w:link w:val="Heading4Char"/>
    <w:uiPriority w:val="9"/>
    <w:unhideWhenUsed/>
    <w:qFormat/>
    <w:rsid w:val="00E2573A"/>
    <w:pPr>
      <w:keepNext/>
      <w:keepLines/>
      <w:spacing w:before="40" w:after="0" w:line="259" w:lineRule="auto"/>
      <w:outlineLvl w:val="3"/>
    </w:pPr>
    <w:rPr>
      <w:rFonts w:asciiTheme="majorHAnsi" w:eastAsiaTheme="majorEastAsia" w:hAnsiTheme="majorHAnsi" w:cstheme="majorBidi"/>
      <w:i/>
      <w:iCs/>
      <w:color w:val="365F91" w:themeColor="accent1" w:themeShade="BF"/>
      <w:lang w:val="en-GB"/>
    </w:rPr>
  </w:style>
  <w:style w:type="paragraph" w:styleId="Heading5">
    <w:name w:val="heading 5"/>
    <w:basedOn w:val="Normal"/>
    <w:next w:val="Normal"/>
    <w:link w:val="Heading5Char"/>
    <w:qFormat/>
    <w:rsid w:val="00DD3AE1"/>
    <w:pPr>
      <w:spacing w:before="240" w:after="60" w:line="324" w:lineRule="auto"/>
      <w:jc w:val="both"/>
      <w:outlineLvl w:val="4"/>
    </w:pPr>
    <w:rPr>
      <w:rFonts w:ascii="Arial" w:eastAsia="Times New Roman" w:hAnsi="Arial" w:cs="Arial"/>
      <w:b/>
      <w:bCs/>
      <w:i/>
      <w:iCs/>
      <w:sz w:val="26"/>
      <w:szCs w:val="26"/>
    </w:rPr>
  </w:style>
  <w:style w:type="paragraph" w:styleId="Heading6">
    <w:name w:val="heading 6"/>
    <w:basedOn w:val="Normal"/>
    <w:next w:val="Normal"/>
    <w:link w:val="Heading6Char"/>
    <w:qFormat/>
    <w:rsid w:val="00DD3AE1"/>
    <w:pPr>
      <w:keepNext/>
      <w:spacing w:after="0" w:line="360" w:lineRule="auto"/>
      <w:jc w:val="both"/>
      <w:outlineLvl w:val="5"/>
    </w:pPr>
    <w:rPr>
      <w:rFonts w:ascii="Arial" w:eastAsia="Times New Roman" w:hAnsi="Arial" w:cs="Arial"/>
      <w:b/>
      <w:color w:val="FF0000"/>
      <w:szCs w:val="24"/>
    </w:rPr>
  </w:style>
  <w:style w:type="paragraph" w:styleId="Heading7">
    <w:name w:val="heading 7"/>
    <w:basedOn w:val="Normal"/>
    <w:next w:val="Normal"/>
    <w:link w:val="Heading7Char"/>
    <w:uiPriority w:val="99"/>
    <w:qFormat/>
    <w:rsid w:val="00DD3AE1"/>
    <w:pPr>
      <w:keepNext/>
      <w:spacing w:after="0" w:line="324" w:lineRule="auto"/>
      <w:jc w:val="right"/>
      <w:outlineLvl w:val="6"/>
    </w:pPr>
    <w:rPr>
      <w:rFonts w:ascii="Arial" w:eastAsia="Times New Roman" w:hAnsi="Arial" w:cs="Arial"/>
      <w:b/>
      <w:szCs w:val="24"/>
    </w:rPr>
  </w:style>
  <w:style w:type="paragraph" w:styleId="Heading8">
    <w:name w:val="heading 8"/>
    <w:basedOn w:val="Normal"/>
    <w:next w:val="Normal"/>
    <w:link w:val="Heading8Char"/>
    <w:uiPriority w:val="99"/>
    <w:qFormat/>
    <w:rsid w:val="00DD3AE1"/>
    <w:pPr>
      <w:keepNext/>
      <w:spacing w:after="0" w:line="324" w:lineRule="auto"/>
      <w:jc w:val="center"/>
      <w:outlineLvl w:val="7"/>
    </w:pPr>
    <w:rPr>
      <w:rFonts w:ascii="Arial" w:eastAsia="Times New Roman" w:hAnsi="Arial" w:cs="Arial"/>
      <w:b/>
      <w:bCs/>
      <w:szCs w:val="24"/>
    </w:rPr>
  </w:style>
  <w:style w:type="paragraph" w:styleId="Heading9">
    <w:name w:val="heading 9"/>
    <w:basedOn w:val="Normal"/>
    <w:next w:val="Normal"/>
    <w:link w:val="Heading9Char"/>
    <w:uiPriority w:val="99"/>
    <w:qFormat/>
    <w:rsid w:val="00DD3AE1"/>
    <w:pPr>
      <w:keepNext/>
      <w:spacing w:after="0" w:line="324" w:lineRule="auto"/>
      <w:outlineLvl w:val="8"/>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rsid w:val="009917F4"/>
    <w:rPr>
      <w:rFonts w:ascii="Arial" w:eastAsia="Times New Roman" w:hAnsi="Arial" w:cs="Arial"/>
      <w:sz w:val="28"/>
      <w:szCs w:val="24"/>
      <w:lang w:val="en-GB"/>
    </w:rPr>
  </w:style>
  <w:style w:type="character" w:customStyle="1" w:styleId="Heading2Char">
    <w:name w:val="Heading 2 Char"/>
    <w:basedOn w:val="DefaultParagraphFont"/>
    <w:link w:val="Heading2"/>
    <w:uiPriority w:val="9"/>
    <w:rsid w:val="00DC50D5"/>
    <w:rPr>
      <w:rFonts w:asciiTheme="majorHAnsi" w:eastAsiaTheme="majorEastAsia" w:hAnsiTheme="majorHAnsi" w:cstheme="majorBidi"/>
      <w:b/>
      <w:bCs/>
      <w:color w:val="4F81BD" w:themeColor="accent1"/>
      <w:sz w:val="26"/>
      <w:szCs w:val="26"/>
      <w:lang w:val="en-ZA"/>
    </w:rPr>
  </w:style>
  <w:style w:type="character" w:customStyle="1" w:styleId="Heading3Char">
    <w:name w:val="Heading 3 Char"/>
    <w:basedOn w:val="DefaultParagraphFont"/>
    <w:link w:val="Heading3"/>
    <w:uiPriority w:val="9"/>
    <w:rsid w:val="00E2573A"/>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rsid w:val="00E2573A"/>
    <w:rPr>
      <w:rFonts w:asciiTheme="majorHAnsi" w:eastAsiaTheme="majorEastAsia" w:hAnsiTheme="majorHAnsi" w:cstheme="majorBidi"/>
      <w:i/>
      <w:iCs/>
      <w:color w:val="365F91" w:themeColor="accent1" w:themeShade="BF"/>
      <w:sz w:val="22"/>
      <w:szCs w:val="22"/>
      <w:lang w:val="en-GB"/>
    </w:rPr>
  </w:style>
  <w:style w:type="table" w:styleId="TableGrid">
    <w:name w:val="Table Grid"/>
    <w:basedOn w:val="TableNormal"/>
    <w:uiPriority w:val="39"/>
    <w:rsid w:val="00024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E640B0"/>
    <w:pPr>
      <w:spacing w:after="0" w:line="240" w:lineRule="auto"/>
    </w:pPr>
    <w:rPr>
      <w:rFonts w:ascii="Tahoma" w:hAnsi="Tahoma"/>
      <w:sz w:val="16"/>
      <w:szCs w:val="16"/>
    </w:rPr>
  </w:style>
  <w:style w:type="character" w:customStyle="1" w:styleId="BalloonTextChar">
    <w:name w:val="Balloon Text Char"/>
    <w:link w:val="BalloonText"/>
    <w:uiPriority w:val="99"/>
    <w:rsid w:val="00E640B0"/>
    <w:rPr>
      <w:rFonts w:ascii="Tahoma" w:hAnsi="Tahoma" w:cs="Tahoma"/>
      <w:sz w:val="16"/>
      <w:szCs w:val="16"/>
      <w:lang w:val="en-ZA"/>
    </w:rPr>
  </w:style>
  <w:style w:type="paragraph" w:styleId="Header">
    <w:name w:val="header"/>
    <w:basedOn w:val="Normal"/>
    <w:link w:val="HeaderChar"/>
    <w:uiPriority w:val="99"/>
    <w:unhideWhenUsed/>
    <w:rsid w:val="0020761B"/>
    <w:pPr>
      <w:tabs>
        <w:tab w:val="center" w:pos="4513"/>
        <w:tab w:val="right" w:pos="9026"/>
      </w:tabs>
    </w:pPr>
  </w:style>
  <w:style w:type="character" w:customStyle="1" w:styleId="HeaderChar">
    <w:name w:val="Header Char"/>
    <w:link w:val="Header"/>
    <w:uiPriority w:val="99"/>
    <w:rsid w:val="0020761B"/>
    <w:rPr>
      <w:sz w:val="22"/>
      <w:szCs w:val="22"/>
      <w:lang w:eastAsia="en-US"/>
    </w:rPr>
  </w:style>
  <w:style w:type="paragraph" w:styleId="Footer">
    <w:name w:val="footer"/>
    <w:basedOn w:val="Normal"/>
    <w:link w:val="FooterChar"/>
    <w:uiPriority w:val="99"/>
    <w:unhideWhenUsed/>
    <w:rsid w:val="0020761B"/>
    <w:pPr>
      <w:tabs>
        <w:tab w:val="center" w:pos="4513"/>
        <w:tab w:val="right" w:pos="9026"/>
      </w:tabs>
    </w:pPr>
  </w:style>
  <w:style w:type="character" w:customStyle="1" w:styleId="FooterChar">
    <w:name w:val="Footer Char"/>
    <w:link w:val="Footer"/>
    <w:uiPriority w:val="99"/>
    <w:rsid w:val="0020761B"/>
    <w:rPr>
      <w:sz w:val="22"/>
      <w:szCs w:val="22"/>
      <w:lang w:eastAsia="en-US"/>
    </w:rPr>
  </w:style>
  <w:style w:type="paragraph" w:styleId="ListParagraph">
    <w:name w:val="List Paragraph"/>
    <w:aliases w:val="Body text,List Paragraph1,Bullets,List Paragraph 1,Table of contents numbered,footer text,Chapter Numbering,Grey Bullet List,Grey Bullet Style,Table bullet,Indent Paragraph,Colorful List - Accent 11,Figure_name,Resume Title,Citation List"/>
    <w:basedOn w:val="Normal"/>
    <w:link w:val="ListParagraphChar"/>
    <w:qFormat/>
    <w:rsid w:val="00AA4DE1"/>
    <w:pPr>
      <w:ind w:left="720"/>
      <w:contextualSpacing/>
    </w:pPr>
    <w:rPr>
      <w:rFonts w:asciiTheme="minorHAnsi" w:eastAsiaTheme="minorHAnsi" w:hAnsiTheme="minorHAnsi" w:cstheme="minorBidi"/>
      <w:lang w:val="en-US"/>
    </w:rPr>
  </w:style>
  <w:style w:type="paragraph" w:styleId="Title">
    <w:name w:val="Title"/>
    <w:basedOn w:val="Normal"/>
    <w:next w:val="Normal"/>
    <w:link w:val="TitleChar"/>
    <w:uiPriority w:val="99"/>
    <w:qFormat/>
    <w:rsid w:val="00AA4D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99"/>
    <w:rsid w:val="00AA4DE1"/>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BC1513"/>
    <w:rPr>
      <w:i/>
      <w:iCs/>
      <w:color w:val="404040" w:themeColor="text1" w:themeTint="BF"/>
    </w:rPr>
  </w:style>
  <w:style w:type="paragraph" w:styleId="NoSpacing">
    <w:name w:val="No Spacing"/>
    <w:uiPriority w:val="1"/>
    <w:qFormat/>
    <w:rsid w:val="00C0447E"/>
    <w:rPr>
      <w:sz w:val="22"/>
      <w:szCs w:val="22"/>
      <w:lang w:val="en-ZA"/>
    </w:rPr>
  </w:style>
  <w:style w:type="paragraph" w:styleId="NormalWeb">
    <w:name w:val="Normal (Web)"/>
    <w:basedOn w:val="Normal"/>
    <w:uiPriority w:val="99"/>
    <w:unhideWhenUsed/>
    <w:rsid w:val="004C5B64"/>
    <w:pPr>
      <w:spacing w:before="100" w:beforeAutospacing="1" w:after="100" w:afterAutospacing="1" w:line="240" w:lineRule="auto"/>
    </w:pPr>
    <w:rPr>
      <w:rFonts w:ascii="Times New Roman" w:eastAsia="Times New Roman" w:hAnsi="Times New Roman"/>
      <w:sz w:val="24"/>
      <w:szCs w:val="24"/>
      <w:lang w:eastAsia="en-ZA"/>
    </w:rPr>
  </w:style>
  <w:style w:type="paragraph" w:customStyle="1" w:styleId="Default">
    <w:name w:val="Default"/>
    <w:link w:val="DefaultChar"/>
    <w:rsid w:val="00C64449"/>
    <w:pPr>
      <w:autoSpaceDE w:val="0"/>
      <w:autoSpaceDN w:val="0"/>
      <w:adjustRightInd w:val="0"/>
    </w:pPr>
    <w:rPr>
      <w:rFonts w:ascii="Arial" w:eastAsiaTheme="minorHAnsi" w:hAnsi="Arial" w:cs="Arial"/>
      <w:color w:val="000000"/>
      <w:sz w:val="24"/>
      <w:szCs w:val="24"/>
    </w:rPr>
  </w:style>
  <w:style w:type="character" w:customStyle="1" w:styleId="ListParagraphChar">
    <w:name w:val="List Paragraph Char"/>
    <w:aliases w:val="Body text Char,List Paragraph1 Char,Bullets Char,List Paragraph 1 Char,Table of contents numbered Char,footer text Char,Chapter Numbering Char,Grey Bullet List Char,Grey Bullet Style Char,Table bullet Char,Indent Paragraph Char"/>
    <w:link w:val="ListParagraph"/>
    <w:qFormat/>
    <w:rsid w:val="001F63B2"/>
    <w:rPr>
      <w:rFonts w:asciiTheme="minorHAnsi" w:eastAsiaTheme="minorHAnsi" w:hAnsiTheme="minorHAnsi" w:cstheme="minorBidi"/>
      <w:sz w:val="22"/>
      <w:szCs w:val="22"/>
    </w:rPr>
  </w:style>
  <w:style w:type="character" w:styleId="Hyperlink">
    <w:name w:val="Hyperlink"/>
    <w:uiPriority w:val="99"/>
    <w:rsid w:val="001F63B2"/>
    <w:rPr>
      <w:color w:val="0000FF"/>
      <w:u w:val="single"/>
    </w:rPr>
  </w:style>
  <w:style w:type="table" w:styleId="PlainTable3">
    <w:name w:val="Plain Table 3"/>
    <w:basedOn w:val="TableNormal"/>
    <w:uiPriority w:val="43"/>
    <w:rsid w:val="001F63B2"/>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3C68EE"/>
    <w:rPr>
      <w:sz w:val="22"/>
      <w:szCs w:val="22"/>
      <w:lang w:val="en-ZA"/>
    </w:rPr>
  </w:style>
  <w:style w:type="character" w:customStyle="1" w:styleId="Heading5Char">
    <w:name w:val="Heading 5 Char"/>
    <w:basedOn w:val="DefaultParagraphFont"/>
    <w:link w:val="Heading5"/>
    <w:rsid w:val="00DD3AE1"/>
    <w:rPr>
      <w:rFonts w:ascii="Arial" w:eastAsia="Times New Roman" w:hAnsi="Arial" w:cs="Arial"/>
      <w:b/>
      <w:bCs/>
      <w:i/>
      <w:iCs/>
      <w:sz w:val="26"/>
      <w:szCs w:val="26"/>
      <w:lang w:val="en-ZA"/>
    </w:rPr>
  </w:style>
  <w:style w:type="character" w:customStyle="1" w:styleId="Heading6Char">
    <w:name w:val="Heading 6 Char"/>
    <w:basedOn w:val="DefaultParagraphFont"/>
    <w:link w:val="Heading6"/>
    <w:rsid w:val="00DD3AE1"/>
    <w:rPr>
      <w:rFonts w:ascii="Arial" w:eastAsia="Times New Roman" w:hAnsi="Arial" w:cs="Arial"/>
      <w:b/>
      <w:color w:val="FF0000"/>
      <w:sz w:val="22"/>
      <w:szCs w:val="24"/>
      <w:lang w:val="en-ZA"/>
    </w:rPr>
  </w:style>
  <w:style w:type="character" w:customStyle="1" w:styleId="Heading7Char">
    <w:name w:val="Heading 7 Char"/>
    <w:basedOn w:val="DefaultParagraphFont"/>
    <w:link w:val="Heading7"/>
    <w:uiPriority w:val="99"/>
    <w:rsid w:val="00DD3AE1"/>
    <w:rPr>
      <w:rFonts w:ascii="Arial" w:eastAsia="Times New Roman" w:hAnsi="Arial" w:cs="Arial"/>
      <w:b/>
      <w:sz w:val="22"/>
      <w:szCs w:val="24"/>
      <w:lang w:val="en-ZA"/>
    </w:rPr>
  </w:style>
  <w:style w:type="character" w:customStyle="1" w:styleId="Heading8Char">
    <w:name w:val="Heading 8 Char"/>
    <w:basedOn w:val="DefaultParagraphFont"/>
    <w:link w:val="Heading8"/>
    <w:uiPriority w:val="99"/>
    <w:rsid w:val="00DD3AE1"/>
    <w:rPr>
      <w:rFonts w:ascii="Arial" w:eastAsia="Times New Roman" w:hAnsi="Arial" w:cs="Arial"/>
      <w:b/>
      <w:bCs/>
      <w:sz w:val="22"/>
      <w:szCs w:val="24"/>
      <w:lang w:val="en-ZA"/>
    </w:rPr>
  </w:style>
  <w:style w:type="character" w:customStyle="1" w:styleId="Heading9Char">
    <w:name w:val="Heading 9 Char"/>
    <w:basedOn w:val="DefaultParagraphFont"/>
    <w:link w:val="Heading9"/>
    <w:uiPriority w:val="99"/>
    <w:rsid w:val="00DD3AE1"/>
    <w:rPr>
      <w:rFonts w:ascii="Arial" w:eastAsia="Times New Roman" w:hAnsi="Arial" w:cs="Arial"/>
      <w:b/>
      <w:bCs/>
      <w:sz w:val="22"/>
      <w:szCs w:val="24"/>
      <w:lang w:val="en-ZA"/>
    </w:rPr>
  </w:style>
  <w:style w:type="numbering" w:customStyle="1" w:styleId="CurrentList1">
    <w:name w:val="Current List1"/>
    <w:rsid w:val="00DD3AE1"/>
    <w:pPr>
      <w:numPr>
        <w:numId w:val="26"/>
      </w:numPr>
    </w:pPr>
  </w:style>
  <w:style w:type="paragraph" w:styleId="BodyText">
    <w:name w:val="Body Text"/>
    <w:basedOn w:val="Normal"/>
    <w:link w:val="BodyTextChar"/>
    <w:uiPriority w:val="99"/>
    <w:rsid w:val="00DD3AE1"/>
    <w:pPr>
      <w:spacing w:after="0" w:line="360" w:lineRule="auto"/>
      <w:jc w:val="center"/>
    </w:pPr>
    <w:rPr>
      <w:rFonts w:ascii="Arial" w:eastAsia="Times New Roman" w:hAnsi="Arial" w:cs="Arial"/>
      <w:sz w:val="72"/>
      <w:szCs w:val="24"/>
      <w:lang w:val="en-US"/>
    </w:rPr>
  </w:style>
  <w:style w:type="character" w:customStyle="1" w:styleId="BodyTextChar">
    <w:name w:val="Body Text Char"/>
    <w:basedOn w:val="DefaultParagraphFont"/>
    <w:link w:val="BodyText"/>
    <w:uiPriority w:val="99"/>
    <w:rsid w:val="00DD3AE1"/>
    <w:rPr>
      <w:rFonts w:ascii="Arial" w:eastAsia="Times New Roman" w:hAnsi="Arial" w:cs="Arial"/>
      <w:sz w:val="72"/>
      <w:szCs w:val="24"/>
    </w:rPr>
  </w:style>
  <w:style w:type="paragraph" w:styleId="BodyText3">
    <w:name w:val="Body Text 3"/>
    <w:basedOn w:val="Normal"/>
    <w:link w:val="BodyText3Char"/>
    <w:uiPriority w:val="99"/>
    <w:rsid w:val="00DD3AE1"/>
    <w:pPr>
      <w:spacing w:after="0" w:line="240" w:lineRule="auto"/>
    </w:pPr>
    <w:rPr>
      <w:rFonts w:ascii="Arial" w:eastAsia="Times New Roman" w:hAnsi="Arial" w:cs="Arial"/>
      <w:sz w:val="24"/>
      <w:szCs w:val="20"/>
    </w:rPr>
  </w:style>
  <w:style w:type="character" w:customStyle="1" w:styleId="BodyText3Char">
    <w:name w:val="Body Text 3 Char"/>
    <w:basedOn w:val="DefaultParagraphFont"/>
    <w:link w:val="BodyText3"/>
    <w:uiPriority w:val="99"/>
    <w:rsid w:val="00DD3AE1"/>
    <w:rPr>
      <w:rFonts w:ascii="Arial" w:eastAsia="Times New Roman" w:hAnsi="Arial" w:cs="Arial"/>
      <w:sz w:val="24"/>
      <w:lang w:val="en-ZA"/>
    </w:rPr>
  </w:style>
  <w:style w:type="paragraph" w:styleId="TOC1">
    <w:name w:val="toc 1"/>
    <w:basedOn w:val="Normal"/>
    <w:next w:val="Normal"/>
    <w:autoRedefine/>
    <w:uiPriority w:val="39"/>
    <w:rsid w:val="00DD3AE1"/>
    <w:pPr>
      <w:tabs>
        <w:tab w:val="left" w:pos="851"/>
        <w:tab w:val="right" w:leader="dot" w:pos="9017"/>
      </w:tabs>
      <w:spacing w:before="360" w:after="360" w:line="324" w:lineRule="auto"/>
    </w:pPr>
    <w:rPr>
      <w:rFonts w:ascii="Arial" w:eastAsia="Times New Roman" w:hAnsi="Arial" w:cs="Arial"/>
      <w:b/>
      <w:bCs/>
      <w:noProof/>
      <w:sz w:val="20"/>
      <w:szCs w:val="20"/>
    </w:rPr>
  </w:style>
  <w:style w:type="paragraph" w:styleId="TOC2">
    <w:name w:val="toc 2"/>
    <w:basedOn w:val="Normal"/>
    <w:next w:val="Normal"/>
    <w:autoRedefine/>
    <w:uiPriority w:val="39"/>
    <w:rsid w:val="00DD3AE1"/>
    <w:pPr>
      <w:tabs>
        <w:tab w:val="left" w:pos="825"/>
        <w:tab w:val="right" w:leader="dot" w:pos="9017"/>
      </w:tabs>
      <w:spacing w:after="0" w:line="324" w:lineRule="auto"/>
      <w:ind w:left="851" w:hanging="851"/>
    </w:pPr>
    <w:rPr>
      <w:rFonts w:ascii="Times New Roman" w:eastAsia="Times New Roman" w:hAnsi="Times New Roman"/>
      <w:b/>
      <w:bCs/>
      <w:smallCaps/>
    </w:rPr>
  </w:style>
  <w:style w:type="paragraph" w:styleId="TOC3">
    <w:name w:val="toc 3"/>
    <w:basedOn w:val="Normal"/>
    <w:next w:val="Normal"/>
    <w:autoRedefine/>
    <w:uiPriority w:val="39"/>
    <w:rsid w:val="00DD3AE1"/>
    <w:pPr>
      <w:spacing w:after="0" w:line="324" w:lineRule="auto"/>
    </w:pPr>
    <w:rPr>
      <w:rFonts w:ascii="Times New Roman" w:eastAsia="Times New Roman" w:hAnsi="Times New Roman"/>
      <w:smallCaps/>
    </w:rPr>
  </w:style>
  <w:style w:type="paragraph" w:styleId="TOC4">
    <w:name w:val="toc 4"/>
    <w:basedOn w:val="Normal"/>
    <w:next w:val="Normal"/>
    <w:autoRedefine/>
    <w:uiPriority w:val="39"/>
    <w:rsid w:val="00DD3AE1"/>
    <w:pPr>
      <w:tabs>
        <w:tab w:val="right" w:pos="9017"/>
      </w:tabs>
      <w:spacing w:after="0" w:line="324" w:lineRule="auto"/>
      <w:ind w:left="825" w:hanging="825"/>
    </w:pPr>
    <w:rPr>
      <w:rFonts w:ascii="Arial" w:eastAsia="Times New Roman" w:hAnsi="Arial" w:cs="Arial"/>
      <w:noProof/>
      <w:sz w:val="20"/>
    </w:rPr>
  </w:style>
  <w:style w:type="paragraph" w:styleId="TOC5">
    <w:name w:val="toc 5"/>
    <w:basedOn w:val="Normal"/>
    <w:next w:val="Normal"/>
    <w:autoRedefine/>
    <w:uiPriority w:val="99"/>
    <w:semiHidden/>
    <w:rsid w:val="00DD3AE1"/>
    <w:pPr>
      <w:spacing w:after="0" w:line="324" w:lineRule="auto"/>
    </w:pPr>
    <w:rPr>
      <w:rFonts w:ascii="Times New Roman" w:eastAsia="Times New Roman" w:hAnsi="Times New Roman"/>
    </w:rPr>
  </w:style>
  <w:style w:type="paragraph" w:styleId="TOC6">
    <w:name w:val="toc 6"/>
    <w:basedOn w:val="Normal"/>
    <w:next w:val="Normal"/>
    <w:autoRedefine/>
    <w:uiPriority w:val="99"/>
    <w:semiHidden/>
    <w:rsid w:val="00DD3AE1"/>
    <w:pPr>
      <w:spacing w:after="0" w:line="324" w:lineRule="auto"/>
    </w:pPr>
    <w:rPr>
      <w:rFonts w:ascii="Times New Roman" w:eastAsia="Times New Roman" w:hAnsi="Times New Roman"/>
    </w:rPr>
  </w:style>
  <w:style w:type="paragraph" w:styleId="TOC7">
    <w:name w:val="toc 7"/>
    <w:basedOn w:val="Normal"/>
    <w:next w:val="Normal"/>
    <w:autoRedefine/>
    <w:uiPriority w:val="99"/>
    <w:semiHidden/>
    <w:rsid w:val="00DD3AE1"/>
    <w:pPr>
      <w:spacing w:after="0" w:line="324" w:lineRule="auto"/>
    </w:pPr>
    <w:rPr>
      <w:rFonts w:ascii="Times New Roman" w:eastAsia="Times New Roman" w:hAnsi="Times New Roman"/>
    </w:rPr>
  </w:style>
  <w:style w:type="paragraph" w:styleId="TOC8">
    <w:name w:val="toc 8"/>
    <w:basedOn w:val="Normal"/>
    <w:next w:val="Normal"/>
    <w:autoRedefine/>
    <w:uiPriority w:val="99"/>
    <w:semiHidden/>
    <w:rsid w:val="00DD3AE1"/>
    <w:pPr>
      <w:spacing w:after="0" w:line="324" w:lineRule="auto"/>
    </w:pPr>
    <w:rPr>
      <w:rFonts w:ascii="Times New Roman" w:eastAsia="Times New Roman" w:hAnsi="Times New Roman"/>
    </w:rPr>
  </w:style>
  <w:style w:type="paragraph" w:styleId="TOC9">
    <w:name w:val="toc 9"/>
    <w:basedOn w:val="Normal"/>
    <w:next w:val="Normal"/>
    <w:autoRedefine/>
    <w:uiPriority w:val="99"/>
    <w:semiHidden/>
    <w:rsid w:val="00DD3AE1"/>
    <w:pPr>
      <w:spacing w:after="0" w:line="324" w:lineRule="auto"/>
    </w:pPr>
    <w:rPr>
      <w:rFonts w:ascii="Times New Roman" w:eastAsia="Times New Roman" w:hAnsi="Times New Roman"/>
    </w:rPr>
  </w:style>
  <w:style w:type="character" w:customStyle="1" w:styleId="BodyTextChar1">
    <w:name w:val="Body Text Char1"/>
    <w:basedOn w:val="DefaultParagraphFont"/>
    <w:uiPriority w:val="99"/>
    <w:semiHidden/>
    <w:rsid w:val="00DD3AE1"/>
    <w:rPr>
      <w:lang w:val="en-ZA"/>
    </w:rPr>
  </w:style>
  <w:style w:type="paragraph" w:styleId="FootnoteText">
    <w:name w:val="footnote text"/>
    <w:aliases w:val="ARM footnote Text,Footnote Text Char1,Footnote Text Char2,Footnote Text Char11,Footnote Text Char3,Footnote Text Char4,Footnote Text Char5,Footnote Text Char6,Footnote Text Char12,Footnote Text Char21,Footnote New, Cha,C"/>
    <w:basedOn w:val="Normal"/>
    <w:link w:val="FootnoteTextChar"/>
    <w:uiPriority w:val="99"/>
    <w:rsid w:val="00DD3AE1"/>
    <w:pPr>
      <w:spacing w:after="0" w:line="360" w:lineRule="auto"/>
      <w:jc w:val="both"/>
    </w:pPr>
    <w:rPr>
      <w:rFonts w:ascii="Arial" w:eastAsia="Times New Roman" w:hAnsi="Arial"/>
      <w:bCs/>
      <w:sz w:val="20"/>
      <w:szCs w:val="20"/>
    </w:rPr>
  </w:style>
  <w:style w:type="character" w:customStyle="1" w:styleId="FootnoteTextChar">
    <w:name w:val="Footnote Text Char"/>
    <w:aliases w:val="ARM footnote Text Char1,Footnote Text Char1 Char1,Footnote Text Char2 Char1,Footnote Text Char11 Char1,Footnote Text Char3 Char1,Footnote Text Char4 Char1,Footnote Text Char5 Char1,Footnote Text Char6 Char1,Footnote Text Char12 Char1"/>
    <w:basedOn w:val="DefaultParagraphFont"/>
    <w:link w:val="FootnoteText"/>
    <w:uiPriority w:val="99"/>
    <w:rsid w:val="00DD3AE1"/>
    <w:rPr>
      <w:rFonts w:ascii="Arial" w:eastAsia="Times New Roman" w:hAnsi="Arial"/>
      <w:bCs/>
      <w:lang w:val="en-ZA"/>
    </w:rPr>
  </w:style>
  <w:style w:type="paragraph" w:styleId="TableofFigures">
    <w:name w:val="table of figures"/>
    <w:basedOn w:val="Normal"/>
    <w:next w:val="Normal"/>
    <w:uiPriority w:val="99"/>
    <w:semiHidden/>
    <w:rsid w:val="00DD3AE1"/>
    <w:pPr>
      <w:spacing w:after="0" w:line="360" w:lineRule="auto"/>
      <w:ind w:left="440" w:hanging="440"/>
    </w:pPr>
    <w:rPr>
      <w:rFonts w:ascii="Arial" w:eastAsia="Times New Roman" w:hAnsi="Arial"/>
      <w:bCs/>
      <w:szCs w:val="24"/>
    </w:rPr>
  </w:style>
  <w:style w:type="character" w:styleId="PageNumber">
    <w:name w:val="page number"/>
    <w:basedOn w:val="DefaultParagraphFont"/>
    <w:rsid w:val="00DD3AE1"/>
  </w:style>
  <w:style w:type="character" w:styleId="CommentReference">
    <w:name w:val="annotation reference"/>
    <w:uiPriority w:val="99"/>
    <w:rsid w:val="00DD3AE1"/>
    <w:rPr>
      <w:sz w:val="16"/>
      <w:szCs w:val="16"/>
    </w:rPr>
  </w:style>
  <w:style w:type="paragraph" w:styleId="CommentText">
    <w:name w:val="annotation text"/>
    <w:basedOn w:val="Normal"/>
    <w:link w:val="CommentTextChar"/>
    <w:uiPriority w:val="99"/>
    <w:rsid w:val="00DD3AE1"/>
    <w:pPr>
      <w:spacing w:after="0" w:line="324" w:lineRule="auto"/>
      <w:jc w:val="both"/>
    </w:pPr>
    <w:rPr>
      <w:rFonts w:ascii="Arial" w:eastAsia="Times New Roman" w:hAnsi="Arial" w:cs="Arial"/>
      <w:bCs/>
      <w:sz w:val="20"/>
      <w:szCs w:val="20"/>
    </w:rPr>
  </w:style>
  <w:style w:type="character" w:customStyle="1" w:styleId="CommentTextChar">
    <w:name w:val="Comment Text Char"/>
    <w:basedOn w:val="DefaultParagraphFont"/>
    <w:link w:val="CommentText"/>
    <w:uiPriority w:val="99"/>
    <w:rsid w:val="00DD3AE1"/>
    <w:rPr>
      <w:rFonts w:ascii="Arial" w:eastAsia="Times New Roman" w:hAnsi="Arial" w:cs="Arial"/>
      <w:bCs/>
      <w:lang w:val="en-ZA"/>
    </w:rPr>
  </w:style>
  <w:style w:type="paragraph" w:customStyle="1" w:styleId="bullet1">
    <w:name w:val="bullet 1"/>
    <w:uiPriority w:val="99"/>
    <w:rsid w:val="00DD3AE1"/>
    <w:pPr>
      <w:tabs>
        <w:tab w:val="num" w:pos="360"/>
      </w:tabs>
      <w:ind w:left="340" w:hanging="340"/>
      <w:jc w:val="both"/>
    </w:pPr>
    <w:rPr>
      <w:rFonts w:ascii="Arial" w:eastAsia="Times New Roman" w:hAnsi="Arial"/>
      <w:sz w:val="22"/>
      <w:lang w:eastAsia="en-GB"/>
    </w:rPr>
  </w:style>
  <w:style w:type="paragraph" w:styleId="CommentSubject">
    <w:name w:val="annotation subject"/>
    <w:basedOn w:val="CommentText"/>
    <w:next w:val="CommentText"/>
    <w:link w:val="CommentSubjectChar"/>
    <w:uiPriority w:val="99"/>
    <w:semiHidden/>
    <w:rsid w:val="00DD3AE1"/>
    <w:rPr>
      <w:b/>
    </w:rPr>
  </w:style>
  <w:style w:type="character" w:customStyle="1" w:styleId="CommentSubjectChar">
    <w:name w:val="Comment Subject Char"/>
    <w:basedOn w:val="CommentTextChar"/>
    <w:link w:val="CommentSubject"/>
    <w:uiPriority w:val="99"/>
    <w:semiHidden/>
    <w:rsid w:val="00DD3AE1"/>
    <w:rPr>
      <w:rFonts w:ascii="Arial" w:eastAsia="Times New Roman" w:hAnsi="Arial" w:cs="Arial"/>
      <w:b/>
      <w:bCs/>
      <w:lang w:val="en-ZA"/>
    </w:rPr>
  </w:style>
  <w:style w:type="paragraph" w:styleId="DocumentMap">
    <w:name w:val="Document Map"/>
    <w:basedOn w:val="Normal"/>
    <w:link w:val="DocumentMapChar"/>
    <w:uiPriority w:val="99"/>
    <w:semiHidden/>
    <w:rsid w:val="00DD3AE1"/>
    <w:pPr>
      <w:shd w:val="clear" w:color="auto" w:fill="000080"/>
      <w:spacing w:after="0" w:line="324" w:lineRule="auto"/>
      <w:jc w:val="both"/>
    </w:pPr>
    <w:rPr>
      <w:rFonts w:ascii="Tahoma" w:eastAsia="Times New Roman" w:hAnsi="Tahoma" w:cs="Tahoma"/>
      <w:bCs/>
      <w:szCs w:val="24"/>
    </w:rPr>
  </w:style>
  <w:style w:type="character" w:customStyle="1" w:styleId="DocumentMapChar">
    <w:name w:val="Document Map Char"/>
    <w:basedOn w:val="DefaultParagraphFont"/>
    <w:link w:val="DocumentMap"/>
    <w:uiPriority w:val="99"/>
    <w:semiHidden/>
    <w:rsid w:val="00DD3AE1"/>
    <w:rPr>
      <w:rFonts w:ascii="Tahoma" w:eastAsia="Times New Roman" w:hAnsi="Tahoma" w:cs="Tahoma"/>
      <w:bCs/>
      <w:sz w:val="22"/>
      <w:szCs w:val="24"/>
      <w:shd w:val="clear" w:color="auto" w:fill="000080"/>
      <w:lang w:val="en-ZA"/>
    </w:rPr>
  </w:style>
  <w:style w:type="paragraph" w:styleId="BodyTextIndent">
    <w:name w:val="Body Text Indent"/>
    <w:basedOn w:val="Normal"/>
    <w:link w:val="BodyTextIndentChar"/>
    <w:uiPriority w:val="99"/>
    <w:rsid w:val="00DD3AE1"/>
    <w:pPr>
      <w:spacing w:after="120" w:line="324" w:lineRule="auto"/>
      <w:ind w:left="283"/>
      <w:jc w:val="both"/>
    </w:pPr>
    <w:rPr>
      <w:rFonts w:ascii="Arial" w:eastAsia="Times New Roman" w:hAnsi="Arial" w:cs="Arial"/>
      <w:bCs/>
      <w:szCs w:val="24"/>
    </w:rPr>
  </w:style>
  <w:style w:type="character" w:customStyle="1" w:styleId="BodyTextIndentChar">
    <w:name w:val="Body Text Indent Char"/>
    <w:basedOn w:val="DefaultParagraphFont"/>
    <w:link w:val="BodyTextIndent"/>
    <w:uiPriority w:val="99"/>
    <w:rsid w:val="00DD3AE1"/>
    <w:rPr>
      <w:rFonts w:ascii="Arial" w:eastAsia="Times New Roman" w:hAnsi="Arial" w:cs="Arial"/>
      <w:bCs/>
      <w:sz w:val="22"/>
      <w:szCs w:val="24"/>
      <w:lang w:val="en-ZA"/>
    </w:rPr>
  </w:style>
  <w:style w:type="paragraph" w:customStyle="1" w:styleId="BodyTextI2">
    <w:name w:val="Body Text I2"/>
    <w:basedOn w:val="Normal"/>
    <w:uiPriority w:val="99"/>
    <w:rsid w:val="00DD3AE1"/>
    <w:pPr>
      <w:spacing w:after="0" w:line="324" w:lineRule="auto"/>
      <w:jc w:val="both"/>
    </w:pPr>
    <w:rPr>
      <w:rFonts w:ascii="Times New Roman" w:eastAsia="Times New Roman" w:hAnsi="Times New Roman"/>
      <w:sz w:val="24"/>
      <w:szCs w:val="20"/>
      <w:lang w:val="en-US"/>
    </w:rPr>
  </w:style>
  <w:style w:type="paragraph" w:customStyle="1" w:styleId="DefaultText">
    <w:name w:val="Default Text"/>
    <w:basedOn w:val="Normal"/>
    <w:uiPriority w:val="99"/>
    <w:rsid w:val="00DD3AE1"/>
    <w:pPr>
      <w:autoSpaceDE w:val="0"/>
      <w:autoSpaceDN w:val="0"/>
      <w:spacing w:after="0" w:line="240" w:lineRule="auto"/>
    </w:pPr>
    <w:rPr>
      <w:rFonts w:ascii="Times New Roman" w:eastAsia="Times New Roman" w:hAnsi="Times New Roman"/>
      <w:sz w:val="24"/>
      <w:szCs w:val="24"/>
      <w:lang w:val="en-US"/>
    </w:rPr>
  </w:style>
  <w:style w:type="character" w:styleId="FollowedHyperlink">
    <w:name w:val="FollowedHyperlink"/>
    <w:uiPriority w:val="99"/>
    <w:semiHidden/>
    <w:unhideWhenUsed/>
    <w:rsid w:val="00DD3AE1"/>
    <w:rPr>
      <w:color w:val="800080"/>
      <w:u w:val="single"/>
    </w:rPr>
  </w:style>
  <w:style w:type="paragraph" w:customStyle="1" w:styleId="xl63">
    <w:name w:val="xl63"/>
    <w:basedOn w:val="Normal"/>
    <w:uiPriority w:val="99"/>
    <w:rsid w:val="00DD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ZA"/>
    </w:rPr>
  </w:style>
  <w:style w:type="paragraph" w:customStyle="1" w:styleId="xl64">
    <w:name w:val="xl64"/>
    <w:basedOn w:val="Normal"/>
    <w:uiPriority w:val="99"/>
    <w:rsid w:val="00DD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ZA"/>
    </w:rPr>
  </w:style>
  <w:style w:type="paragraph" w:customStyle="1" w:styleId="xl65">
    <w:name w:val="xl65"/>
    <w:basedOn w:val="Normal"/>
    <w:uiPriority w:val="99"/>
    <w:rsid w:val="00DD3AE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n-ZA"/>
    </w:rPr>
  </w:style>
  <w:style w:type="paragraph" w:customStyle="1" w:styleId="xl66">
    <w:name w:val="xl66"/>
    <w:basedOn w:val="Normal"/>
    <w:uiPriority w:val="99"/>
    <w:rsid w:val="00DD3AE1"/>
    <w:pPr>
      <w:spacing w:before="100" w:beforeAutospacing="1" w:after="100" w:afterAutospacing="1" w:line="240" w:lineRule="auto"/>
      <w:ind w:firstLineChars="100" w:firstLine="100"/>
    </w:pPr>
    <w:rPr>
      <w:rFonts w:ascii="Times New Roman" w:eastAsia="Times New Roman" w:hAnsi="Times New Roman"/>
      <w:sz w:val="24"/>
      <w:szCs w:val="24"/>
      <w:lang w:eastAsia="en-ZA"/>
    </w:rPr>
  </w:style>
  <w:style w:type="paragraph" w:customStyle="1" w:styleId="Indentwbullet">
    <w:name w:val="Indent w/bullet"/>
    <w:basedOn w:val="Default"/>
    <w:next w:val="Default"/>
    <w:uiPriority w:val="99"/>
    <w:rsid w:val="00DD3AE1"/>
    <w:rPr>
      <w:rFonts w:ascii="MEOGHP+TimesNewRoman" w:hAnsi="MEOGHP+TimesNewRoman" w:cstheme="minorBidi"/>
      <w:color w:val="auto"/>
    </w:rPr>
  </w:style>
  <w:style w:type="paragraph" w:styleId="BodyText2">
    <w:name w:val="Body Text 2"/>
    <w:basedOn w:val="Normal"/>
    <w:link w:val="BodyText2Char"/>
    <w:uiPriority w:val="99"/>
    <w:rsid w:val="00DD3AE1"/>
    <w:pPr>
      <w:spacing w:after="120" w:line="480" w:lineRule="auto"/>
    </w:pPr>
    <w:rPr>
      <w:rFonts w:ascii="Times New Roman" w:eastAsia="Times New Roman" w:hAnsi="Times New Roman"/>
      <w:sz w:val="24"/>
      <w:szCs w:val="24"/>
      <w:lang w:val="en-US"/>
    </w:rPr>
  </w:style>
  <w:style w:type="character" w:customStyle="1" w:styleId="BodyText2Char">
    <w:name w:val="Body Text 2 Char"/>
    <w:basedOn w:val="DefaultParagraphFont"/>
    <w:link w:val="BodyText2"/>
    <w:uiPriority w:val="99"/>
    <w:rsid w:val="00DD3AE1"/>
    <w:rPr>
      <w:rFonts w:ascii="Times New Roman" w:eastAsia="Times New Roman" w:hAnsi="Times New Roman"/>
      <w:sz w:val="24"/>
      <w:szCs w:val="24"/>
    </w:rPr>
  </w:style>
  <w:style w:type="paragraph" w:customStyle="1" w:styleId="Pa10">
    <w:name w:val="Pa10"/>
    <w:basedOn w:val="Default"/>
    <w:next w:val="Default"/>
    <w:uiPriority w:val="99"/>
    <w:rsid w:val="00DD3AE1"/>
    <w:pPr>
      <w:spacing w:line="201" w:lineRule="atLeast"/>
    </w:pPr>
    <w:rPr>
      <w:rFonts w:ascii="Futura Medium" w:hAnsi="Futura Medium" w:cstheme="minorBidi"/>
      <w:color w:val="auto"/>
    </w:rPr>
  </w:style>
  <w:style w:type="paragraph" w:customStyle="1" w:styleId="Pa11">
    <w:name w:val="Pa11"/>
    <w:basedOn w:val="Default"/>
    <w:next w:val="Default"/>
    <w:uiPriority w:val="99"/>
    <w:rsid w:val="00DD3AE1"/>
    <w:pPr>
      <w:spacing w:line="201" w:lineRule="atLeast"/>
    </w:pPr>
    <w:rPr>
      <w:rFonts w:ascii="Futura Medium" w:hAnsi="Futura Medium" w:cstheme="minorBidi"/>
      <w:color w:val="auto"/>
    </w:rPr>
  </w:style>
  <w:style w:type="character" w:styleId="Strong">
    <w:name w:val="Strong"/>
    <w:basedOn w:val="DefaultParagraphFont"/>
    <w:qFormat/>
    <w:rsid w:val="00DD3AE1"/>
    <w:rPr>
      <w:b/>
      <w:bCs/>
    </w:rPr>
  </w:style>
  <w:style w:type="paragraph" w:customStyle="1" w:styleId="Char1CharCharCharCharCharChar">
    <w:name w:val="Char1 Char Char Char Char Char Char"/>
    <w:basedOn w:val="Normal"/>
    <w:uiPriority w:val="99"/>
    <w:rsid w:val="00DD3AE1"/>
    <w:pPr>
      <w:spacing w:after="160" w:line="240" w:lineRule="exact"/>
    </w:pPr>
    <w:rPr>
      <w:rFonts w:ascii="Tahoma" w:eastAsia="Times New Roman" w:hAnsi="Tahoma" w:cs="Arial"/>
      <w:sz w:val="20"/>
      <w:szCs w:val="20"/>
      <w:lang w:eastAsia="en-ZA"/>
    </w:rPr>
  </w:style>
  <w:style w:type="paragraph" w:styleId="Caption">
    <w:name w:val="caption"/>
    <w:basedOn w:val="Normal"/>
    <w:next w:val="Normal"/>
    <w:link w:val="CaptionChar"/>
    <w:uiPriority w:val="99"/>
    <w:qFormat/>
    <w:rsid w:val="00DD3AE1"/>
    <w:pPr>
      <w:spacing w:after="0" w:line="360" w:lineRule="auto"/>
      <w:ind w:left="720"/>
      <w:jc w:val="both"/>
    </w:pPr>
    <w:rPr>
      <w:rFonts w:ascii="Arial" w:eastAsia="Times New Roman" w:hAnsi="Arial" w:cs="Arial"/>
      <w:b/>
      <w:bCs/>
      <w:sz w:val="16"/>
      <w:szCs w:val="24"/>
      <w:lang w:eastAsia="en-ZA"/>
    </w:rPr>
  </w:style>
  <w:style w:type="paragraph" w:styleId="BodyTextIndent2">
    <w:name w:val="Body Text Indent 2"/>
    <w:basedOn w:val="Normal"/>
    <w:link w:val="BodyTextIndent2Char"/>
    <w:uiPriority w:val="99"/>
    <w:semiHidden/>
    <w:unhideWhenUsed/>
    <w:rsid w:val="00DD3AE1"/>
    <w:pPr>
      <w:spacing w:after="120" w:line="480" w:lineRule="auto"/>
      <w:ind w:left="283"/>
    </w:pPr>
    <w:rPr>
      <w:rFonts w:asciiTheme="minorHAnsi" w:eastAsiaTheme="minorEastAsia" w:hAnsiTheme="minorHAnsi" w:cstheme="minorBidi"/>
      <w:lang w:eastAsia="en-ZA"/>
    </w:rPr>
  </w:style>
  <w:style w:type="character" w:customStyle="1" w:styleId="BodyTextIndent2Char">
    <w:name w:val="Body Text Indent 2 Char"/>
    <w:basedOn w:val="DefaultParagraphFont"/>
    <w:link w:val="BodyTextIndent2"/>
    <w:uiPriority w:val="99"/>
    <w:semiHidden/>
    <w:rsid w:val="00DD3AE1"/>
    <w:rPr>
      <w:rFonts w:asciiTheme="minorHAnsi" w:eastAsiaTheme="minorEastAsia" w:hAnsiTheme="minorHAnsi" w:cstheme="minorBidi"/>
      <w:sz w:val="22"/>
      <w:szCs w:val="22"/>
      <w:lang w:val="en-ZA" w:eastAsia="en-ZA"/>
    </w:rPr>
  </w:style>
  <w:style w:type="table" w:customStyle="1" w:styleId="TableGrid1">
    <w:name w:val="Table Grid1"/>
    <w:basedOn w:val="TableNormal"/>
    <w:next w:val="TableGrid"/>
    <w:uiPriority w:val="39"/>
    <w:rsid w:val="00DD3AE1"/>
    <w:rPr>
      <w:rFonts w:asciiTheme="minorHAnsi" w:eastAsiaTheme="minorEastAsia" w:hAnsiTheme="minorHAnsi" w:cstheme="minorBidi"/>
      <w:sz w:val="22"/>
      <w:szCs w:val="22"/>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9">
    <w:name w:val="xl69"/>
    <w:basedOn w:val="Normal"/>
    <w:uiPriority w:val="99"/>
    <w:rsid w:val="00DD3AE1"/>
    <w:pPr>
      <w:spacing w:before="100" w:beforeAutospacing="1" w:after="100" w:afterAutospacing="1" w:line="240" w:lineRule="auto"/>
    </w:pPr>
    <w:rPr>
      <w:rFonts w:ascii="Arial Narrow" w:eastAsia="Times New Roman" w:hAnsi="Arial Narrow"/>
      <w:sz w:val="16"/>
      <w:szCs w:val="16"/>
      <w:lang w:val="en-US"/>
    </w:rPr>
  </w:style>
  <w:style w:type="paragraph" w:customStyle="1" w:styleId="xl70">
    <w:name w:val="xl70"/>
    <w:basedOn w:val="Normal"/>
    <w:uiPriority w:val="99"/>
    <w:rsid w:val="00DD3AE1"/>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val="en-US"/>
    </w:rPr>
  </w:style>
  <w:style w:type="paragraph" w:customStyle="1" w:styleId="xl71">
    <w:name w:val="xl71"/>
    <w:basedOn w:val="Normal"/>
    <w:uiPriority w:val="99"/>
    <w:rsid w:val="00DD3AE1"/>
    <w:pPr>
      <w:pBdr>
        <w:left w:val="single" w:sz="4" w:space="9" w:color="auto"/>
      </w:pBdr>
      <w:spacing w:before="100" w:beforeAutospacing="1" w:after="100" w:afterAutospacing="1" w:line="240" w:lineRule="auto"/>
      <w:ind w:firstLineChars="100" w:firstLine="100"/>
    </w:pPr>
    <w:rPr>
      <w:rFonts w:ascii="Arial Narrow" w:eastAsia="Times New Roman" w:hAnsi="Arial Narrow"/>
      <w:sz w:val="16"/>
      <w:szCs w:val="16"/>
      <w:lang w:val="en-US"/>
    </w:rPr>
  </w:style>
  <w:style w:type="paragraph" w:customStyle="1" w:styleId="xl72">
    <w:name w:val="xl72"/>
    <w:basedOn w:val="Normal"/>
    <w:uiPriority w:val="99"/>
    <w:rsid w:val="00DD3AE1"/>
    <w:pPr>
      <w:pBdr>
        <w:right w:val="single" w:sz="4" w:space="0" w:color="auto"/>
      </w:pBdr>
      <w:spacing w:before="100" w:beforeAutospacing="1" w:after="100" w:afterAutospacing="1" w:line="240" w:lineRule="auto"/>
    </w:pPr>
    <w:rPr>
      <w:rFonts w:ascii="Arial Narrow" w:eastAsia="Times New Roman" w:hAnsi="Arial Narrow"/>
      <w:sz w:val="16"/>
      <w:szCs w:val="16"/>
      <w:lang w:val="en-US"/>
    </w:rPr>
  </w:style>
  <w:style w:type="paragraph" w:customStyle="1" w:styleId="xl73">
    <w:name w:val="xl73"/>
    <w:basedOn w:val="Normal"/>
    <w:uiPriority w:val="99"/>
    <w:rsid w:val="00DD3AE1"/>
    <w:pPr>
      <w:pBdr>
        <w:left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val="en-US"/>
    </w:rPr>
  </w:style>
  <w:style w:type="paragraph" w:customStyle="1" w:styleId="xl74">
    <w:name w:val="xl74"/>
    <w:basedOn w:val="Normal"/>
    <w:uiPriority w:val="99"/>
    <w:rsid w:val="00DD3AE1"/>
    <w:pPr>
      <w:pBdr>
        <w:left w:val="single" w:sz="4" w:space="0" w:color="auto"/>
      </w:pBdr>
      <w:spacing w:before="100" w:beforeAutospacing="1" w:after="100" w:afterAutospacing="1" w:line="240" w:lineRule="auto"/>
    </w:pPr>
    <w:rPr>
      <w:rFonts w:ascii="Arial Narrow" w:eastAsia="Times New Roman" w:hAnsi="Arial Narrow"/>
      <w:b/>
      <w:bCs/>
      <w:sz w:val="16"/>
      <w:szCs w:val="16"/>
      <w:u w:val="single"/>
      <w:lang w:val="en-US"/>
    </w:rPr>
  </w:style>
  <w:style w:type="paragraph" w:customStyle="1" w:styleId="xl75">
    <w:name w:val="xl75"/>
    <w:basedOn w:val="Normal"/>
    <w:uiPriority w:val="99"/>
    <w:rsid w:val="00DD3AE1"/>
    <w:pPr>
      <w:pBdr>
        <w:left w:val="single" w:sz="4" w:space="0" w:color="auto"/>
      </w:pBdr>
      <w:spacing w:before="100" w:beforeAutospacing="1" w:after="100" w:afterAutospacing="1" w:line="240" w:lineRule="auto"/>
    </w:pPr>
    <w:rPr>
      <w:rFonts w:ascii="Arial Narrow" w:eastAsia="Times New Roman" w:hAnsi="Arial Narrow"/>
      <w:sz w:val="16"/>
      <w:szCs w:val="16"/>
      <w:lang w:val="en-US"/>
    </w:rPr>
  </w:style>
  <w:style w:type="paragraph" w:customStyle="1" w:styleId="xl76">
    <w:name w:val="xl76"/>
    <w:basedOn w:val="Normal"/>
    <w:uiPriority w:val="99"/>
    <w:rsid w:val="00DD3AE1"/>
    <w:pPr>
      <w:pBdr>
        <w:left w:val="single" w:sz="4" w:space="0" w:color="auto"/>
      </w:pBdr>
      <w:spacing w:before="100" w:beforeAutospacing="1" w:after="100" w:afterAutospacing="1" w:line="240" w:lineRule="auto"/>
    </w:pPr>
    <w:rPr>
      <w:rFonts w:ascii="Arial Narrow" w:eastAsia="Times New Roman" w:hAnsi="Arial Narrow"/>
      <w:sz w:val="16"/>
      <w:szCs w:val="16"/>
      <w:lang w:val="en-US"/>
    </w:rPr>
  </w:style>
  <w:style w:type="paragraph" w:customStyle="1" w:styleId="xl77">
    <w:name w:val="xl77"/>
    <w:basedOn w:val="Normal"/>
    <w:uiPriority w:val="99"/>
    <w:rsid w:val="00DD3AE1"/>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b/>
      <w:bCs/>
      <w:sz w:val="16"/>
      <w:szCs w:val="16"/>
      <w:lang w:val="en-US"/>
    </w:rPr>
  </w:style>
  <w:style w:type="paragraph" w:customStyle="1" w:styleId="xl78">
    <w:name w:val="xl78"/>
    <w:basedOn w:val="Normal"/>
    <w:uiPriority w:val="99"/>
    <w:rsid w:val="00DD3AE1"/>
    <w:pPr>
      <w:pBdr>
        <w:top w:val="single" w:sz="4" w:space="0" w:color="auto"/>
        <w:right w:val="single" w:sz="4" w:space="0" w:color="auto"/>
      </w:pBdr>
      <w:spacing w:before="100" w:beforeAutospacing="1" w:after="100" w:afterAutospacing="1" w:line="240" w:lineRule="auto"/>
    </w:pPr>
    <w:rPr>
      <w:rFonts w:ascii="Arial Narrow" w:eastAsia="Times New Roman" w:hAnsi="Arial Narrow"/>
      <w:b/>
      <w:bCs/>
      <w:sz w:val="16"/>
      <w:szCs w:val="16"/>
      <w:lang w:val="en-US"/>
    </w:rPr>
  </w:style>
  <w:style w:type="paragraph" w:customStyle="1" w:styleId="xl79">
    <w:name w:val="xl79"/>
    <w:basedOn w:val="Normal"/>
    <w:uiPriority w:val="99"/>
    <w:rsid w:val="00DD3AE1"/>
    <w:pPr>
      <w:pBdr>
        <w:top w:val="single" w:sz="4" w:space="0" w:color="auto"/>
        <w:left w:val="single" w:sz="4" w:space="0" w:color="auto"/>
      </w:pBdr>
      <w:spacing w:before="100" w:beforeAutospacing="1" w:after="100" w:afterAutospacing="1" w:line="240" w:lineRule="auto"/>
    </w:pPr>
    <w:rPr>
      <w:rFonts w:ascii="Arial Narrow" w:eastAsia="Times New Roman" w:hAnsi="Arial Narrow"/>
      <w:b/>
      <w:bCs/>
      <w:sz w:val="16"/>
      <w:szCs w:val="16"/>
      <w:lang w:val="en-US"/>
    </w:rPr>
  </w:style>
  <w:style w:type="paragraph" w:customStyle="1" w:styleId="xl80">
    <w:name w:val="xl80"/>
    <w:basedOn w:val="Normal"/>
    <w:uiPriority w:val="99"/>
    <w:rsid w:val="00DD3AE1"/>
    <w:pPr>
      <w:pBdr>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val="en-US"/>
    </w:rPr>
  </w:style>
  <w:style w:type="paragraph" w:customStyle="1" w:styleId="xl81">
    <w:name w:val="xl81"/>
    <w:basedOn w:val="Normal"/>
    <w:uiPriority w:val="99"/>
    <w:rsid w:val="00DD3AE1"/>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val="en-US"/>
    </w:rPr>
  </w:style>
  <w:style w:type="paragraph" w:customStyle="1" w:styleId="xl82">
    <w:name w:val="xl82"/>
    <w:basedOn w:val="Normal"/>
    <w:uiPriority w:val="99"/>
    <w:rsid w:val="00DD3AE1"/>
    <w:pPr>
      <w:pBdr>
        <w:top w:val="single" w:sz="4" w:space="0" w:color="auto"/>
        <w:left w:val="single" w:sz="4" w:space="0" w:color="auto"/>
      </w:pBdr>
      <w:spacing w:before="100" w:beforeAutospacing="1" w:after="100" w:afterAutospacing="1" w:line="240" w:lineRule="auto"/>
      <w:jc w:val="center"/>
    </w:pPr>
    <w:rPr>
      <w:rFonts w:ascii="Arial Narrow" w:eastAsia="Times New Roman" w:hAnsi="Arial Narrow"/>
      <w:b/>
      <w:bCs/>
      <w:sz w:val="16"/>
      <w:szCs w:val="16"/>
      <w:lang w:val="en-US"/>
    </w:rPr>
  </w:style>
  <w:style w:type="paragraph" w:customStyle="1" w:styleId="xl83">
    <w:name w:val="xl83"/>
    <w:basedOn w:val="Normal"/>
    <w:uiPriority w:val="99"/>
    <w:rsid w:val="00DD3AE1"/>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val="en-US"/>
    </w:rPr>
  </w:style>
  <w:style w:type="paragraph" w:customStyle="1" w:styleId="xl84">
    <w:name w:val="xl84"/>
    <w:basedOn w:val="Normal"/>
    <w:uiPriority w:val="99"/>
    <w:rsid w:val="00DD3AE1"/>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val="en-US"/>
    </w:rPr>
  </w:style>
  <w:style w:type="paragraph" w:customStyle="1" w:styleId="xl85">
    <w:name w:val="xl85"/>
    <w:basedOn w:val="Normal"/>
    <w:uiPriority w:val="99"/>
    <w:rsid w:val="00DD3AE1"/>
    <w:pPr>
      <w:pBdr>
        <w:top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val="en-US"/>
    </w:rPr>
  </w:style>
  <w:style w:type="paragraph" w:customStyle="1" w:styleId="xl86">
    <w:name w:val="xl86"/>
    <w:basedOn w:val="Normal"/>
    <w:uiPriority w:val="99"/>
    <w:rsid w:val="00DD3AE1"/>
    <w:pPr>
      <w:pBdr>
        <w:top w:val="single" w:sz="4" w:space="0" w:color="auto"/>
        <w:left w:val="single" w:sz="4" w:space="0" w:color="auto"/>
      </w:pBdr>
      <w:spacing w:before="100" w:beforeAutospacing="1" w:after="100" w:afterAutospacing="1" w:line="240" w:lineRule="auto"/>
    </w:pPr>
    <w:rPr>
      <w:rFonts w:ascii="Arial Narrow" w:eastAsia="Times New Roman" w:hAnsi="Arial Narrow"/>
      <w:sz w:val="16"/>
      <w:szCs w:val="16"/>
      <w:lang w:val="en-US"/>
    </w:rPr>
  </w:style>
  <w:style w:type="paragraph" w:customStyle="1" w:styleId="xl87">
    <w:name w:val="xl87"/>
    <w:basedOn w:val="Normal"/>
    <w:uiPriority w:val="99"/>
    <w:rsid w:val="00DD3AE1"/>
    <w:pPr>
      <w:pBdr>
        <w:left w:val="single" w:sz="4" w:space="0" w:color="auto"/>
      </w:pBdr>
      <w:spacing w:before="100" w:beforeAutospacing="1" w:after="100" w:afterAutospacing="1" w:line="240" w:lineRule="auto"/>
    </w:pPr>
    <w:rPr>
      <w:rFonts w:ascii="Arial Narrow" w:eastAsia="Times New Roman" w:hAnsi="Arial Narrow"/>
      <w:b/>
      <w:bCs/>
      <w:sz w:val="16"/>
      <w:szCs w:val="16"/>
      <w:lang w:val="en-US"/>
    </w:rPr>
  </w:style>
  <w:style w:type="paragraph" w:customStyle="1" w:styleId="xl88">
    <w:name w:val="xl88"/>
    <w:basedOn w:val="Normal"/>
    <w:uiPriority w:val="99"/>
    <w:rsid w:val="00DD3A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val="en-US"/>
    </w:rPr>
  </w:style>
  <w:style w:type="paragraph" w:customStyle="1" w:styleId="xl89">
    <w:name w:val="xl89"/>
    <w:basedOn w:val="Normal"/>
    <w:uiPriority w:val="99"/>
    <w:rsid w:val="00DD3AE1"/>
    <w:pPr>
      <w:pBdr>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val="en-US"/>
    </w:rPr>
  </w:style>
  <w:style w:type="paragraph" w:customStyle="1" w:styleId="xl90">
    <w:name w:val="xl90"/>
    <w:basedOn w:val="Normal"/>
    <w:uiPriority w:val="99"/>
    <w:rsid w:val="00DD3AE1"/>
    <w:pPr>
      <w:pBdr>
        <w:left w:val="single" w:sz="4" w:space="0" w:color="auto"/>
      </w:pBdr>
      <w:spacing w:before="100" w:beforeAutospacing="1" w:after="100" w:afterAutospacing="1" w:line="240" w:lineRule="auto"/>
    </w:pPr>
    <w:rPr>
      <w:rFonts w:ascii="Arial Narrow" w:eastAsia="Times New Roman" w:hAnsi="Arial Narrow"/>
      <w:b/>
      <w:bCs/>
      <w:sz w:val="16"/>
      <w:szCs w:val="16"/>
      <w:lang w:val="en-US"/>
    </w:rPr>
  </w:style>
  <w:style w:type="paragraph" w:customStyle="1" w:styleId="xl91">
    <w:name w:val="xl91"/>
    <w:basedOn w:val="Normal"/>
    <w:uiPriority w:val="99"/>
    <w:rsid w:val="00DD3AE1"/>
    <w:pPr>
      <w:spacing w:before="100" w:beforeAutospacing="1" w:after="100" w:afterAutospacing="1" w:line="240" w:lineRule="auto"/>
      <w:textAlignment w:val="center"/>
    </w:pPr>
    <w:rPr>
      <w:rFonts w:ascii="Arial Narrow" w:eastAsia="Times New Roman" w:hAnsi="Arial Narrow"/>
      <w:sz w:val="16"/>
      <w:szCs w:val="16"/>
      <w:lang w:val="en-US"/>
    </w:rPr>
  </w:style>
  <w:style w:type="paragraph" w:customStyle="1" w:styleId="xl92">
    <w:name w:val="xl92"/>
    <w:basedOn w:val="Normal"/>
    <w:uiPriority w:val="99"/>
    <w:rsid w:val="00DD3AE1"/>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b/>
      <w:bCs/>
      <w:sz w:val="16"/>
      <w:szCs w:val="16"/>
      <w:lang w:val="en-US"/>
    </w:rPr>
  </w:style>
  <w:style w:type="paragraph" w:customStyle="1" w:styleId="xl93">
    <w:name w:val="xl93"/>
    <w:basedOn w:val="Normal"/>
    <w:uiPriority w:val="99"/>
    <w:rsid w:val="00DD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b/>
      <w:bCs/>
      <w:sz w:val="16"/>
      <w:szCs w:val="16"/>
      <w:lang w:val="en-US"/>
    </w:rPr>
  </w:style>
  <w:style w:type="paragraph" w:customStyle="1" w:styleId="xl94">
    <w:name w:val="xl94"/>
    <w:basedOn w:val="Normal"/>
    <w:uiPriority w:val="99"/>
    <w:rsid w:val="00DD3AE1"/>
    <w:pPr>
      <w:pBdr>
        <w:top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b/>
      <w:bCs/>
      <w:sz w:val="16"/>
      <w:szCs w:val="16"/>
      <w:lang w:val="en-US"/>
    </w:rPr>
  </w:style>
  <w:style w:type="paragraph" w:customStyle="1" w:styleId="xl95">
    <w:name w:val="xl95"/>
    <w:basedOn w:val="Normal"/>
    <w:uiPriority w:val="99"/>
    <w:rsid w:val="00DD3AE1"/>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b/>
      <w:bCs/>
      <w:sz w:val="16"/>
      <w:szCs w:val="16"/>
      <w:lang w:val="en-US"/>
    </w:rPr>
  </w:style>
  <w:style w:type="paragraph" w:customStyle="1" w:styleId="xl96">
    <w:name w:val="xl96"/>
    <w:basedOn w:val="Normal"/>
    <w:uiPriority w:val="99"/>
    <w:rsid w:val="00DD3AE1"/>
    <w:pPr>
      <w:pBdr>
        <w:left w:val="single" w:sz="4" w:space="0" w:color="auto"/>
      </w:pBdr>
      <w:spacing w:before="100" w:beforeAutospacing="1" w:after="100" w:afterAutospacing="1" w:line="240" w:lineRule="auto"/>
    </w:pPr>
    <w:rPr>
      <w:rFonts w:ascii="Arial Narrow" w:eastAsia="Times New Roman" w:hAnsi="Arial Narrow"/>
      <w:sz w:val="16"/>
      <w:szCs w:val="16"/>
      <w:lang w:val="en-US"/>
    </w:rPr>
  </w:style>
  <w:style w:type="paragraph" w:customStyle="1" w:styleId="xl97">
    <w:name w:val="xl97"/>
    <w:basedOn w:val="Normal"/>
    <w:uiPriority w:val="99"/>
    <w:rsid w:val="00DD3AE1"/>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val="en-US"/>
    </w:rPr>
  </w:style>
  <w:style w:type="paragraph" w:customStyle="1" w:styleId="xl98">
    <w:name w:val="xl98"/>
    <w:basedOn w:val="Normal"/>
    <w:uiPriority w:val="99"/>
    <w:rsid w:val="00DD3AE1"/>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val="en-US"/>
    </w:rPr>
  </w:style>
  <w:style w:type="paragraph" w:customStyle="1" w:styleId="xl99">
    <w:name w:val="xl99"/>
    <w:basedOn w:val="Normal"/>
    <w:uiPriority w:val="99"/>
    <w:rsid w:val="00DD3AE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val="en-US"/>
    </w:rPr>
  </w:style>
  <w:style w:type="paragraph" w:customStyle="1" w:styleId="xl100">
    <w:name w:val="xl100"/>
    <w:basedOn w:val="Normal"/>
    <w:uiPriority w:val="99"/>
    <w:rsid w:val="00DD3AE1"/>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val="en-US"/>
    </w:rPr>
  </w:style>
  <w:style w:type="paragraph" w:customStyle="1" w:styleId="xl101">
    <w:name w:val="xl101"/>
    <w:basedOn w:val="Normal"/>
    <w:uiPriority w:val="99"/>
    <w:rsid w:val="00DD3AE1"/>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val="en-US"/>
    </w:rPr>
  </w:style>
  <w:style w:type="paragraph" w:customStyle="1" w:styleId="xl102">
    <w:name w:val="xl102"/>
    <w:basedOn w:val="Normal"/>
    <w:uiPriority w:val="99"/>
    <w:rsid w:val="00DD3AE1"/>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6"/>
      <w:szCs w:val="16"/>
      <w:lang w:val="en-US"/>
    </w:rPr>
  </w:style>
  <w:style w:type="paragraph" w:customStyle="1" w:styleId="xl103">
    <w:name w:val="xl103"/>
    <w:basedOn w:val="Normal"/>
    <w:uiPriority w:val="99"/>
    <w:rsid w:val="00DD3AE1"/>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val="en-US"/>
    </w:rPr>
  </w:style>
  <w:style w:type="paragraph" w:customStyle="1" w:styleId="xl104">
    <w:name w:val="xl104"/>
    <w:basedOn w:val="Normal"/>
    <w:uiPriority w:val="99"/>
    <w:rsid w:val="00DD3AE1"/>
    <w:pPr>
      <w:pBdr>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val="en-US"/>
    </w:rPr>
  </w:style>
  <w:style w:type="paragraph" w:customStyle="1" w:styleId="xl105">
    <w:name w:val="xl105"/>
    <w:basedOn w:val="Normal"/>
    <w:uiPriority w:val="99"/>
    <w:rsid w:val="00DD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val="en-US"/>
    </w:rPr>
  </w:style>
  <w:style w:type="paragraph" w:customStyle="1" w:styleId="xl106">
    <w:name w:val="xl106"/>
    <w:basedOn w:val="Normal"/>
    <w:uiPriority w:val="99"/>
    <w:rsid w:val="00DD3AE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val="en-US"/>
    </w:rPr>
  </w:style>
  <w:style w:type="paragraph" w:customStyle="1" w:styleId="xl107">
    <w:name w:val="xl107"/>
    <w:basedOn w:val="Normal"/>
    <w:uiPriority w:val="99"/>
    <w:rsid w:val="00DD3AE1"/>
    <w:pPr>
      <w:pBdr>
        <w:top w:val="single" w:sz="4" w:space="0" w:color="auto"/>
        <w:left w:val="single" w:sz="4" w:space="0" w:color="auto"/>
      </w:pBdr>
      <w:spacing w:before="100" w:beforeAutospacing="1" w:after="100" w:afterAutospacing="1" w:line="240" w:lineRule="auto"/>
      <w:jc w:val="center"/>
    </w:pPr>
    <w:rPr>
      <w:rFonts w:ascii="Arial Narrow" w:eastAsia="Times New Roman" w:hAnsi="Arial Narrow"/>
      <w:sz w:val="16"/>
      <w:szCs w:val="16"/>
      <w:lang w:val="en-US"/>
    </w:rPr>
  </w:style>
  <w:style w:type="paragraph" w:customStyle="1" w:styleId="xl108">
    <w:name w:val="xl108"/>
    <w:basedOn w:val="Normal"/>
    <w:uiPriority w:val="99"/>
    <w:rsid w:val="00DD3AE1"/>
    <w:pPr>
      <w:pBdr>
        <w:left w:val="single" w:sz="4" w:space="0" w:color="auto"/>
        <w:right w:val="single" w:sz="4" w:space="0" w:color="auto"/>
      </w:pBdr>
      <w:shd w:val="clear" w:color="000000" w:fill="FFFF99"/>
      <w:spacing w:before="100" w:beforeAutospacing="1" w:after="100" w:afterAutospacing="1" w:line="240" w:lineRule="auto"/>
    </w:pPr>
    <w:rPr>
      <w:rFonts w:ascii="Arial Narrow" w:eastAsia="Times New Roman" w:hAnsi="Arial Narrow"/>
      <w:sz w:val="16"/>
      <w:szCs w:val="16"/>
      <w:lang w:val="en-US"/>
    </w:rPr>
  </w:style>
  <w:style w:type="paragraph" w:customStyle="1" w:styleId="xl109">
    <w:name w:val="xl109"/>
    <w:basedOn w:val="Normal"/>
    <w:uiPriority w:val="99"/>
    <w:rsid w:val="00DD3AE1"/>
    <w:pPr>
      <w:pBdr>
        <w:right w:val="single" w:sz="4" w:space="0" w:color="auto"/>
      </w:pBdr>
      <w:shd w:val="clear" w:color="000000" w:fill="FFFF99"/>
      <w:spacing w:before="100" w:beforeAutospacing="1" w:after="100" w:afterAutospacing="1" w:line="240" w:lineRule="auto"/>
    </w:pPr>
    <w:rPr>
      <w:rFonts w:ascii="Arial Narrow" w:eastAsia="Times New Roman" w:hAnsi="Arial Narrow"/>
      <w:sz w:val="16"/>
      <w:szCs w:val="16"/>
      <w:lang w:val="en-US"/>
    </w:rPr>
  </w:style>
  <w:style w:type="paragraph" w:customStyle="1" w:styleId="xl110">
    <w:name w:val="xl110"/>
    <w:basedOn w:val="Normal"/>
    <w:uiPriority w:val="99"/>
    <w:rsid w:val="00DD3AE1"/>
    <w:pPr>
      <w:pBdr>
        <w:left w:val="single" w:sz="4" w:space="0" w:color="auto"/>
      </w:pBdr>
      <w:shd w:val="clear" w:color="000000" w:fill="FFFF99"/>
      <w:spacing w:before="100" w:beforeAutospacing="1" w:after="100" w:afterAutospacing="1" w:line="240" w:lineRule="auto"/>
    </w:pPr>
    <w:rPr>
      <w:rFonts w:ascii="Arial Narrow" w:eastAsia="Times New Roman" w:hAnsi="Arial Narrow"/>
      <w:sz w:val="16"/>
      <w:szCs w:val="16"/>
      <w:lang w:val="en-US"/>
    </w:rPr>
  </w:style>
  <w:style w:type="paragraph" w:customStyle="1" w:styleId="xl111">
    <w:name w:val="xl111"/>
    <w:basedOn w:val="Normal"/>
    <w:uiPriority w:val="99"/>
    <w:rsid w:val="00DD3AE1"/>
    <w:pPr>
      <w:pBdr>
        <w:top w:val="single" w:sz="4" w:space="0" w:color="auto"/>
        <w:left w:val="single" w:sz="4" w:space="0" w:color="auto"/>
      </w:pBdr>
      <w:shd w:val="clear" w:color="000000" w:fill="FFFF99"/>
      <w:spacing w:before="100" w:beforeAutospacing="1" w:after="100" w:afterAutospacing="1" w:line="240" w:lineRule="auto"/>
    </w:pPr>
    <w:rPr>
      <w:rFonts w:ascii="Arial Narrow" w:eastAsia="Times New Roman" w:hAnsi="Arial Narrow"/>
      <w:sz w:val="16"/>
      <w:szCs w:val="16"/>
      <w:lang w:val="en-US"/>
    </w:rPr>
  </w:style>
  <w:style w:type="paragraph" w:customStyle="1" w:styleId="xl112">
    <w:name w:val="xl112"/>
    <w:basedOn w:val="Normal"/>
    <w:uiPriority w:val="99"/>
    <w:rsid w:val="00DD3A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val="en-US"/>
    </w:rPr>
  </w:style>
  <w:style w:type="paragraph" w:customStyle="1" w:styleId="xl113">
    <w:name w:val="xl113"/>
    <w:basedOn w:val="Normal"/>
    <w:uiPriority w:val="99"/>
    <w:rsid w:val="00DD3AE1"/>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val="en-US"/>
    </w:rPr>
  </w:style>
  <w:style w:type="paragraph" w:customStyle="1" w:styleId="xl114">
    <w:name w:val="xl114"/>
    <w:basedOn w:val="Normal"/>
    <w:uiPriority w:val="99"/>
    <w:rsid w:val="00DD3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val="en-US"/>
    </w:rPr>
  </w:style>
  <w:style w:type="paragraph" w:customStyle="1" w:styleId="xl115">
    <w:name w:val="xl115"/>
    <w:basedOn w:val="Normal"/>
    <w:uiPriority w:val="99"/>
    <w:rsid w:val="00DD3A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val="en-US"/>
    </w:rPr>
  </w:style>
  <w:style w:type="paragraph" w:customStyle="1" w:styleId="xl116">
    <w:name w:val="xl116"/>
    <w:basedOn w:val="Normal"/>
    <w:uiPriority w:val="99"/>
    <w:rsid w:val="00DD3AE1"/>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val="en-US"/>
    </w:rPr>
  </w:style>
  <w:style w:type="paragraph" w:customStyle="1" w:styleId="xl117">
    <w:name w:val="xl117"/>
    <w:basedOn w:val="Normal"/>
    <w:uiPriority w:val="99"/>
    <w:rsid w:val="00DD3AE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val="en-US"/>
    </w:rPr>
  </w:style>
  <w:style w:type="paragraph" w:customStyle="1" w:styleId="xl118">
    <w:name w:val="xl118"/>
    <w:basedOn w:val="Normal"/>
    <w:uiPriority w:val="99"/>
    <w:rsid w:val="00DD3AE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val="en-US"/>
    </w:rPr>
  </w:style>
  <w:style w:type="paragraph" w:customStyle="1" w:styleId="xl119">
    <w:name w:val="xl119"/>
    <w:basedOn w:val="Normal"/>
    <w:uiPriority w:val="99"/>
    <w:rsid w:val="00DD3AE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val="en-US"/>
    </w:rPr>
  </w:style>
  <w:style w:type="paragraph" w:customStyle="1" w:styleId="xl120">
    <w:name w:val="xl120"/>
    <w:basedOn w:val="Normal"/>
    <w:uiPriority w:val="99"/>
    <w:rsid w:val="00DD3AE1"/>
    <w:pPr>
      <w:spacing w:before="100" w:beforeAutospacing="1" w:after="100" w:afterAutospacing="1" w:line="240" w:lineRule="auto"/>
    </w:pPr>
    <w:rPr>
      <w:rFonts w:ascii="Arial Narrow" w:eastAsia="Times New Roman" w:hAnsi="Arial Narrow"/>
      <w:b/>
      <w:bCs/>
      <w:sz w:val="16"/>
      <w:szCs w:val="16"/>
      <w:lang w:val="en-US"/>
    </w:rPr>
  </w:style>
  <w:style w:type="paragraph" w:customStyle="1" w:styleId="xl121">
    <w:name w:val="xl121"/>
    <w:basedOn w:val="Normal"/>
    <w:uiPriority w:val="99"/>
    <w:rsid w:val="00DD3AE1"/>
    <w:pPr>
      <w:spacing w:before="100" w:beforeAutospacing="1" w:after="100" w:afterAutospacing="1" w:line="240" w:lineRule="auto"/>
      <w:textAlignment w:val="center"/>
    </w:pPr>
    <w:rPr>
      <w:rFonts w:ascii="Arial Narrow" w:eastAsia="Times New Roman" w:hAnsi="Arial Narrow"/>
      <w:sz w:val="16"/>
      <w:szCs w:val="16"/>
      <w:u w:val="single"/>
      <w:lang w:val="en-US"/>
    </w:rPr>
  </w:style>
  <w:style w:type="paragraph" w:customStyle="1" w:styleId="xl122">
    <w:name w:val="xl122"/>
    <w:basedOn w:val="Normal"/>
    <w:uiPriority w:val="99"/>
    <w:rsid w:val="00DD3AE1"/>
    <w:pPr>
      <w:spacing w:before="100" w:beforeAutospacing="1" w:after="100" w:afterAutospacing="1" w:line="240" w:lineRule="auto"/>
    </w:pPr>
    <w:rPr>
      <w:rFonts w:ascii="Arial Narrow" w:eastAsia="Times New Roman" w:hAnsi="Arial Narrow"/>
      <w:i/>
      <w:iCs/>
      <w:sz w:val="16"/>
      <w:szCs w:val="16"/>
      <w:lang w:val="en-US"/>
    </w:rPr>
  </w:style>
  <w:style w:type="paragraph" w:customStyle="1" w:styleId="xl123">
    <w:name w:val="xl123"/>
    <w:basedOn w:val="Normal"/>
    <w:uiPriority w:val="99"/>
    <w:rsid w:val="00DD3AE1"/>
    <w:pPr>
      <w:spacing w:before="100" w:beforeAutospacing="1" w:after="100" w:afterAutospacing="1" w:line="240" w:lineRule="auto"/>
      <w:textAlignment w:val="center"/>
    </w:pPr>
    <w:rPr>
      <w:rFonts w:ascii="Arial Narrow" w:eastAsia="Times New Roman" w:hAnsi="Arial Narrow"/>
      <w:i/>
      <w:iCs/>
      <w:sz w:val="16"/>
      <w:szCs w:val="16"/>
      <w:u w:val="single"/>
      <w:lang w:val="en-US"/>
    </w:rPr>
  </w:style>
  <w:style w:type="paragraph" w:customStyle="1" w:styleId="xl124">
    <w:name w:val="xl124"/>
    <w:basedOn w:val="Normal"/>
    <w:uiPriority w:val="99"/>
    <w:rsid w:val="00DD3AE1"/>
    <w:pPr>
      <w:pBdr>
        <w:left w:val="single" w:sz="4" w:space="0" w:color="auto"/>
        <w:right w:val="single" w:sz="4" w:space="0" w:color="auto"/>
      </w:pBdr>
      <w:shd w:val="clear" w:color="000000" w:fill="FFFF99"/>
      <w:spacing w:before="100" w:beforeAutospacing="1" w:after="100" w:afterAutospacing="1" w:line="240" w:lineRule="auto"/>
    </w:pPr>
    <w:rPr>
      <w:rFonts w:ascii="Arial Narrow" w:eastAsia="Times New Roman" w:hAnsi="Arial Narrow"/>
      <w:sz w:val="16"/>
      <w:szCs w:val="16"/>
      <w:lang w:val="en-US"/>
    </w:rPr>
  </w:style>
  <w:style w:type="paragraph" w:customStyle="1" w:styleId="xl125">
    <w:name w:val="xl125"/>
    <w:basedOn w:val="Normal"/>
    <w:uiPriority w:val="99"/>
    <w:rsid w:val="00DD3AE1"/>
    <w:pPr>
      <w:pBdr>
        <w:left w:val="single" w:sz="4" w:space="0" w:color="auto"/>
      </w:pBdr>
      <w:shd w:val="clear" w:color="000000" w:fill="FFFF99"/>
      <w:spacing w:before="100" w:beforeAutospacing="1" w:after="100" w:afterAutospacing="1" w:line="240" w:lineRule="auto"/>
    </w:pPr>
    <w:rPr>
      <w:rFonts w:ascii="Arial Narrow" w:eastAsia="Times New Roman" w:hAnsi="Arial Narrow"/>
      <w:sz w:val="16"/>
      <w:szCs w:val="16"/>
      <w:lang w:val="en-US"/>
    </w:rPr>
  </w:style>
  <w:style w:type="paragraph" w:customStyle="1" w:styleId="xl126">
    <w:name w:val="xl126"/>
    <w:basedOn w:val="Normal"/>
    <w:uiPriority w:val="99"/>
    <w:rsid w:val="00DD3A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val="en-US"/>
    </w:rPr>
  </w:style>
  <w:style w:type="paragraph" w:customStyle="1" w:styleId="xl127">
    <w:name w:val="xl127"/>
    <w:basedOn w:val="Normal"/>
    <w:uiPriority w:val="99"/>
    <w:rsid w:val="00DD3AE1"/>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val="en-US"/>
    </w:rPr>
  </w:style>
  <w:style w:type="paragraph" w:customStyle="1" w:styleId="xl128">
    <w:name w:val="xl128"/>
    <w:basedOn w:val="Normal"/>
    <w:uiPriority w:val="99"/>
    <w:rsid w:val="00DD3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val="en-US"/>
    </w:rPr>
  </w:style>
  <w:style w:type="paragraph" w:customStyle="1" w:styleId="xl129">
    <w:name w:val="xl129"/>
    <w:basedOn w:val="Normal"/>
    <w:uiPriority w:val="99"/>
    <w:rsid w:val="00DD3A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val="en-US"/>
    </w:rPr>
  </w:style>
  <w:style w:type="paragraph" w:customStyle="1" w:styleId="xl130">
    <w:name w:val="xl130"/>
    <w:basedOn w:val="Normal"/>
    <w:uiPriority w:val="99"/>
    <w:rsid w:val="00DD3AE1"/>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val="en-US"/>
    </w:rPr>
  </w:style>
  <w:style w:type="paragraph" w:customStyle="1" w:styleId="Pa2">
    <w:name w:val="Pa2"/>
    <w:basedOn w:val="Default"/>
    <w:next w:val="Default"/>
    <w:uiPriority w:val="99"/>
    <w:rsid w:val="00DD3AE1"/>
    <w:pPr>
      <w:spacing w:line="241" w:lineRule="atLeast"/>
    </w:pPr>
    <w:rPr>
      <w:rFonts w:ascii="Trebuchet MS" w:hAnsi="Trebuchet MS" w:cstheme="minorBidi"/>
      <w:color w:val="auto"/>
    </w:rPr>
  </w:style>
  <w:style w:type="character" w:customStyle="1" w:styleId="A0">
    <w:name w:val="A0"/>
    <w:uiPriority w:val="99"/>
    <w:rsid w:val="00DD3AE1"/>
    <w:rPr>
      <w:rFonts w:cs="Trebuchet MS"/>
      <w:color w:val="000000"/>
      <w:sz w:val="22"/>
      <w:szCs w:val="22"/>
    </w:rPr>
  </w:style>
  <w:style w:type="paragraph" w:customStyle="1" w:styleId="Pa5">
    <w:name w:val="Pa5"/>
    <w:basedOn w:val="Default"/>
    <w:next w:val="Default"/>
    <w:uiPriority w:val="99"/>
    <w:rsid w:val="00DD3AE1"/>
    <w:pPr>
      <w:spacing w:line="241" w:lineRule="atLeast"/>
    </w:pPr>
    <w:rPr>
      <w:rFonts w:ascii="Trebuchet MS" w:hAnsi="Trebuchet MS" w:cstheme="minorBidi"/>
      <w:color w:val="auto"/>
    </w:rPr>
  </w:style>
  <w:style w:type="paragraph" w:customStyle="1" w:styleId="Body">
    <w:name w:val="Body"/>
    <w:rsid w:val="00DD3AE1"/>
    <w:pPr>
      <w:pBdr>
        <w:top w:val="nil"/>
        <w:left w:val="nil"/>
        <w:bottom w:val="nil"/>
        <w:right w:val="nil"/>
        <w:between w:val="nil"/>
        <w:bar w:val="nil"/>
      </w:pBdr>
      <w:spacing w:after="200" w:line="276" w:lineRule="auto"/>
    </w:pPr>
    <w:rPr>
      <w:rFonts w:cs="Calibri"/>
      <w:color w:val="000000"/>
      <w:sz w:val="22"/>
      <w:szCs w:val="22"/>
      <w:u w:color="000000"/>
      <w:bdr w:val="nil"/>
      <w:lang w:val="en-ZA" w:eastAsia="en-ZA"/>
    </w:rPr>
  </w:style>
  <w:style w:type="paragraph" w:customStyle="1" w:styleId="TableParagraph">
    <w:name w:val="Table Paragraph"/>
    <w:basedOn w:val="Normal"/>
    <w:uiPriority w:val="1"/>
    <w:qFormat/>
    <w:rsid w:val="00DD3AE1"/>
    <w:pPr>
      <w:widowControl w:val="0"/>
      <w:autoSpaceDE w:val="0"/>
      <w:autoSpaceDN w:val="0"/>
      <w:spacing w:after="0" w:line="240" w:lineRule="auto"/>
    </w:pPr>
    <w:rPr>
      <w:rFonts w:ascii="Trebuchet MS" w:eastAsia="Trebuchet MS" w:hAnsi="Trebuchet MS" w:cs="Trebuchet MS"/>
      <w:lang w:val="en-US" w:bidi="en-US"/>
    </w:rPr>
  </w:style>
  <w:style w:type="character" w:styleId="UnresolvedMention">
    <w:name w:val="Unresolved Mention"/>
    <w:basedOn w:val="DefaultParagraphFont"/>
    <w:uiPriority w:val="99"/>
    <w:semiHidden/>
    <w:unhideWhenUsed/>
    <w:rsid w:val="00DD3AE1"/>
    <w:rPr>
      <w:color w:val="605E5C"/>
      <w:shd w:val="clear" w:color="auto" w:fill="E1DFDD"/>
    </w:rPr>
  </w:style>
  <w:style w:type="numbering" w:customStyle="1" w:styleId="NoList1">
    <w:name w:val="No List1"/>
    <w:next w:val="NoList"/>
    <w:uiPriority w:val="99"/>
    <w:semiHidden/>
    <w:unhideWhenUsed/>
    <w:rsid w:val="00DD3AE1"/>
  </w:style>
  <w:style w:type="character" w:styleId="FootnoteReference">
    <w:name w:val="footnote reference"/>
    <w:basedOn w:val="DefaultParagraphFont"/>
    <w:uiPriority w:val="99"/>
    <w:rsid w:val="00DD3AE1"/>
    <w:rPr>
      <w:vertAlign w:val="superscript"/>
    </w:rPr>
  </w:style>
  <w:style w:type="character" w:customStyle="1" w:styleId="FootnoteTextChar7">
    <w:name w:val="Footnote Text Char7"/>
    <w:aliases w:val="ARM footnote Text Char,Footnote Text Char1 Char,Footnote Text Char2 Char,Footnote Text Char11 Char,Footnote Text Char3 Char,Footnote Text Char4 Char,Footnote Text Char5 Char,Footnote Text Char6 Char,Footnote Text Char12 Char,C Char"/>
    <w:basedOn w:val="DefaultParagraphFont"/>
    <w:uiPriority w:val="99"/>
    <w:rsid w:val="00DD3AE1"/>
    <w:rPr>
      <w:rFonts w:ascii="Times New Roman" w:eastAsia="Times New Roman" w:hAnsi="Times New Roman" w:cs="Times New Roman"/>
      <w:sz w:val="20"/>
      <w:szCs w:val="20"/>
    </w:rPr>
  </w:style>
  <w:style w:type="character" w:styleId="Emphasis">
    <w:name w:val="Emphasis"/>
    <w:basedOn w:val="DefaultParagraphFont"/>
    <w:uiPriority w:val="20"/>
    <w:rsid w:val="00DD3AE1"/>
    <w:rPr>
      <w:b/>
      <w:bCs/>
      <w:i w:val="0"/>
      <w:iCs w:val="0"/>
    </w:rPr>
  </w:style>
  <w:style w:type="character" w:customStyle="1" w:styleId="st">
    <w:name w:val="st"/>
    <w:basedOn w:val="DefaultParagraphFont"/>
    <w:rsid w:val="00DD3AE1"/>
  </w:style>
  <w:style w:type="paragraph" w:customStyle="1" w:styleId="NumberedARs">
    <w:name w:val="Numbered ARs"/>
    <w:link w:val="NumberedARsChar"/>
    <w:uiPriority w:val="4"/>
    <w:rsid w:val="00DD3AE1"/>
    <w:pPr>
      <w:numPr>
        <w:numId w:val="32"/>
      </w:numPr>
      <w:spacing w:after="240"/>
      <w:ind w:left="425" w:hanging="425"/>
    </w:pPr>
    <w:rPr>
      <w:rFonts w:ascii="Arial" w:eastAsiaTheme="minorHAnsi" w:hAnsi="Arial" w:cstheme="minorBidi"/>
      <w:sz w:val="22"/>
      <w:lang w:val="en-ZA" w:eastAsia="ja-JP"/>
    </w:rPr>
  </w:style>
  <w:style w:type="character" w:customStyle="1" w:styleId="NumberedARsChar">
    <w:name w:val="Numbered ARs Char"/>
    <w:basedOn w:val="DefaultParagraphFont"/>
    <w:link w:val="NumberedARs"/>
    <w:uiPriority w:val="4"/>
    <w:rsid w:val="00DD3AE1"/>
    <w:rPr>
      <w:rFonts w:ascii="Arial" w:eastAsiaTheme="minorHAnsi" w:hAnsi="Arial" w:cstheme="minorBidi"/>
      <w:sz w:val="22"/>
      <w:lang w:val="en-ZA" w:eastAsia="ja-JP"/>
    </w:rPr>
  </w:style>
  <w:style w:type="paragraph" w:styleId="EndnoteText">
    <w:name w:val="endnote text"/>
    <w:basedOn w:val="Normal"/>
    <w:link w:val="EndnoteTextChar"/>
    <w:uiPriority w:val="99"/>
    <w:unhideWhenUsed/>
    <w:rsid w:val="00DD3AE1"/>
    <w:pPr>
      <w:spacing w:after="0" w:line="240" w:lineRule="auto"/>
    </w:pPr>
    <w:rPr>
      <w:rFonts w:ascii="Arial" w:eastAsiaTheme="minorHAnsi" w:hAnsi="Arial" w:cstheme="minorBidi"/>
      <w:sz w:val="20"/>
      <w:szCs w:val="20"/>
    </w:rPr>
  </w:style>
  <w:style w:type="character" w:customStyle="1" w:styleId="EndnoteTextChar">
    <w:name w:val="Endnote Text Char"/>
    <w:basedOn w:val="DefaultParagraphFont"/>
    <w:link w:val="EndnoteText"/>
    <w:uiPriority w:val="99"/>
    <w:rsid w:val="00DD3AE1"/>
    <w:rPr>
      <w:rFonts w:ascii="Arial" w:eastAsiaTheme="minorHAnsi" w:hAnsi="Arial" w:cstheme="minorBidi"/>
      <w:lang w:val="en-ZA"/>
    </w:rPr>
  </w:style>
  <w:style w:type="character" w:styleId="EndnoteReference">
    <w:name w:val="endnote reference"/>
    <w:basedOn w:val="DefaultParagraphFont"/>
    <w:uiPriority w:val="99"/>
    <w:unhideWhenUsed/>
    <w:rsid w:val="00DD3AE1"/>
    <w:rPr>
      <w:vertAlign w:val="superscript"/>
    </w:rPr>
  </w:style>
  <w:style w:type="paragraph" w:customStyle="1" w:styleId="Numbernormal">
    <w:name w:val="Number normal"/>
    <w:basedOn w:val="ListNumber"/>
    <w:link w:val="NumbernormalChar"/>
    <w:qFormat/>
    <w:rsid w:val="00DD3AE1"/>
    <w:pPr>
      <w:numPr>
        <w:numId w:val="0"/>
      </w:numPr>
      <w:shd w:val="clear" w:color="auto" w:fill="FFFFFF"/>
      <w:spacing w:after="120" w:line="240" w:lineRule="auto"/>
      <w:contextualSpacing w:val="0"/>
    </w:pPr>
    <w:rPr>
      <w:rFonts w:cs="Arial"/>
      <w:noProof/>
    </w:rPr>
  </w:style>
  <w:style w:type="character" w:customStyle="1" w:styleId="NumbernormalChar">
    <w:name w:val="Number normal Char"/>
    <w:basedOn w:val="DefaultParagraphFont"/>
    <w:link w:val="Numbernormal"/>
    <w:rsid w:val="00DD3AE1"/>
    <w:rPr>
      <w:rFonts w:ascii="Arial" w:eastAsiaTheme="minorHAnsi" w:hAnsi="Arial" w:cs="Arial"/>
      <w:noProof/>
      <w:sz w:val="22"/>
      <w:szCs w:val="22"/>
      <w:shd w:val="clear" w:color="auto" w:fill="FFFFFF"/>
      <w:lang w:val="en-ZA"/>
    </w:rPr>
  </w:style>
  <w:style w:type="paragraph" w:customStyle="1" w:styleId="Bulletedlist">
    <w:name w:val="Bulleted list"/>
    <w:next w:val="Normal"/>
    <w:uiPriority w:val="5"/>
    <w:qFormat/>
    <w:rsid w:val="00DD3AE1"/>
    <w:pPr>
      <w:numPr>
        <w:numId w:val="34"/>
      </w:numPr>
      <w:spacing w:after="120"/>
      <w:ind w:left="850" w:hanging="425"/>
    </w:pPr>
    <w:rPr>
      <w:rFonts w:ascii="Arial" w:eastAsia="Times New Roman" w:hAnsi="Arial" w:cs="Arial"/>
      <w:sz w:val="22"/>
      <w:szCs w:val="36"/>
      <w:lang w:val="en-ZA"/>
    </w:rPr>
  </w:style>
  <w:style w:type="paragraph" w:customStyle="1" w:styleId="Footer1">
    <w:name w:val="Footer1"/>
    <w:basedOn w:val="FootnoteText"/>
    <w:link w:val="Footer1Char"/>
    <w:uiPriority w:val="4"/>
    <w:qFormat/>
    <w:rsid w:val="00DD3AE1"/>
    <w:pPr>
      <w:numPr>
        <w:numId w:val="31"/>
      </w:numPr>
      <w:spacing w:before="120" w:after="120" w:line="240" w:lineRule="auto"/>
      <w:ind w:left="284" w:hanging="284"/>
      <w:jc w:val="left"/>
    </w:pPr>
    <w:rPr>
      <w:rFonts w:eastAsia="Calibri" w:cs="Arial"/>
      <w:bCs w:val="0"/>
      <w:sz w:val="18"/>
      <w:szCs w:val="18"/>
    </w:rPr>
  </w:style>
  <w:style w:type="character" w:customStyle="1" w:styleId="Footer1Char">
    <w:name w:val="Footer1 Char"/>
    <w:basedOn w:val="DefaultParagraphFont"/>
    <w:link w:val="Footer1"/>
    <w:uiPriority w:val="4"/>
    <w:rsid w:val="00DD3AE1"/>
    <w:rPr>
      <w:rFonts w:ascii="Arial" w:hAnsi="Arial" w:cs="Arial"/>
      <w:sz w:val="18"/>
      <w:szCs w:val="18"/>
      <w:lang w:val="en-ZA"/>
    </w:rPr>
  </w:style>
  <w:style w:type="character" w:customStyle="1" w:styleId="CaptionChar">
    <w:name w:val="Caption Char"/>
    <w:basedOn w:val="DefaultParagraphFont"/>
    <w:link w:val="Caption"/>
    <w:uiPriority w:val="99"/>
    <w:rsid w:val="00DD3AE1"/>
    <w:rPr>
      <w:rFonts w:ascii="Arial" w:eastAsia="Times New Roman" w:hAnsi="Arial" w:cs="Arial"/>
      <w:b/>
      <w:bCs/>
      <w:sz w:val="16"/>
      <w:szCs w:val="24"/>
      <w:lang w:val="en-ZA" w:eastAsia="en-ZA"/>
    </w:rPr>
  </w:style>
  <w:style w:type="paragraph" w:customStyle="1" w:styleId="TOCHeading1">
    <w:name w:val="TOC Heading1"/>
    <w:basedOn w:val="Heading1"/>
    <w:next w:val="Normal"/>
    <w:uiPriority w:val="39"/>
    <w:semiHidden/>
    <w:unhideWhenUsed/>
    <w:qFormat/>
    <w:rsid w:val="00DD3AE1"/>
    <w:pPr>
      <w:keepLines/>
      <w:spacing w:line="240" w:lineRule="auto"/>
      <w:jc w:val="left"/>
      <w:outlineLvl w:val="9"/>
    </w:pPr>
    <w:rPr>
      <w:rFonts w:ascii="Cambria" w:hAnsi="Cambria" w:cs="Times New Roman"/>
      <w:b/>
      <w:bCs/>
      <w:color w:val="365F91"/>
      <w:sz w:val="36"/>
      <w:szCs w:val="36"/>
      <w:lang w:val="en-ZA" w:eastAsia="en-ZA"/>
    </w:rPr>
  </w:style>
  <w:style w:type="paragraph" w:styleId="ListNumber">
    <w:name w:val="List Number"/>
    <w:basedOn w:val="Normal"/>
    <w:uiPriority w:val="99"/>
    <w:semiHidden/>
    <w:unhideWhenUsed/>
    <w:rsid w:val="00DD3AE1"/>
    <w:pPr>
      <w:numPr>
        <w:numId w:val="33"/>
      </w:numPr>
      <w:spacing w:after="240"/>
      <w:contextualSpacing/>
    </w:pPr>
    <w:rPr>
      <w:rFonts w:ascii="Arial" w:eastAsiaTheme="minorHAnsi" w:hAnsi="Arial" w:cstheme="minorBidi"/>
    </w:rPr>
  </w:style>
  <w:style w:type="paragraph" w:customStyle="1" w:styleId="Symbolbullet">
    <w:name w:val="Symbol bullet"/>
    <w:basedOn w:val="Default"/>
    <w:link w:val="SymbolbulletChar"/>
    <w:qFormat/>
    <w:rsid w:val="00DD3AE1"/>
    <w:pPr>
      <w:numPr>
        <w:numId w:val="30"/>
      </w:numPr>
      <w:spacing w:after="240" w:line="276" w:lineRule="auto"/>
      <w:ind w:left="425" w:hanging="425"/>
    </w:pPr>
  </w:style>
  <w:style w:type="character" w:customStyle="1" w:styleId="DefaultChar">
    <w:name w:val="Default Char"/>
    <w:basedOn w:val="DefaultParagraphFont"/>
    <w:link w:val="Default"/>
    <w:rsid w:val="00DD3AE1"/>
    <w:rPr>
      <w:rFonts w:ascii="Arial" w:eastAsiaTheme="minorHAnsi" w:hAnsi="Arial" w:cs="Arial"/>
      <w:color w:val="000000"/>
      <w:sz w:val="24"/>
      <w:szCs w:val="24"/>
    </w:rPr>
  </w:style>
  <w:style w:type="character" w:customStyle="1" w:styleId="SymbolbulletChar">
    <w:name w:val="Symbol bullet Char"/>
    <w:basedOn w:val="DefaultChar"/>
    <w:link w:val="Symbolbullet"/>
    <w:rsid w:val="00DD3AE1"/>
    <w:rPr>
      <w:rFonts w:ascii="Arial" w:eastAsiaTheme="minorHAnsi" w:hAnsi="Arial" w:cs="Arial"/>
      <w:color w:val="000000"/>
      <w:sz w:val="24"/>
      <w:szCs w:val="24"/>
    </w:rPr>
  </w:style>
  <w:style w:type="paragraph" w:customStyle="1" w:styleId="ac-01">
    <w:name w:val="ac-01"/>
    <w:basedOn w:val="Default"/>
    <w:next w:val="Default"/>
    <w:rsid w:val="00DD3AE1"/>
    <w:pPr>
      <w:widowControl w:val="0"/>
    </w:pPr>
    <w:rPr>
      <w:rFonts w:ascii="Times New Roman" w:eastAsia="MS Mincho" w:hAnsi="Times New Roman" w:cs="Times New Roman"/>
      <w:color w:val="auto"/>
      <w:lang w:val="en-GB" w:eastAsia="ja-JP"/>
    </w:rPr>
  </w:style>
  <w:style w:type="paragraph" w:customStyle="1" w:styleId="paragraphtext">
    <w:name w:val="paragraph text"/>
    <w:basedOn w:val="Normal"/>
    <w:link w:val="paragraphtextChar"/>
    <w:qFormat/>
    <w:rsid w:val="00DD3AE1"/>
    <w:pPr>
      <w:widowControl w:val="0"/>
      <w:numPr>
        <w:numId w:val="35"/>
      </w:numPr>
      <w:autoSpaceDE w:val="0"/>
      <w:autoSpaceDN w:val="0"/>
      <w:adjustRightInd w:val="0"/>
      <w:spacing w:after="120" w:line="240" w:lineRule="auto"/>
      <w:ind w:left="425" w:hanging="425"/>
    </w:pPr>
    <w:rPr>
      <w:rFonts w:ascii="Arial" w:eastAsia="MS Mincho" w:hAnsi="Arial" w:cs="Arial"/>
      <w:lang w:eastAsia="ja-JP"/>
    </w:rPr>
  </w:style>
  <w:style w:type="character" w:customStyle="1" w:styleId="paragraphtextChar">
    <w:name w:val="paragraph text Char"/>
    <w:basedOn w:val="DefaultParagraphFont"/>
    <w:link w:val="paragraphtext"/>
    <w:rsid w:val="00DD3AE1"/>
    <w:rPr>
      <w:rFonts w:ascii="Arial" w:eastAsia="MS Mincho" w:hAnsi="Arial" w:cs="Arial"/>
      <w:sz w:val="22"/>
      <w:szCs w:val="22"/>
      <w:lang w:val="en-ZA" w:eastAsia="ja-JP"/>
    </w:rPr>
  </w:style>
  <w:style w:type="paragraph" w:customStyle="1" w:styleId="heading20">
    <w:name w:val="heading2"/>
    <w:basedOn w:val="Normal"/>
    <w:link w:val="heading2Char0"/>
    <w:qFormat/>
    <w:rsid w:val="00DD3AE1"/>
    <w:pPr>
      <w:spacing w:before="240" w:after="240" w:line="240" w:lineRule="auto"/>
    </w:pPr>
    <w:rPr>
      <w:rFonts w:ascii="Arial" w:eastAsia="Times New Roman" w:hAnsi="Arial" w:cs="Arial"/>
      <w:b/>
      <w:iCs/>
      <w:color w:val="022B69"/>
      <w:sz w:val="28"/>
      <w:szCs w:val="28"/>
      <w:lang w:eastAsia="en-GB"/>
    </w:rPr>
  </w:style>
  <w:style w:type="character" w:customStyle="1" w:styleId="heading2Char0">
    <w:name w:val="heading2 Char"/>
    <w:basedOn w:val="DefaultParagraphFont"/>
    <w:link w:val="heading20"/>
    <w:rsid w:val="00DD3AE1"/>
    <w:rPr>
      <w:rFonts w:ascii="Arial" w:eastAsia="Times New Roman" w:hAnsi="Arial" w:cs="Arial"/>
      <w:b/>
      <w:iCs/>
      <w:color w:val="022B69"/>
      <w:sz w:val="28"/>
      <w:szCs w:val="28"/>
      <w:lang w:val="en-ZA" w:eastAsia="en-GB"/>
    </w:rPr>
  </w:style>
  <w:style w:type="table" w:customStyle="1" w:styleId="TableGrid2">
    <w:name w:val="Table Grid2"/>
    <w:basedOn w:val="TableNormal"/>
    <w:next w:val="TableGrid"/>
    <w:uiPriority w:val="39"/>
    <w:rsid w:val="00DD3AE1"/>
    <w:rPr>
      <w:sz w:val="22"/>
      <w:szCs w:val="22"/>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DD3AE1"/>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DD3AE1"/>
    <w:pPr>
      <w:spacing w:before="100" w:beforeAutospacing="1" w:after="100" w:afterAutospacing="1" w:line="240" w:lineRule="auto"/>
    </w:pPr>
    <w:rPr>
      <w:rFonts w:ascii="Times New Roman" w:eastAsiaTheme="minorEastAsia" w:hAnsi="Times New Roman"/>
      <w:sz w:val="24"/>
      <w:szCs w:val="24"/>
      <w:lang w:eastAsia="en-ZA"/>
    </w:rPr>
  </w:style>
  <w:style w:type="paragraph" w:customStyle="1" w:styleId="break">
    <w:name w:val="break"/>
    <w:basedOn w:val="Normal"/>
    <w:rsid w:val="00DD3AE1"/>
    <w:pPr>
      <w:pageBreakBefore/>
      <w:spacing w:before="100" w:beforeAutospacing="1" w:after="100" w:afterAutospacing="1" w:line="240" w:lineRule="auto"/>
    </w:pPr>
    <w:rPr>
      <w:rFonts w:ascii="Times New Roman" w:eastAsiaTheme="minorEastAsia" w:hAnsi="Times New Roman"/>
      <w:sz w:val="24"/>
      <w:szCs w:val="24"/>
      <w:lang w:eastAsia="en-ZA"/>
    </w:rPr>
  </w:style>
  <w:style w:type="numbering" w:customStyle="1" w:styleId="NoList2">
    <w:name w:val="No List2"/>
    <w:next w:val="NoList"/>
    <w:uiPriority w:val="99"/>
    <w:semiHidden/>
    <w:unhideWhenUsed/>
    <w:rsid w:val="00DD3AE1"/>
  </w:style>
  <w:style w:type="numbering" w:customStyle="1" w:styleId="NoList3">
    <w:name w:val="No List3"/>
    <w:next w:val="NoList"/>
    <w:uiPriority w:val="99"/>
    <w:semiHidden/>
    <w:unhideWhenUsed/>
    <w:rsid w:val="00DD3AE1"/>
  </w:style>
  <w:style w:type="character" w:customStyle="1" w:styleId="ng-binding">
    <w:name w:val="ng-binding"/>
    <w:basedOn w:val="DefaultParagraphFont"/>
    <w:rsid w:val="00DD3AE1"/>
  </w:style>
  <w:style w:type="paragraph" w:styleId="TOCHeading">
    <w:name w:val="TOC Heading"/>
    <w:basedOn w:val="Heading1"/>
    <w:next w:val="Normal"/>
    <w:uiPriority w:val="39"/>
    <w:unhideWhenUsed/>
    <w:qFormat/>
    <w:rsid w:val="00864B3F"/>
    <w:pPr>
      <w:keepLines/>
      <w:spacing w:before="240" w:line="259" w:lineRule="auto"/>
      <w:jc w:val="left"/>
      <w:outlineLvl w:val="9"/>
    </w:pPr>
    <w:rPr>
      <w:rFonts w:asciiTheme="majorHAnsi" w:eastAsiaTheme="majorEastAsia" w:hAnsiTheme="majorHAnsi" w:cstheme="majorBidi"/>
      <w:color w:val="365F91" w:themeColor="accent1" w:themeShade="BF"/>
      <w:sz w:val="32"/>
      <w:szCs w:val="32"/>
      <w:lang w:val="en-US"/>
    </w:rPr>
  </w:style>
  <w:style w:type="numbering" w:customStyle="1" w:styleId="NoList4">
    <w:name w:val="No List4"/>
    <w:next w:val="NoList"/>
    <w:uiPriority w:val="99"/>
    <w:semiHidden/>
    <w:unhideWhenUsed/>
    <w:rsid w:val="0064335F"/>
  </w:style>
  <w:style w:type="numbering" w:customStyle="1" w:styleId="NoList5">
    <w:name w:val="No List5"/>
    <w:next w:val="NoList"/>
    <w:uiPriority w:val="99"/>
    <w:semiHidden/>
    <w:unhideWhenUsed/>
    <w:rsid w:val="005243B6"/>
  </w:style>
  <w:style w:type="numbering" w:customStyle="1" w:styleId="NoList6">
    <w:name w:val="No List6"/>
    <w:next w:val="NoList"/>
    <w:uiPriority w:val="99"/>
    <w:semiHidden/>
    <w:unhideWhenUsed/>
    <w:rsid w:val="005243B6"/>
  </w:style>
  <w:style w:type="numbering" w:customStyle="1" w:styleId="NoList7">
    <w:name w:val="No List7"/>
    <w:next w:val="NoList"/>
    <w:uiPriority w:val="99"/>
    <w:semiHidden/>
    <w:unhideWhenUsed/>
    <w:rsid w:val="005243B6"/>
  </w:style>
  <w:style w:type="numbering" w:customStyle="1" w:styleId="NoList8">
    <w:name w:val="No List8"/>
    <w:next w:val="NoList"/>
    <w:uiPriority w:val="99"/>
    <w:semiHidden/>
    <w:unhideWhenUsed/>
    <w:rsid w:val="000702A5"/>
  </w:style>
  <w:style w:type="numbering" w:customStyle="1" w:styleId="NoList9">
    <w:name w:val="No List9"/>
    <w:next w:val="NoList"/>
    <w:uiPriority w:val="99"/>
    <w:semiHidden/>
    <w:unhideWhenUsed/>
    <w:rsid w:val="000702A5"/>
  </w:style>
  <w:style w:type="numbering" w:customStyle="1" w:styleId="NoList10">
    <w:name w:val="No List10"/>
    <w:next w:val="NoList"/>
    <w:uiPriority w:val="99"/>
    <w:semiHidden/>
    <w:unhideWhenUsed/>
    <w:rsid w:val="001B2AFD"/>
  </w:style>
  <w:style w:type="numbering" w:customStyle="1" w:styleId="NoList11">
    <w:name w:val="No List11"/>
    <w:next w:val="NoList"/>
    <w:uiPriority w:val="99"/>
    <w:semiHidden/>
    <w:unhideWhenUsed/>
    <w:rsid w:val="00E47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596">
      <w:bodyDiv w:val="1"/>
      <w:marLeft w:val="0"/>
      <w:marRight w:val="0"/>
      <w:marTop w:val="0"/>
      <w:marBottom w:val="0"/>
      <w:divBdr>
        <w:top w:val="none" w:sz="0" w:space="0" w:color="auto"/>
        <w:left w:val="none" w:sz="0" w:space="0" w:color="auto"/>
        <w:bottom w:val="none" w:sz="0" w:space="0" w:color="auto"/>
        <w:right w:val="none" w:sz="0" w:space="0" w:color="auto"/>
      </w:divBdr>
    </w:div>
    <w:div w:id="2905697">
      <w:bodyDiv w:val="1"/>
      <w:marLeft w:val="0"/>
      <w:marRight w:val="0"/>
      <w:marTop w:val="0"/>
      <w:marBottom w:val="0"/>
      <w:divBdr>
        <w:top w:val="none" w:sz="0" w:space="0" w:color="auto"/>
        <w:left w:val="none" w:sz="0" w:space="0" w:color="auto"/>
        <w:bottom w:val="none" w:sz="0" w:space="0" w:color="auto"/>
        <w:right w:val="none" w:sz="0" w:space="0" w:color="auto"/>
      </w:divBdr>
    </w:div>
    <w:div w:id="37245689">
      <w:bodyDiv w:val="1"/>
      <w:marLeft w:val="0"/>
      <w:marRight w:val="0"/>
      <w:marTop w:val="0"/>
      <w:marBottom w:val="0"/>
      <w:divBdr>
        <w:top w:val="none" w:sz="0" w:space="0" w:color="auto"/>
        <w:left w:val="none" w:sz="0" w:space="0" w:color="auto"/>
        <w:bottom w:val="none" w:sz="0" w:space="0" w:color="auto"/>
        <w:right w:val="none" w:sz="0" w:space="0" w:color="auto"/>
      </w:divBdr>
    </w:div>
    <w:div w:id="61567075">
      <w:bodyDiv w:val="1"/>
      <w:marLeft w:val="0"/>
      <w:marRight w:val="0"/>
      <w:marTop w:val="0"/>
      <w:marBottom w:val="0"/>
      <w:divBdr>
        <w:top w:val="none" w:sz="0" w:space="0" w:color="auto"/>
        <w:left w:val="none" w:sz="0" w:space="0" w:color="auto"/>
        <w:bottom w:val="none" w:sz="0" w:space="0" w:color="auto"/>
        <w:right w:val="none" w:sz="0" w:space="0" w:color="auto"/>
      </w:divBdr>
    </w:div>
    <w:div w:id="186675174">
      <w:bodyDiv w:val="1"/>
      <w:marLeft w:val="0"/>
      <w:marRight w:val="0"/>
      <w:marTop w:val="0"/>
      <w:marBottom w:val="0"/>
      <w:divBdr>
        <w:top w:val="none" w:sz="0" w:space="0" w:color="auto"/>
        <w:left w:val="none" w:sz="0" w:space="0" w:color="auto"/>
        <w:bottom w:val="none" w:sz="0" w:space="0" w:color="auto"/>
        <w:right w:val="none" w:sz="0" w:space="0" w:color="auto"/>
      </w:divBdr>
    </w:div>
    <w:div w:id="205264738">
      <w:bodyDiv w:val="1"/>
      <w:marLeft w:val="0"/>
      <w:marRight w:val="0"/>
      <w:marTop w:val="0"/>
      <w:marBottom w:val="0"/>
      <w:divBdr>
        <w:top w:val="none" w:sz="0" w:space="0" w:color="auto"/>
        <w:left w:val="none" w:sz="0" w:space="0" w:color="auto"/>
        <w:bottom w:val="none" w:sz="0" w:space="0" w:color="auto"/>
        <w:right w:val="none" w:sz="0" w:space="0" w:color="auto"/>
      </w:divBdr>
    </w:div>
    <w:div w:id="223444545">
      <w:bodyDiv w:val="1"/>
      <w:marLeft w:val="0"/>
      <w:marRight w:val="0"/>
      <w:marTop w:val="0"/>
      <w:marBottom w:val="0"/>
      <w:divBdr>
        <w:top w:val="none" w:sz="0" w:space="0" w:color="auto"/>
        <w:left w:val="none" w:sz="0" w:space="0" w:color="auto"/>
        <w:bottom w:val="none" w:sz="0" w:space="0" w:color="auto"/>
        <w:right w:val="none" w:sz="0" w:space="0" w:color="auto"/>
      </w:divBdr>
    </w:div>
    <w:div w:id="237248689">
      <w:bodyDiv w:val="1"/>
      <w:marLeft w:val="0"/>
      <w:marRight w:val="0"/>
      <w:marTop w:val="0"/>
      <w:marBottom w:val="0"/>
      <w:divBdr>
        <w:top w:val="none" w:sz="0" w:space="0" w:color="auto"/>
        <w:left w:val="none" w:sz="0" w:space="0" w:color="auto"/>
        <w:bottom w:val="none" w:sz="0" w:space="0" w:color="auto"/>
        <w:right w:val="none" w:sz="0" w:space="0" w:color="auto"/>
      </w:divBdr>
    </w:div>
    <w:div w:id="267544540">
      <w:bodyDiv w:val="1"/>
      <w:marLeft w:val="0"/>
      <w:marRight w:val="0"/>
      <w:marTop w:val="0"/>
      <w:marBottom w:val="0"/>
      <w:divBdr>
        <w:top w:val="none" w:sz="0" w:space="0" w:color="auto"/>
        <w:left w:val="none" w:sz="0" w:space="0" w:color="auto"/>
        <w:bottom w:val="none" w:sz="0" w:space="0" w:color="auto"/>
        <w:right w:val="none" w:sz="0" w:space="0" w:color="auto"/>
      </w:divBdr>
    </w:div>
    <w:div w:id="280502165">
      <w:bodyDiv w:val="1"/>
      <w:marLeft w:val="0"/>
      <w:marRight w:val="0"/>
      <w:marTop w:val="0"/>
      <w:marBottom w:val="0"/>
      <w:divBdr>
        <w:top w:val="none" w:sz="0" w:space="0" w:color="auto"/>
        <w:left w:val="none" w:sz="0" w:space="0" w:color="auto"/>
        <w:bottom w:val="none" w:sz="0" w:space="0" w:color="auto"/>
        <w:right w:val="none" w:sz="0" w:space="0" w:color="auto"/>
      </w:divBdr>
    </w:div>
    <w:div w:id="321742739">
      <w:bodyDiv w:val="1"/>
      <w:marLeft w:val="0"/>
      <w:marRight w:val="0"/>
      <w:marTop w:val="0"/>
      <w:marBottom w:val="0"/>
      <w:divBdr>
        <w:top w:val="none" w:sz="0" w:space="0" w:color="auto"/>
        <w:left w:val="none" w:sz="0" w:space="0" w:color="auto"/>
        <w:bottom w:val="none" w:sz="0" w:space="0" w:color="auto"/>
        <w:right w:val="none" w:sz="0" w:space="0" w:color="auto"/>
      </w:divBdr>
    </w:div>
    <w:div w:id="380136063">
      <w:bodyDiv w:val="1"/>
      <w:marLeft w:val="0"/>
      <w:marRight w:val="0"/>
      <w:marTop w:val="0"/>
      <w:marBottom w:val="0"/>
      <w:divBdr>
        <w:top w:val="none" w:sz="0" w:space="0" w:color="auto"/>
        <w:left w:val="none" w:sz="0" w:space="0" w:color="auto"/>
        <w:bottom w:val="none" w:sz="0" w:space="0" w:color="auto"/>
        <w:right w:val="none" w:sz="0" w:space="0" w:color="auto"/>
      </w:divBdr>
    </w:div>
    <w:div w:id="386147423">
      <w:bodyDiv w:val="1"/>
      <w:marLeft w:val="0"/>
      <w:marRight w:val="0"/>
      <w:marTop w:val="0"/>
      <w:marBottom w:val="0"/>
      <w:divBdr>
        <w:top w:val="none" w:sz="0" w:space="0" w:color="auto"/>
        <w:left w:val="none" w:sz="0" w:space="0" w:color="auto"/>
        <w:bottom w:val="none" w:sz="0" w:space="0" w:color="auto"/>
        <w:right w:val="none" w:sz="0" w:space="0" w:color="auto"/>
      </w:divBdr>
    </w:div>
    <w:div w:id="389885227">
      <w:bodyDiv w:val="1"/>
      <w:marLeft w:val="0"/>
      <w:marRight w:val="0"/>
      <w:marTop w:val="0"/>
      <w:marBottom w:val="0"/>
      <w:divBdr>
        <w:top w:val="none" w:sz="0" w:space="0" w:color="auto"/>
        <w:left w:val="none" w:sz="0" w:space="0" w:color="auto"/>
        <w:bottom w:val="none" w:sz="0" w:space="0" w:color="auto"/>
        <w:right w:val="none" w:sz="0" w:space="0" w:color="auto"/>
      </w:divBdr>
    </w:div>
    <w:div w:id="460458237">
      <w:bodyDiv w:val="1"/>
      <w:marLeft w:val="0"/>
      <w:marRight w:val="0"/>
      <w:marTop w:val="0"/>
      <w:marBottom w:val="0"/>
      <w:divBdr>
        <w:top w:val="none" w:sz="0" w:space="0" w:color="auto"/>
        <w:left w:val="none" w:sz="0" w:space="0" w:color="auto"/>
        <w:bottom w:val="none" w:sz="0" w:space="0" w:color="auto"/>
        <w:right w:val="none" w:sz="0" w:space="0" w:color="auto"/>
      </w:divBdr>
    </w:div>
    <w:div w:id="483399913">
      <w:bodyDiv w:val="1"/>
      <w:marLeft w:val="0"/>
      <w:marRight w:val="0"/>
      <w:marTop w:val="0"/>
      <w:marBottom w:val="0"/>
      <w:divBdr>
        <w:top w:val="none" w:sz="0" w:space="0" w:color="auto"/>
        <w:left w:val="none" w:sz="0" w:space="0" w:color="auto"/>
        <w:bottom w:val="none" w:sz="0" w:space="0" w:color="auto"/>
        <w:right w:val="none" w:sz="0" w:space="0" w:color="auto"/>
      </w:divBdr>
    </w:div>
    <w:div w:id="485248143">
      <w:bodyDiv w:val="1"/>
      <w:marLeft w:val="0"/>
      <w:marRight w:val="0"/>
      <w:marTop w:val="0"/>
      <w:marBottom w:val="0"/>
      <w:divBdr>
        <w:top w:val="none" w:sz="0" w:space="0" w:color="auto"/>
        <w:left w:val="none" w:sz="0" w:space="0" w:color="auto"/>
        <w:bottom w:val="none" w:sz="0" w:space="0" w:color="auto"/>
        <w:right w:val="none" w:sz="0" w:space="0" w:color="auto"/>
      </w:divBdr>
    </w:div>
    <w:div w:id="557981077">
      <w:bodyDiv w:val="1"/>
      <w:marLeft w:val="0"/>
      <w:marRight w:val="0"/>
      <w:marTop w:val="0"/>
      <w:marBottom w:val="0"/>
      <w:divBdr>
        <w:top w:val="none" w:sz="0" w:space="0" w:color="auto"/>
        <w:left w:val="none" w:sz="0" w:space="0" w:color="auto"/>
        <w:bottom w:val="none" w:sz="0" w:space="0" w:color="auto"/>
        <w:right w:val="none" w:sz="0" w:space="0" w:color="auto"/>
      </w:divBdr>
    </w:div>
    <w:div w:id="559174855">
      <w:bodyDiv w:val="1"/>
      <w:marLeft w:val="0"/>
      <w:marRight w:val="0"/>
      <w:marTop w:val="0"/>
      <w:marBottom w:val="0"/>
      <w:divBdr>
        <w:top w:val="none" w:sz="0" w:space="0" w:color="auto"/>
        <w:left w:val="none" w:sz="0" w:space="0" w:color="auto"/>
        <w:bottom w:val="none" w:sz="0" w:space="0" w:color="auto"/>
        <w:right w:val="none" w:sz="0" w:space="0" w:color="auto"/>
      </w:divBdr>
    </w:div>
    <w:div w:id="601380626">
      <w:bodyDiv w:val="1"/>
      <w:marLeft w:val="0"/>
      <w:marRight w:val="0"/>
      <w:marTop w:val="0"/>
      <w:marBottom w:val="0"/>
      <w:divBdr>
        <w:top w:val="none" w:sz="0" w:space="0" w:color="auto"/>
        <w:left w:val="none" w:sz="0" w:space="0" w:color="auto"/>
        <w:bottom w:val="none" w:sz="0" w:space="0" w:color="auto"/>
        <w:right w:val="none" w:sz="0" w:space="0" w:color="auto"/>
      </w:divBdr>
    </w:div>
    <w:div w:id="663363991">
      <w:bodyDiv w:val="1"/>
      <w:marLeft w:val="0"/>
      <w:marRight w:val="0"/>
      <w:marTop w:val="0"/>
      <w:marBottom w:val="0"/>
      <w:divBdr>
        <w:top w:val="none" w:sz="0" w:space="0" w:color="auto"/>
        <w:left w:val="none" w:sz="0" w:space="0" w:color="auto"/>
        <w:bottom w:val="none" w:sz="0" w:space="0" w:color="auto"/>
        <w:right w:val="none" w:sz="0" w:space="0" w:color="auto"/>
      </w:divBdr>
    </w:div>
    <w:div w:id="670791875">
      <w:bodyDiv w:val="1"/>
      <w:marLeft w:val="0"/>
      <w:marRight w:val="0"/>
      <w:marTop w:val="0"/>
      <w:marBottom w:val="0"/>
      <w:divBdr>
        <w:top w:val="none" w:sz="0" w:space="0" w:color="auto"/>
        <w:left w:val="none" w:sz="0" w:space="0" w:color="auto"/>
        <w:bottom w:val="none" w:sz="0" w:space="0" w:color="auto"/>
        <w:right w:val="none" w:sz="0" w:space="0" w:color="auto"/>
      </w:divBdr>
    </w:div>
    <w:div w:id="691610010">
      <w:bodyDiv w:val="1"/>
      <w:marLeft w:val="0"/>
      <w:marRight w:val="0"/>
      <w:marTop w:val="0"/>
      <w:marBottom w:val="0"/>
      <w:divBdr>
        <w:top w:val="none" w:sz="0" w:space="0" w:color="auto"/>
        <w:left w:val="none" w:sz="0" w:space="0" w:color="auto"/>
        <w:bottom w:val="none" w:sz="0" w:space="0" w:color="auto"/>
        <w:right w:val="none" w:sz="0" w:space="0" w:color="auto"/>
      </w:divBdr>
    </w:div>
    <w:div w:id="698627691">
      <w:bodyDiv w:val="1"/>
      <w:marLeft w:val="0"/>
      <w:marRight w:val="0"/>
      <w:marTop w:val="0"/>
      <w:marBottom w:val="0"/>
      <w:divBdr>
        <w:top w:val="none" w:sz="0" w:space="0" w:color="auto"/>
        <w:left w:val="none" w:sz="0" w:space="0" w:color="auto"/>
        <w:bottom w:val="none" w:sz="0" w:space="0" w:color="auto"/>
        <w:right w:val="none" w:sz="0" w:space="0" w:color="auto"/>
      </w:divBdr>
    </w:div>
    <w:div w:id="712119342">
      <w:bodyDiv w:val="1"/>
      <w:marLeft w:val="0"/>
      <w:marRight w:val="0"/>
      <w:marTop w:val="0"/>
      <w:marBottom w:val="0"/>
      <w:divBdr>
        <w:top w:val="none" w:sz="0" w:space="0" w:color="auto"/>
        <w:left w:val="none" w:sz="0" w:space="0" w:color="auto"/>
        <w:bottom w:val="none" w:sz="0" w:space="0" w:color="auto"/>
        <w:right w:val="none" w:sz="0" w:space="0" w:color="auto"/>
      </w:divBdr>
    </w:div>
    <w:div w:id="736821477">
      <w:bodyDiv w:val="1"/>
      <w:marLeft w:val="0"/>
      <w:marRight w:val="0"/>
      <w:marTop w:val="0"/>
      <w:marBottom w:val="0"/>
      <w:divBdr>
        <w:top w:val="none" w:sz="0" w:space="0" w:color="auto"/>
        <w:left w:val="none" w:sz="0" w:space="0" w:color="auto"/>
        <w:bottom w:val="none" w:sz="0" w:space="0" w:color="auto"/>
        <w:right w:val="none" w:sz="0" w:space="0" w:color="auto"/>
      </w:divBdr>
    </w:div>
    <w:div w:id="834610632">
      <w:bodyDiv w:val="1"/>
      <w:marLeft w:val="0"/>
      <w:marRight w:val="0"/>
      <w:marTop w:val="0"/>
      <w:marBottom w:val="0"/>
      <w:divBdr>
        <w:top w:val="none" w:sz="0" w:space="0" w:color="auto"/>
        <w:left w:val="none" w:sz="0" w:space="0" w:color="auto"/>
        <w:bottom w:val="none" w:sz="0" w:space="0" w:color="auto"/>
        <w:right w:val="none" w:sz="0" w:space="0" w:color="auto"/>
      </w:divBdr>
    </w:div>
    <w:div w:id="846410634">
      <w:bodyDiv w:val="1"/>
      <w:marLeft w:val="0"/>
      <w:marRight w:val="0"/>
      <w:marTop w:val="0"/>
      <w:marBottom w:val="0"/>
      <w:divBdr>
        <w:top w:val="none" w:sz="0" w:space="0" w:color="auto"/>
        <w:left w:val="none" w:sz="0" w:space="0" w:color="auto"/>
        <w:bottom w:val="none" w:sz="0" w:space="0" w:color="auto"/>
        <w:right w:val="none" w:sz="0" w:space="0" w:color="auto"/>
      </w:divBdr>
    </w:div>
    <w:div w:id="859004651">
      <w:bodyDiv w:val="1"/>
      <w:marLeft w:val="0"/>
      <w:marRight w:val="0"/>
      <w:marTop w:val="0"/>
      <w:marBottom w:val="0"/>
      <w:divBdr>
        <w:top w:val="none" w:sz="0" w:space="0" w:color="auto"/>
        <w:left w:val="none" w:sz="0" w:space="0" w:color="auto"/>
        <w:bottom w:val="none" w:sz="0" w:space="0" w:color="auto"/>
        <w:right w:val="none" w:sz="0" w:space="0" w:color="auto"/>
      </w:divBdr>
    </w:div>
    <w:div w:id="881139584">
      <w:bodyDiv w:val="1"/>
      <w:marLeft w:val="0"/>
      <w:marRight w:val="0"/>
      <w:marTop w:val="0"/>
      <w:marBottom w:val="0"/>
      <w:divBdr>
        <w:top w:val="none" w:sz="0" w:space="0" w:color="auto"/>
        <w:left w:val="none" w:sz="0" w:space="0" w:color="auto"/>
        <w:bottom w:val="none" w:sz="0" w:space="0" w:color="auto"/>
        <w:right w:val="none" w:sz="0" w:space="0" w:color="auto"/>
      </w:divBdr>
    </w:div>
    <w:div w:id="951517850">
      <w:bodyDiv w:val="1"/>
      <w:marLeft w:val="0"/>
      <w:marRight w:val="0"/>
      <w:marTop w:val="0"/>
      <w:marBottom w:val="0"/>
      <w:divBdr>
        <w:top w:val="none" w:sz="0" w:space="0" w:color="auto"/>
        <w:left w:val="none" w:sz="0" w:space="0" w:color="auto"/>
        <w:bottom w:val="none" w:sz="0" w:space="0" w:color="auto"/>
        <w:right w:val="none" w:sz="0" w:space="0" w:color="auto"/>
      </w:divBdr>
    </w:div>
    <w:div w:id="952785711">
      <w:bodyDiv w:val="1"/>
      <w:marLeft w:val="0"/>
      <w:marRight w:val="0"/>
      <w:marTop w:val="0"/>
      <w:marBottom w:val="0"/>
      <w:divBdr>
        <w:top w:val="none" w:sz="0" w:space="0" w:color="auto"/>
        <w:left w:val="none" w:sz="0" w:space="0" w:color="auto"/>
        <w:bottom w:val="none" w:sz="0" w:space="0" w:color="auto"/>
        <w:right w:val="none" w:sz="0" w:space="0" w:color="auto"/>
      </w:divBdr>
    </w:div>
    <w:div w:id="993879266">
      <w:bodyDiv w:val="1"/>
      <w:marLeft w:val="0"/>
      <w:marRight w:val="0"/>
      <w:marTop w:val="0"/>
      <w:marBottom w:val="0"/>
      <w:divBdr>
        <w:top w:val="none" w:sz="0" w:space="0" w:color="auto"/>
        <w:left w:val="none" w:sz="0" w:space="0" w:color="auto"/>
        <w:bottom w:val="none" w:sz="0" w:space="0" w:color="auto"/>
        <w:right w:val="none" w:sz="0" w:space="0" w:color="auto"/>
      </w:divBdr>
    </w:div>
    <w:div w:id="1017466844">
      <w:bodyDiv w:val="1"/>
      <w:marLeft w:val="0"/>
      <w:marRight w:val="0"/>
      <w:marTop w:val="0"/>
      <w:marBottom w:val="0"/>
      <w:divBdr>
        <w:top w:val="none" w:sz="0" w:space="0" w:color="auto"/>
        <w:left w:val="none" w:sz="0" w:space="0" w:color="auto"/>
        <w:bottom w:val="none" w:sz="0" w:space="0" w:color="auto"/>
        <w:right w:val="none" w:sz="0" w:space="0" w:color="auto"/>
      </w:divBdr>
    </w:div>
    <w:div w:id="1033775362">
      <w:bodyDiv w:val="1"/>
      <w:marLeft w:val="0"/>
      <w:marRight w:val="0"/>
      <w:marTop w:val="0"/>
      <w:marBottom w:val="0"/>
      <w:divBdr>
        <w:top w:val="none" w:sz="0" w:space="0" w:color="auto"/>
        <w:left w:val="none" w:sz="0" w:space="0" w:color="auto"/>
        <w:bottom w:val="none" w:sz="0" w:space="0" w:color="auto"/>
        <w:right w:val="none" w:sz="0" w:space="0" w:color="auto"/>
      </w:divBdr>
    </w:div>
    <w:div w:id="1047530370">
      <w:bodyDiv w:val="1"/>
      <w:marLeft w:val="0"/>
      <w:marRight w:val="0"/>
      <w:marTop w:val="0"/>
      <w:marBottom w:val="0"/>
      <w:divBdr>
        <w:top w:val="none" w:sz="0" w:space="0" w:color="auto"/>
        <w:left w:val="none" w:sz="0" w:space="0" w:color="auto"/>
        <w:bottom w:val="none" w:sz="0" w:space="0" w:color="auto"/>
        <w:right w:val="none" w:sz="0" w:space="0" w:color="auto"/>
      </w:divBdr>
    </w:div>
    <w:div w:id="1098716296">
      <w:bodyDiv w:val="1"/>
      <w:marLeft w:val="0"/>
      <w:marRight w:val="0"/>
      <w:marTop w:val="0"/>
      <w:marBottom w:val="0"/>
      <w:divBdr>
        <w:top w:val="none" w:sz="0" w:space="0" w:color="auto"/>
        <w:left w:val="none" w:sz="0" w:space="0" w:color="auto"/>
        <w:bottom w:val="none" w:sz="0" w:space="0" w:color="auto"/>
        <w:right w:val="none" w:sz="0" w:space="0" w:color="auto"/>
      </w:divBdr>
    </w:div>
    <w:div w:id="1146817920">
      <w:bodyDiv w:val="1"/>
      <w:marLeft w:val="0"/>
      <w:marRight w:val="0"/>
      <w:marTop w:val="0"/>
      <w:marBottom w:val="0"/>
      <w:divBdr>
        <w:top w:val="none" w:sz="0" w:space="0" w:color="auto"/>
        <w:left w:val="none" w:sz="0" w:space="0" w:color="auto"/>
        <w:bottom w:val="none" w:sz="0" w:space="0" w:color="auto"/>
        <w:right w:val="none" w:sz="0" w:space="0" w:color="auto"/>
      </w:divBdr>
    </w:div>
    <w:div w:id="1149904408">
      <w:bodyDiv w:val="1"/>
      <w:marLeft w:val="0"/>
      <w:marRight w:val="0"/>
      <w:marTop w:val="0"/>
      <w:marBottom w:val="0"/>
      <w:divBdr>
        <w:top w:val="none" w:sz="0" w:space="0" w:color="auto"/>
        <w:left w:val="none" w:sz="0" w:space="0" w:color="auto"/>
        <w:bottom w:val="none" w:sz="0" w:space="0" w:color="auto"/>
        <w:right w:val="none" w:sz="0" w:space="0" w:color="auto"/>
      </w:divBdr>
    </w:div>
    <w:div w:id="1207254296">
      <w:bodyDiv w:val="1"/>
      <w:marLeft w:val="0"/>
      <w:marRight w:val="0"/>
      <w:marTop w:val="0"/>
      <w:marBottom w:val="0"/>
      <w:divBdr>
        <w:top w:val="none" w:sz="0" w:space="0" w:color="auto"/>
        <w:left w:val="none" w:sz="0" w:space="0" w:color="auto"/>
        <w:bottom w:val="none" w:sz="0" w:space="0" w:color="auto"/>
        <w:right w:val="none" w:sz="0" w:space="0" w:color="auto"/>
      </w:divBdr>
    </w:div>
    <w:div w:id="1220433895">
      <w:bodyDiv w:val="1"/>
      <w:marLeft w:val="0"/>
      <w:marRight w:val="0"/>
      <w:marTop w:val="0"/>
      <w:marBottom w:val="0"/>
      <w:divBdr>
        <w:top w:val="none" w:sz="0" w:space="0" w:color="auto"/>
        <w:left w:val="none" w:sz="0" w:space="0" w:color="auto"/>
        <w:bottom w:val="none" w:sz="0" w:space="0" w:color="auto"/>
        <w:right w:val="none" w:sz="0" w:space="0" w:color="auto"/>
      </w:divBdr>
    </w:div>
    <w:div w:id="1224220524">
      <w:bodyDiv w:val="1"/>
      <w:marLeft w:val="0"/>
      <w:marRight w:val="0"/>
      <w:marTop w:val="0"/>
      <w:marBottom w:val="0"/>
      <w:divBdr>
        <w:top w:val="none" w:sz="0" w:space="0" w:color="auto"/>
        <w:left w:val="none" w:sz="0" w:space="0" w:color="auto"/>
        <w:bottom w:val="none" w:sz="0" w:space="0" w:color="auto"/>
        <w:right w:val="none" w:sz="0" w:space="0" w:color="auto"/>
      </w:divBdr>
    </w:div>
    <w:div w:id="1286228904">
      <w:bodyDiv w:val="1"/>
      <w:marLeft w:val="0"/>
      <w:marRight w:val="0"/>
      <w:marTop w:val="0"/>
      <w:marBottom w:val="0"/>
      <w:divBdr>
        <w:top w:val="none" w:sz="0" w:space="0" w:color="auto"/>
        <w:left w:val="none" w:sz="0" w:space="0" w:color="auto"/>
        <w:bottom w:val="none" w:sz="0" w:space="0" w:color="auto"/>
        <w:right w:val="none" w:sz="0" w:space="0" w:color="auto"/>
      </w:divBdr>
    </w:div>
    <w:div w:id="1322847905">
      <w:bodyDiv w:val="1"/>
      <w:marLeft w:val="0"/>
      <w:marRight w:val="0"/>
      <w:marTop w:val="0"/>
      <w:marBottom w:val="0"/>
      <w:divBdr>
        <w:top w:val="none" w:sz="0" w:space="0" w:color="auto"/>
        <w:left w:val="none" w:sz="0" w:space="0" w:color="auto"/>
        <w:bottom w:val="none" w:sz="0" w:space="0" w:color="auto"/>
        <w:right w:val="none" w:sz="0" w:space="0" w:color="auto"/>
      </w:divBdr>
    </w:div>
    <w:div w:id="1347487594">
      <w:bodyDiv w:val="1"/>
      <w:marLeft w:val="0"/>
      <w:marRight w:val="0"/>
      <w:marTop w:val="0"/>
      <w:marBottom w:val="0"/>
      <w:divBdr>
        <w:top w:val="none" w:sz="0" w:space="0" w:color="auto"/>
        <w:left w:val="none" w:sz="0" w:space="0" w:color="auto"/>
        <w:bottom w:val="none" w:sz="0" w:space="0" w:color="auto"/>
        <w:right w:val="none" w:sz="0" w:space="0" w:color="auto"/>
      </w:divBdr>
      <w:divsChild>
        <w:div w:id="1122307043">
          <w:marLeft w:val="0"/>
          <w:marRight w:val="0"/>
          <w:marTop w:val="0"/>
          <w:marBottom w:val="0"/>
          <w:divBdr>
            <w:top w:val="none" w:sz="0" w:space="0" w:color="auto"/>
            <w:left w:val="none" w:sz="0" w:space="0" w:color="auto"/>
            <w:bottom w:val="none" w:sz="0" w:space="0" w:color="auto"/>
            <w:right w:val="none" w:sz="0" w:space="0" w:color="auto"/>
          </w:divBdr>
        </w:div>
        <w:div w:id="93016473">
          <w:marLeft w:val="0"/>
          <w:marRight w:val="0"/>
          <w:marTop w:val="0"/>
          <w:marBottom w:val="0"/>
          <w:divBdr>
            <w:top w:val="none" w:sz="0" w:space="0" w:color="auto"/>
            <w:left w:val="none" w:sz="0" w:space="0" w:color="auto"/>
            <w:bottom w:val="none" w:sz="0" w:space="0" w:color="auto"/>
            <w:right w:val="none" w:sz="0" w:space="0" w:color="auto"/>
          </w:divBdr>
        </w:div>
        <w:div w:id="73018518">
          <w:marLeft w:val="0"/>
          <w:marRight w:val="0"/>
          <w:marTop w:val="0"/>
          <w:marBottom w:val="0"/>
          <w:divBdr>
            <w:top w:val="none" w:sz="0" w:space="0" w:color="auto"/>
            <w:left w:val="none" w:sz="0" w:space="0" w:color="auto"/>
            <w:bottom w:val="none" w:sz="0" w:space="0" w:color="auto"/>
            <w:right w:val="none" w:sz="0" w:space="0" w:color="auto"/>
          </w:divBdr>
        </w:div>
        <w:div w:id="27264459">
          <w:marLeft w:val="0"/>
          <w:marRight w:val="0"/>
          <w:marTop w:val="0"/>
          <w:marBottom w:val="0"/>
          <w:divBdr>
            <w:top w:val="none" w:sz="0" w:space="0" w:color="auto"/>
            <w:left w:val="none" w:sz="0" w:space="0" w:color="auto"/>
            <w:bottom w:val="none" w:sz="0" w:space="0" w:color="auto"/>
            <w:right w:val="none" w:sz="0" w:space="0" w:color="auto"/>
          </w:divBdr>
        </w:div>
        <w:div w:id="1415783109">
          <w:marLeft w:val="0"/>
          <w:marRight w:val="0"/>
          <w:marTop w:val="0"/>
          <w:marBottom w:val="0"/>
          <w:divBdr>
            <w:top w:val="none" w:sz="0" w:space="0" w:color="auto"/>
            <w:left w:val="none" w:sz="0" w:space="0" w:color="auto"/>
            <w:bottom w:val="none" w:sz="0" w:space="0" w:color="auto"/>
            <w:right w:val="none" w:sz="0" w:space="0" w:color="auto"/>
          </w:divBdr>
        </w:div>
        <w:div w:id="1988393336">
          <w:marLeft w:val="0"/>
          <w:marRight w:val="0"/>
          <w:marTop w:val="0"/>
          <w:marBottom w:val="0"/>
          <w:divBdr>
            <w:top w:val="none" w:sz="0" w:space="0" w:color="auto"/>
            <w:left w:val="none" w:sz="0" w:space="0" w:color="auto"/>
            <w:bottom w:val="none" w:sz="0" w:space="0" w:color="auto"/>
            <w:right w:val="none" w:sz="0" w:space="0" w:color="auto"/>
          </w:divBdr>
        </w:div>
        <w:div w:id="753628154">
          <w:marLeft w:val="0"/>
          <w:marRight w:val="0"/>
          <w:marTop w:val="0"/>
          <w:marBottom w:val="0"/>
          <w:divBdr>
            <w:top w:val="none" w:sz="0" w:space="0" w:color="auto"/>
            <w:left w:val="none" w:sz="0" w:space="0" w:color="auto"/>
            <w:bottom w:val="none" w:sz="0" w:space="0" w:color="auto"/>
            <w:right w:val="none" w:sz="0" w:space="0" w:color="auto"/>
          </w:divBdr>
        </w:div>
        <w:div w:id="2067146903">
          <w:marLeft w:val="0"/>
          <w:marRight w:val="0"/>
          <w:marTop w:val="0"/>
          <w:marBottom w:val="0"/>
          <w:divBdr>
            <w:top w:val="none" w:sz="0" w:space="0" w:color="auto"/>
            <w:left w:val="none" w:sz="0" w:space="0" w:color="auto"/>
            <w:bottom w:val="none" w:sz="0" w:space="0" w:color="auto"/>
            <w:right w:val="none" w:sz="0" w:space="0" w:color="auto"/>
          </w:divBdr>
        </w:div>
        <w:div w:id="703480306">
          <w:marLeft w:val="0"/>
          <w:marRight w:val="0"/>
          <w:marTop w:val="0"/>
          <w:marBottom w:val="0"/>
          <w:divBdr>
            <w:top w:val="none" w:sz="0" w:space="0" w:color="auto"/>
            <w:left w:val="none" w:sz="0" w:space="0" w:color="auto"/>
            <w:bottom w:val="none" w:sz="0" w:space="0" w:color="auto"/>
            <w:right w:val="none" w:sz="0" w:space="0" w:color="auto"/>
          </w:divBdr>
        </w:div>
        <w:div w:id="2032995441">
          <w:marLeft w:val="0"/>
          <w:marRight w:val="0"/>
          <w:marTop w:val="0"/>
          <w:marBottom w:val="0"/>
          <w:divBdr>
            <w:top w:val="none" w:sz="0" w:space="0" w:color="auto"/>
            <w:left w:val="none" w:sz="0" w:space="0" w:color="auto"/>
            <w:bottom w:val="none" w:sz="0" w:space="0" w:color="auto"/>
            <w:right w:val="none" w:sz="0" w:space="0" w:color="auto"/>
          </w:divBdr>
        </w:div>
      </w:divsChild>
    </w:div>
    <w:div w:id="1359283651">
      <w:bodyDiv w:val="1"/>
      <w:marLeft w:val="0"/>
      <w:marRight w:val="0"/>
      <w:marTop w:val="0"/>
      <w:marBottom w:val="0"/>
      <w:divBdr>
        <w:top w:val="none" w:sz="0" w:space="0" w:color="auto"/>
        <w:left w:val="none" w:sz="0" w:space="0" w:color="auto"/>
        <w:bottom w:val="none" w:sz="0" w:space="0" w:color="auto"/>
        <w:right w:val="none" w:sz="0" w:space="0" w:color="auto"/>
      </w:divBdr>
    </w:div>
    <w:div w:id="1386490731">
      <w:bodyDiv w:val="1"/>
      <w:marLeft w:val="0"/>
      <w:marRight w:val="0"/>
      <w:marTop w:val="0"/>
      <w:marBottom w:val="0"/>
      <w:divBdr>
        <w:top w:val="none" w:sz="0" w:space="0" w:color="auto"/>
        <w:left w:val="none" w:sz="0" w:space="0" w:color="auto"/>
        <w:bottom w:val="none" w:sz="0" w:space="0" w:color="auto"/>
        <w:right w:val="none" w:sz="0" w:space="0" w:color="auto"/>
      </w:divBdr>
    </w:div>
    <w:div w:id="1396007090">
      <w:bodyDiv w:val="1"/>
      <w:marLeft w:val="0"/>
      <w:marRight w:val="0"/>
      <w:marTop w:val="0"/>
      <w:marBottom w:val="0"/>
      <w:divBdr>
        <w:top w:val="none" w:sz="0" w:space="0" w:color="auto"/>
        <w:left w:val="none" w:sz="0" w:space="0" w:color="auto"/>
        <w:bottom w:val="none" w:sz="0" w:space="0" w:color="auto"/>
        <w:right w:val="none" w:sz="0" w:space="0" w:color="auto"/>
      </w:divBdr>
    </w:div>
    <w:div w:id="1412700118">
      <w:bodyDiv w:val="1"/>
      <w:marLeft w:val="0"/>
      <w:marRight w:val="0"/>
      <w:marTop w:val="0"/>
      <w:marBottom w:val="0"/>
      <w:divBdr>
        <w:top w:val="none" w:sz="0" w:space="0" w:color="auto"/>
        <w:left w:val="none" w:sz="0" w:space="0" w:color="auto"/>
        <w:bottom w:val="none" w:sz="0" w:space="0" w:color="auto"/>
        <w:right w:val="none" w:sz="0" w:space="0" w:color="auto"/>
      </w:divBdr>
    </w:div>
    <w:div w:id="1468081507">
      <w:bodyDiv w:val="1"/>
      <w:marLeft w:val="0"/>
      <w:marRight w:val="0"/>
      <w:marTop w:val="0"/>
      <w:marBottom w:val="0"/>
      <w:divBdr>
        <w:top w:val="none" w:sz="0" w:space="0" w:color="auto"/>
        <w:left w:val="none" w:sz="0" w:space="0" w:color="auto"/>
        <w:bottom w:val="none" w:sz="0" w:space="0" w:color="auto"/>
        <w:right w:val="none" w:sz="0" w:space="0" w:color="auto"/>
      </w:divBdr>
    </w:div>
    <w:div w:id="1541554613">
      <w:bodyDiv w:val="1"/>
      <w:marLeft w:val="0"/>
      <w:marRight w:val="0"/>
      <w:marTop w:val="0"/>
      <w:marBottom w:val="0"/>
      <w:divBdr>
        <w:top w:val="none" w:sz="0" w:space="0" w:color="auto"/>
        <w:left w:val="none" w:sz="0" w:space="0" w:color="auto"/>
        <w:bottom w:val="none" w:sz="0" w:space="0" w:color="auto"/>
        <w:right w:val="none" w:sz="0" w:space="0" w:color="auto"/>
      </w:divBdr>
    </w:div>
    <w:div w:id="1558124257">
      <w:bodyDiv w:val="1"/>
      <w:marLeft w:val="0"/>
      <w:marRight w:val="0"/>
      <w:marTop w:val="0"/>
      <w:marBottom w:val="0"/>
      <w:divBdr>
        <w:top w:val="none" w:sz="0" w:space="0" w:color="auto"/>
        <w:left w:val="none" w:sz="0" w:space="0" w:color="auto"/>
        <w:bottom w:val="none" w:sz="0" w:space="0" w:color="auto"/>
        <w:right w:val="none" w:sz="0" w:space="0" w:color="auto"/>
      </w:divBdr>
    </w:div>
    <w:div w:id="1570771642">
      <w:bodyDiv w:val="1"/>
      <w:marLeft w:val="0"/>
      <w:marRight w:val="0"/>
      <w:marTop w:val="0"/>
      <w:marBottom w:val="0"/>
      <w:divBdr>
        <w:top w:val="none" w:sz="0" w:space="0" w:color="auto"/>
        <w:left w:val="none" w:sz="0" w:space="0" w:color="auto"/>
        <w:bottom w:val="none" w:sz="0" w:space="0" w:color="auto"/>
        <w:right w:val="none" w:sz="0" w:space="0" w:color="auto"/>
      </w:divBdr>
    </w:div>
    <w:div w:id="1586840224">
      <w:bodyDiv w:val="1"/>
      <w:marLeft w:val="0"/>
      <w:marRight w:val="0"/>
      <w:marTop w:val="0"/>
      <w:marBottom w:val="0"/>
      <w:divBdr>
        <w:top w:val="none" w:sz="0" w:space="0" w:color="auto"/>
        <w:left w:val="none" w:sz="0" w:space="0" w:color="auto"/>
        <w:bottom w:val="none" w:sz="0" w:space="0" w:color="auto"/>
        <w:right w:val="none" w:sz="0" w:space="0" w:color="auto"/>
      </w:divBdr>
    </w:div>
    <w:div w:id="1614900992">
      <w:bodyDiv w:val="1"/>
      <w:marLeft w:val="0"/>
      <w:marRight w:val="0"/>
      <w:marTop w:val="0"/>
      <w:marBottom w:val="0"/>
      <w:divBdr>
        <w:top w:val="none" w:sz="0" w:space="0" w:color="auto"/>
        <w:left w:val="none" w:sz="0" w:space="0" w:color="auto"/>
        <w:bottom w:val="none" w:sz="0" w:space="0" w:color="auto"/>
        <w:right w:val="none" w:sz="0" w:space="0" w:color="auto"/>
      </w:divBdr>
    </w:div>
    <w:div w:id="1637763341">
      <w:bodyDiv w:val="1"/>
      <w:marLeft w:val="0"/>
      <w:marRight w:val="0"/>
      <w:marTop w:val="0"/>
      <w:marBottom w:val="0"/>
      <w:divBdr>
        <w:top w:val="none" w:sz="0" w:space="0" w:color="auto"/>
        <w:left w:val="none" w:sz="0" w:space="0" w:color="auto"/>
        <w:bottom w:val="none" w:sz="0" w:space="0" w:color="auto"/>
        <w:right w:val="none" w:sz="0" w:space="0" w:color="auto"/>
      </w:divBdr>
    </w:div>
    <w:div w:id="1653170045">
      <w:bodyDiv w:val="1"/>
      <w:marLeft w:val="0"/>
      <w:marRight w:val="0"/>
      <w:marTop w:val="0"/>
      <w:marBottom w:val="0"/>
      <w:divBdr>
        <w:top w:val="none" w:sz="0" w:space="0" w:color="auto"/>
        <w:left w:val="none" w:sz="0" w:space="0" w:color="auto"/>
        <w:bottom w:val="none" w:sz="0" w:space="0" w:color="auto"/>
        <w:right w:val="none" w:sz="0" w:space="0" w:color="auto"/>
      </w:divBdr>
    </w:div>
    <w:div w:id="1701583814">
      <w:bodyDiv w:val="1"/>
      <w:marLeft w:val="0"/>
      <w:marRight w:val="0"/>
      <w:marTop w:val="0"/>
      <w:marBottom w:val="0"/>
      <w:divBdr>
        <w:top w:val="none" w:sz="0" w:space="0" w:color="auto"/>
        <w:left w:val="none" w:sz="0" w:space="0" w:color="auto"/>
        <w:bottom w:val="none" w:sz="0" w:space="0" w:color="auto"/>
        <w:right w:val="none" w:sz="0" w:space="0" w:color="auto"/>
      </w:divBdr>
    </w:div>
    <w:div w:id="1733692335">
      <w:bodyDiv w:val="1"/>
      <w:marLeft w:val="0"/>
      <w:marRight w:val="0"/>
      <w:marTop w:val="0"/>
      <w:marBottom w:val="0"/>
      <w:divBdr>
        <w:top w:val="none" w:sz="0" w:space="0" w:color="auto"/>
        <w:left w:val="none" w:sz="0" w:space="0" w:color="auto"/>
        <w:bottom w:val="none" w:sz="0" w:space="0" w:color="auto"/>
        <w:right w:val="none" w:sz="0" w:space="0" w:color="auto"/>
      </w:divBdr>
    </w:div>
    <w:div w:id="1781223540">
      <w:bodyDiv w:val="1"/>
      <w:marLeft w:val="0"/>
      <w:marRight w:val="0"/>
      <w:marTop w:val="0"/>
      <w:marBottom w:val="0"/>
      <w:divBdr>
        <w:top w:val="none" w:sz="0" w:space="0" w:color="auto"/>
        <w:left w:val="none" w:sz="0" w:space="0" w:color="auto"/>
        <w:bottom w:val="none" w:sz="0" w:space="0" w:color="auto"/>
        <w:right w:val="none" w:sz="0" w:space="0" w:color="auto"/>
      </w:divBdr>
    </w:div>
    <w:div w:id="1858615303">
      <w:bodyDiv w:val="1"/>
      <w:marLeft w:val="0"/>
      <w:marRight w:val="0"/>
      <w:marTop w:val="0"/>
      <w:marBottom w:val="0"/>
      <w:divBdr>
        <w:top w:val="none" w:sz="0" w:space="0" w:color="auto"/>
        <w:left w:val="none" w:sz="0" w:space="0" w:color="auto"/>
        <w:bottom w:val="none" w:sz="0" w:space="0" w:color="auto"/>
        <w:right w:val="none" w:sz="0" w:space="0" w:color="auto"/>
      </w:divBdr>
    </w:div>
    <w:div w:id="1862474904">
      <w:bodyDiv w:val="1"/>
      <w:marLeft w:val="0"/>
      <w:marRight w:val="0"/>
      <w:marTop w:val="0"/>
      <w:marBottom w:val="0"/>
      <w:divBdr>
        <w:top w:val="none" w:sz="0" w:space="0" w:color="auto"/>
        <w:left w:val="none" w:sz="0" w:space="0" w:color="auto"/>
        <w:bottom w:val="none" w:sz="0" w:space="0" w:color="auto"/>
        <w:right w:val="none" w:sz="0" w:space="0" w:color="auto"/>
      </w:divBdr>
    </w:div>
    <w:div w:id="1866674001">
      <w:bodyDiv w:val="1"/>
      <w:marLeft w:val="0"/>
      <w:marRight w:val="0"/>
      <w:marTop w:val="0"/>
      <w:marBottom w:val="0"/>
      <w:divBdr>
        <w:top w:val="none" w:sz="0" w:space="0" w:color="auto"/>
        <w:left w:val="none" w:sz="0" w:space="0" w:color="auto"/>
        <w:bottom w:val="none" w:sz="0" w:space="0" w:color="auto"/>
        <w:right w:val="none" w:sz="0" w:space="0" w:color="auto"/>
      </w:divBdr>
    </w:div>
    <w:div w:id="1888639091">
      <w:bodyDiv w:val="1"/>
      <w:marLeft w:val="0"/>
      <w:marRight w:val="0"/>
      <w:marTop w:val="0"/>
      <w:marBottom w:val="0"/>
      <w:divBdr>
        <w:top w:val="none" w:sz="0" w:space="0" w:color="auto"/>
        <w:left w:val="none" w:sz="0" w:space="0" w:color="auto"/>
        <w:bottom w:val="none" w:sz="0" w:space="0" w:color="auto"/>
        <w:right w:val="none" w:sz="0" w:space="0" w:color="auto"/>
      </w:divBdr>
    </w:div>
    <w:div w:id="1898009487">
      <w:bodyDiv w:val="1"/>
      <w:marLeft w:val="0"/>
      <w:marRight w:val="0"/>
      <w:marTop w:val="0"/>
      <w:marBottom w:val="0"/>
      <w:divBdr>
        <w:top w:val="none" w:sz="0" w:space="0" w:color="auto"/>
        <w:left w:val="none" w:sz="0" w:space="0" w:color="auto"/>
        <w:bottom w:val="none" w:sz="0" w:space="0" w:color="auto"/>
        <w:right w:val="none" w:sz="0" w:space="0" w:color="auto"/>
      </w:divBdr>
    </w:div>
    <w:div w:id="1991520656">
      <w:bodyDiv w:val="1"/>
      <w:marLeft w:val="0"/>
      <w:marRight w:val="0"/>
      <w:marTop w:val="0"/>
      <w:marBottom w:val="0"/>
      <w:divBdr>
        <w:top w:val="none" w:sz="0" w:space="0" w:color="auto"/>
        <w:left w:val="none" w:sz="0" w:space="0" w:color="auto"/>
        <w:bottom w:val="none" w:sz="0" w:space="0" w:color="auto"/>
        <w:right w:val="none" w:sz="0" w:space="0" w:color="auto"/>
      </w:divBdr>
    </w:div>
    <w:div w:id="2023891967">
      <w:bodyDiv w:val="1"/>
      <w:marLeft w:val="0"/>
      <w:marRight w:val="0"/>
      <w:marTop w:val="0"/>
      <w:marBottom w:val="0"/>
      <w:divBdr>
        <w:top w:val="none" w:sz="0" w:space="0" w:color="auto"/>
        <w:left w:val="none" w:sz="0" w:space="0" w:color="auto"/>
        <w:bottom w:val="none" w:sz="0" w:space="0" w:color="auto"/>
        <w:right w:val="none" w:sz="0" w:space="0" w:color="auto"/>
      </w:divBdr>
    </w:div>
    <w:div w:id="2113435636">
      <w:bodyDiv w:val="1"/>
      <w:marLeft w:val="0"/>
      <w:marRight w:val="0"/>
      <w:marTop w:val="0"/>
      <w:marBottom w:val="0"/>
      <w:divBdr>
        <w:top w:val="none" w:sz="0" w:space="0" w:color="auto"/>
        <w:left w:val="none" w:sz="0" w:space="0" w:color="auto"/>
        <w:bottom w:val="none" w:sz="0" w:space="0" w:color="auto"/>
        <w:right w:val="none" w:sz="0" w:space="0" w:color="auto"/>
      </w:divBdr>
    </w:div>
    <w:div w:id="213459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eader" Target="header3.xml"/><Relationship Id="rId18" Type="http://schemas.openxmlformats.org/officeDocument/2006/relationships/diagramColors" Target="diagrams/colors1.xml"/><Relationship Id="rId26"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diagramQuickStyle" Target="diagrams/quickStyle1.xml"/><Relationship Id="rId25"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chart" Target="charts/chart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diagramQuickStyle" Target="diagrams/quickStyle2.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Layout" Target="diagrams/layout2.xml"/><Relationship Id="rId28" Type="http://schemas.openxmlformats.org/officeDocument/2006/relationships/footer" Target="footer3.xml"/><Relationship Id="rId10" Type="http://schemas.openxmlformats.org/officeDocument/2006/relationships/header" Target="header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mailto:nyakale.lale@moretele.gov.za" TargetMode="External"/><Relationship Id="rId14" Type="http://schemas.openxmlformats.org/officeDocument/2006/relationships/footer" Target="footer2.xml"/><Relationship Id="rId22" Type="http://schemas.openxmlformats.org/officeDocument/2006/relationships/diagramData" Target="diagrams/data2.xml"/><Relationship Id="rId27" Type="http://schemas.openxmlformats.org/officeDocument/2006/relationships/header" Target="header4.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gif"/><Relationship Id="rId1" Type="http://schemas.openxmlformats.org/officeDocument/2006/relationships/image" Target="media/image1.png"/><Relationship Id="rId4" Type="http://schemas.openxmlformats.org/officeDocument/2006/relationships/image" Target="media/image4.w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Consolidated Performance </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EA0-409C-B052-3614290CE48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EA0-409C-B052-3614290CE48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Achieved </c:v>
                </c:pt>
                <c:pt idx="1">
                  <c:v>Not Achieved </c:v>
                </c:pt>
              </c:strCache>
            </c:strRef>
          </c:cat>
          <c:val>
            <c:numRef>
              <c:f>Sheet1!$B$2:$B$3</c:f>
              <c:numCache>
                <c:formatCode>General</c:formatCode>
                <c:ptCount val="2"/>
                <c:pt idx="0">
                  <c:v>151</c:v>
                </c:pt>
                <c:pt idx="1">
                  <c:v>6</c:v>
                </c:pt>
              </c:numCache>
            </c:numRef>
          </c:val>
          <c:extLst>
            <c:ext xmlns:c16="http://schemas.microsoft.com/office/drawing/2014/chart" uri="{C3380CC4-5D6E-409C-BE32-E72D297353CC}">
              <c16:uniqueId val="{00000004-EEA0-409C-B052-3614290CE48B}"/>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Consolidated Performance </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FD6-4932-9C4F-81984747B68F}"/>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FD6-4932-9C4F-81984747B68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Achieved </c:v>
                </c:pt>
                <c:pt idx="1">
                  <c:v>Not Achieved </c:v>
                </c:pt>
              </c:strCache>
            </c:strRef>
          </c:cat>
          <c:val>
            <c:numRef>
              <c:f>Sheet1!$B$2:$B$3</c:f>
              <c:numCache>
                <c:formatCode>General</c:formatCode>
                <c:ptCount val="2"/>
                <c:pt idx="0">
                  <c:v>177</c:v>
                </c:pt>
                <c:pt idx="1">
                  <c:v>1</c:v>
                </c:pt>
              </c:numCache>
            </c:numRef>
          </c:val>
          <c:extLst>
            <c:ext xmlns:c16="http://schemas.microsoft.com/office/drawing/2014/chart" uri="{C3380CC4-5D6E-409C-BE32-E72D297353CC}">
              <c16:uniqueId val="{00000004-DFD6-4932-9C4F-81984747B68F}"/>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60060D-97D8-4028-91DC-8718FA5DAA8A}" type="doc">
      <dgm:prSet loTypeId="urn:microsoft.com/office/officeart/2005/8/layout/cycle3" loCatId="cycle" qsTypeId="urn:microsoft.com/office/officeart/2005/8/quickstyle/simple1" qsCatId="simple" csTypeId="urn:microsoft.com/office/officeart/2005/8/colors/colorful4" csCatId="colorful" phldr="1"/>
      <dgm:spPr/>
      <dgm:t>
        <a:bodyPr/>
        <a:lstStyle/>
        <a:p>
          <a:endParaRPr lang="en-GB"/>
        </a:p>
      </dgm:t>
    </dgm:pt>
    <dgm:pt modelId="{CC7F045B-07EE-4BA5-AF1A-FEBF34E2194F}">
      <dgm:prSet phldrT="[Text]"/>
      <dgm:spPr/>
      <dgm:t>
        <a:bodyPr/>
        <a:lstStyle/>
        <a:p>
          <a:r>
            <a:rPr lang="en-US"/>
            <a:t>to provide democratic and accountable government for local communities </a:t>
          </a:r>
          <a:endParaRPr lang="en-GB"/>
        </a:p>
        <a:p>
          <a:endParaRPr lang="en-GB"/>
        </a:p>
      </dgm:t>
    </dgm:pt>
    <dgm:pt modelId="{DEB523FC-44F8-4B27-A824-4BCFFD44A339}" type="parTrans" cxnId="{25F66801-667F-4694-AEA2-FF24228BA665}">
      <dgm:prSet/>
      <dgm:spPr/>
      <dgm:t>
        <a:bodyPr/>
        <a:lstStyle/>
        <a:p>
          <a:endParaRPr lang="en-GB"/>
        </a:p>
      </dgm:t>
    </dgm:pt>
    <dgm:pt modelId="{5E162E46-24B4-4D6E-8AB0-F9B79BCA7404}" type="sibTrans" cxnId="{25F66801-667F-4694-AEA2-FF24228BA665}">
      <dgm:prSet/>
      <dgm:spPr/>
      <dgm:t>
        <a:bodyPr/>
        <a:lstStyle/>
        <a:p>
          <a:endParaRPr lang="en-GB"/>
        </a:p>
      </dgm:t>
    </dgm:pt>
    <dgm:pt modelId="{1F4071E8-0362-4774-9618-F161E5C90B8B}">
      <dgm:prSet phldrT="[Text]"/>
      <dgm:spPr/>
      <dgm:t>
        <a:bodyPr/>
        <a:lstStyle/>
        <a:p>
          <a:r>
            <a:rPr lang="en-US"/>
            <a:t>to ensure the provision of services to communities in a sustainable manner </a:t>
          </a:r>
          <a:endParaRPr lang="en-GB"/>
        </a:p>
      </dgm:t>
    </dgm:pt>
    <dgm:pt modelId="{4C2310F8-2E8D-432C-8AB7-4F9F0E5E1654}" type="parTrans" cxnId="{06B6499F-B777-434D-8591-904B2D18633D}">
      <dgm:prSet/>
      <dgm:spPr/>
      <dgm:t>
        <a:bodyPr/>
        <a:lstStyle/>
        <a:p>
          <a:endParaRPr lang="en-GB"/>
        </a:p>
      </dgm:t>
    </dgm:pt>
    <dgm:pt modelId="{B69B739B-4312-4ACE-8BF6-7EE6410BFAD7}" type="sibTrans" cxnId="{06B6499F-B777-434D-8591-904B2D18633D}">
      <dgm:prSet/>
      <dgm:spPr/>
      <dgm:t>
        <a:bodyPr/>
        <a:lstStyle/>
        <a:p>
          <a:endParaRPr lang="en-GB"/>
        </a:p>
      </dgm:t>
    </dgm:pt>
    <dgm:pt modelId="{6C98C69A-D04A-4172-A3F7-31DE85A5330F}">
      <dgm:prSet phldrT="[Text]"/>
      <dgm:spPr/>
      <dgm:t>
        <a:bodyPr/>
        <a:lstStyle/>
        <a:p>
          <a:r>
            <a:rPr lang="en-US"/>
            <a:t>to promote safe and healthy environment</a:t>
          </a:r>
          <a:endParaRPr lang="en-GB"/>
        </a:p>
      </dgm:t>
    </dgm:pt>
    <dgm:pt modelId="{3F0C8990-B71F-4FA9-8C4B-02E53251FCE4}" type="parTrans" cxnId="{3F21283E-6524-4631-BE23-84773D6ABDF5}">
      <dgm:prSet/>
      <dgm:spPr/>
      <dgm:t>
        <a:bodyPr/>
        <a:lstStyle/>
        <a:p>
          <a:endParaRPr lang="en-GB"/>
        </a:p>
      </dgm:t>
    </dgm:pt>
    <dgm:pt modelId="{02F3C1B7-A30B-4F24-A47F-60815F31FD8E}" type="sibTrans" cxnId="{3F21283E-6524-4631-BE23-84773D6ABDF5}">
      <dgm:prSet/>
      <dgm:spPr/>
      <dgm:t>
        <a:bodyPr/>
        <a:lstStyle/>
        <a:p>
          <a:endParaRPr lang="en-GB"/>
        </a:p>
      </dgm:t>
    </dgm:pt>
    <dgm:pt modelId="{A987EA3E-19F5-425B-83E3-902E99502214}">
      <dgm:prSet/>
      <dgm:spPr/>
      <dgm:t>
        <a:bodyPr/>
        <a:lstStyle/>
        <a:p>
          <a:r>
            <a:rPr lang="en-US"/>
            <a:t>to promote social and economic development </a:t>
          </a:r>
          <a:endParaRPr lang="en-GB"/>
        </a:p>
      </dgm:t>
    </dgm:pt>
    <dgm:pt modelId="{6330601E-0B9E-487A-911B-CD742B319166}" type="parTrans" cxnId="{B9C9258A-140A-4BCE-A165-A8DF7E04CD4B}">
      <dgm:prSet/>
      <dgm:spPr/>
      <dgm:t>
        <a:bodyPr/>
        <a:lstStyle/>
        <a:p>
          <a:endParaRPr lang="en-GB"/>
        </a:p>
      </dgm:t>
    </dgm:pt>
    <dgm:pt modelId="{DBF65A8C-F7D0-405A-A158-91E1AA8B2AF6}" type="sibTrans" cxnId="{B9C9258A-140A-4BCE-A165-A8DF7E04CD4B}">
      <dgm:prSet/>
      <dgm:spPr/>
      <dgm:t>
        <a:bodyPr/>
        <a:lstStyle/>
        <a:p>
          <a:endParaRPr lang="en-GB"/>
        </a:p>
      </dgm:t>
    </dgm:pt>
    <dgm:pt modelId="{65655C58-ADD5-4A9E-BCB5-D991B0C2FF51}">
      <dgm:prSet/>
      <dgm:spPr/>
      <dgm:t>
        <a:bodyPr/>
        <a:lstStyle/>
        <a:p>
          <a:r>
            <a:rPr lang="en-US"/>
            <a:t>to encourage the involvement of communities and community organizations in the matters of local government </a:t>
          </a:r>
          <a:endParaRPr lang="en-GB"/>
        </a:p>
      </dgm:t>
    </dgm:pt>
    <dgm:pt modelId="{2EAE5F61-2C8B-49BE-B316-F463056CC700}" type="parTrans" cxnId="{644BA49D-3E40-4F9E-878C-0B9B2E2D2C9D}">
      <dgm:prSet/>
      <dgm:spPr/>
      <dgm:t>
        <a:bodyPr/>
        <a:lstStyle/>
        <a:p>
          <a:endParaRPr lang="en-GB"/>
        </a:p>
      </dgm:t>
    </dgm:pt>
    <dgm:pt modelId="{CADA5CE6-494F-4709-852C-905A65E8444F}" type="sibTrans" cxnId="{644BA49D-3E40-4F9E-878C-0B9B2E2D2C9D}">
      <dgm:prSet/>
      <dgm:spPr/>
      <dgm:t>
        <a:bodyPr/>
        <a:lstStyle/>
        <a:p>
          <a:endParaRPr lang="en-GB"/>
        </a:p>
      </dgm:t>
    </dgm:pt>
    <dgm:pt modelId="{36549165-A44D-41EA-95D3-6A3061F7C002}" type="pres">
      <dgm:prSet presAssocID="{E760060D-97D8-4028-91DC-8718FA5DAA8A}" presName="Name0" presStyleCnt="0">
        <dgm:presLayoutVars>
          <dgm:dir/>
          <dgm:resizeHandles val="exact"/>
        </dgm:presLayoutVars>
      </dgm:prSet>
      <dgm:spPr/>
    </dgm:pt>
    <dgm:pt modelId="{4F3FB6A9-BEB9-464C-BAF0-718CDD192C32}" type="pres">
      <dgm:prSet presAssocID="{E760060D-97D8-4028-91DC-8718FA5DAA8A}" presName="cycle" presStyleCnt="0"/>
      <dgm:spPr/>
    </dgm:pt>
    <dgm:pt modelId="{67336DEE-4A0C-49DE-A153-6384C1097D6D}" type="pres">
      <dgm:prSet presAssocID="{CC7F045B-07EE-4BA5-AF1A-FEBF34E2194F}" presName="nodeFirstNode" presStyleLbl="node1" presStyleIdx="0" presStyleCnt="5">
        <dgm:presLayoutVars>
          <dgm:bulletEnabled val="1"/>
        </dgm:presLayoutVars>
      </dgm:prSet>
      <dgm:spPr/>
    </dgm:pt>
    <dgm:pt modelId="{942FF268-33A8-4A47-9310-FE79BF844827}" type="pres">
      <dgm:prSet presAssocID="{5E162E46-24B4-4D6E-8AB0-F9B79BCA7404}" presName="sibTransFirstNode" presStyleLbl="bgShp" presStyleIdx="0" presStyleCnt="1"/>
      <dgm:spPr/>
    </dgm:pt>
    <dgm:pt modelId="{D12FE852-6D50-4D3F-A561-C842E443CBCF}" type="pres">
      <dgm:prSet presAssocID="{1F4071E8-0362-4774-9618-F161E5C90B8B}" presName="nodeFollowingNodes" presStyleLbl="node1" presStyleIdx="1" presStyleCnt="5">
        <dgm:presLayoutVars>
          <dgm:bulletEnabled val="1"/>
        </dgm:presLayoutVars>
      </dgm:prSet>
      <dgm:spPr/>
    </dgm:pt>
    <dgm:pt modelId="{DC69495A-2B5A-4282-B06B-AF4223025FEC}" type="pres">
      <dgm:prSet presAssocID="{6C98C69A-D04A-4172-A3F7-31DE85A5330F}" presName="nodeFollowingNodes" presStyleLbl="node1" presStyleIdx="2" presStyleCnt="5" custRadScaleRad="102161" custRadScaleInc="-49022">
        <dgm:presLayoutVars>
          <dgm:bulletEnabled val="1"/>
        </dgm:presLayoutVars>
      </dgm:prSet>
      <dgm:spPr/>
    </dgm:pt>
    <dgm:pt modelId="{8E68AA6F-D181-4146-AB52-A1F76D40CB80}" type="pres">
      <dgm:prSet presAssocID="{A987EA3E-19F5-425B-83E3-902E99502214}" presName="nodeFollowingNodes" presStyleLbl="node1" presStyleIdx="3" presStyleCnt="5" custRadScaleRad="94271" custRadScaleInc="33156">
        <dgm:presLayoutVars>
          <dgm:bulletEnabled val="1"/>
        </dgm:presLayoutVars>
      </dgm:prSet>
      <dgm:spPr/>
    </dgm:pt>
    <dgm:pt modelId="{7675F521-9820-4AAB-8544-760AF75102AF}" type="pres">
      <dgm:prSet presAssocID="{65655C58-ADD5-4A9E-BCB5-D991B0C2FF51}" presName="nodeFollowingNodes" presStyleLbl="node1" presStyleIdx="4" presStyleCnt="5">
        <dgm:presLayoutVars>
          <dgm:bulletEnabled val="1"/>
        </dgm:presLayoutVars>
      </dgm:prSet>
      <dgm:spPr/>
    </dgm:pt>
  </dgm:ptLst>
  <dgm:cxnLst>
    <dgm:cxn modelId="{25F66801-667F-4694-AEA2-FF24228BA665}" srcId="{E760060D-97D8-4028-91DC-8718FA5DAA8A}" destId="{CC7F045B-07EE-4BA5-AF1A-FEBF34E2194F}" srcOrd="0" destOrd="0" parTransId="{DEB523FC-44F8-4B27-A824-4BCFFD44A339}" sibTransId="{5E162E46-24B4-4D6E-8AB0-F9B79BCA7404}"/>
    <dgm:cxn modelId="{1985D421-102E-4429-B03C-E2B1D30066C5}" type="presOf" srcId="{1F4071E8-0362-4774-9618-F161E5C90B8B}" destId="{D12FE852-6D50-4D3F-A561-C842E443CBCF}" srcOrd="0" destOrd="0" presId="urn:microsoft.com/office/officeart/2005/8/layout/cycle3"/>
    <dgm:cxn modelId="{1526463D-5011-44DA-8A48-EA31FC81D377}" type="presOf" srcId="{E760060D-97D8-4028-91DC-8718FA5DAA8A}" destId="{36549165-A44D-41EA-95D3-6A3061F7C002}" srcOrd="0" destOrd="0" presId="urn:microsoft.com/office/officeart/2005/8/layout/cycle3"/>
    <dgm:cxn modelId="{3F21283E-6524-4631-BE23-84773D6ABDF5}" srcId="{E760060D-97D8-4028-91DC-8718FA5DAA8A}" destId="{6C98C69A-D04A-4172-A3F7-31DE85A5330F}" srcOrd="2" destOrd="0" parTransId="{3F0C8990-B71F-4FA9-8C4B-02E53251FCE4}" sibTransId="{02F3C1B7-A30B-4F24-A47F-60815F31FD8E}"/>
    <dgm:cxn modelId="{895BC15B-B05C-49AD-B009-7AE01A2C75E3}" type="presOf" srcId="{6C98C69A-D04A-4172-A3F7-31DE85A5330F}" destId="{DC69495A-2B5A-4282-B06B-AF4223025FEC}" srcOrd="0" destOrd="0" presId="urn:microsoft.com/office/officeart/2005/8/layout/cycle3"/>
    <dgm:cxn modelId="{F794697D-4049-4845-B730-49C7B3A92AF2}" type="presOf" srcId="{A987EA3E-19F5-425B-83E3-902E99502214}" destId="{8E68AA6F-D181-4146-AB52-A1F76D40CB80}" srcOrd="0" destOrd="0" presId="urn:microsoft.com/office/officeart/2005/8/layout/cycle3"/>
    <dgm:cxn modelId="{B9C9258A-140A-4BCE-A165-A8DF7E04CD4B}" srcId="{E760060D-97D8-4028-91DC-8718FA5DAA8A}" destId="{A987EA3E-19F5-425B-83E3-902E99502214}" srcOrd="3" destOrd="0" parTransId="{6330601E-0B9E-487A-911B-CD742B319166}" sibTransId="{DBF65A8C-F7D0-405A-A158-91E1AA8B2AF6}"/>
    <dgm:cxn modelId="{29883391-DDF1-42BA-9FE7-096E73B9FF90}" type="presOf" srcId="{CC7F045B-07EE-4BA5-AF1A-FEBF34E2194F}" destId="{67336DEE-4A0C-49DE-A153-6384C1097D6D}" srcOrd="0" destOrd="0" presId="urn:microsoft.com/office/officeart/2005/8/layout/cycle3"/>
    <dgm:cxn modelId="{644BA49D-3E40-4F9E-878C-0B9B2E2D2C9D}" srcId="{E760060D-97D8-4028-91DC-8718FA5DAA8A}" destId="{65655C58-ADD5-4A9E-BCB5-D991B0C2FF51}" srcOrd="4" destOrd="0" parTransId="{2EAE5F61-2C8B-49BE-B316-F463056CC700}" sibTransId="{CADA5CE6-494F-4709-852C-905A65E8444F}"/>
    <dgm:cxn modelId="{06B6499F-B777-434D-8591-904B2D18633D}" srcId="{E760060D-97D8-4028-91DC-8718FA5DAA8A}" destId="{1F4071E8-0362-4774-9618-F161E5C90B8B}" srcOrd="1" destOrd="0" parTransId="{4C2310F8-2E8D-432C-8AB7-4F9F0E5E1654}" sibTransId="{B69B739B-4312-4ACE-8BF6-7EE6410BFAD7}"/>
    <dgm:cxn modelId="{657AE4C5-C0A3-41E0-9D93-4A75B59E9544}" type="presOf" srcId="{5E162E46-24B4-4D6E-8AB0-F9B79BCA7404}" destId="{942FF268-33A8-4A47-9310-FE79BF844827}" srcOrd="0" destOrd="0" presId="urn:microsoft.com/office/officeart/2005/8/layout/cycle3"/>
    <dgm:cxn modelId="{E23C6AD7-44A1-4E3D-86BA-8312CE1BE73F}" type="presOf" srcId="{65655C58-ADD5-4A9E-BCB5-D991B0C2FF51}" destId="{7675F521-9820-4AAB-8544-760AF75102AF}" srcOrd="0" destOrd="0" presId="urn:microsoft.com/office/officeart/2005/8/layout/cycle3"/>
    <dgm:cxn modelId="{938C6CB5-4742-44BC-8CA4-DFADDBDE7492}" type="presParOf" srcId="{36549165-A44D-41EA-95D3-6A3061F7C002}" destId="{4F3FB6A9-BEB9-464C-BAF0-718CDD192C32}" srcOrd="0" destOrd="0" presId="urn:microsoft.com/office/officeart/2005/8/layout/cycle3"/>
    <dgm:cxn modelId="{D4224FC0-5009-4429-AD4C-CE2313691526}" type="presParOf" srcId="{4F3FB6A9-BEB9-464C-BAF0-718CDD192C32}" destId="{67336DEE-4A0C-49DE-A153-6384C1097D6D}" srcOrd="0" destOrd="0" presId="urn:microsoft.com/office/officeart/2005/8/layout/cycle3"/>
    <dgm:cxn modelId="{BD46D1F7-6E32-4CF7-A649-89A404F2EDEA}" type="presParOf" srcId="{4F3FB6A9-BEB9-464C-BAF0-718CDD192C32}" destId="{942FF268-33A8-4A47-9310-FE79BF844827}" srcOrd="1" destOrd="0" presId="urn:microsoft.com/office/officeart/2005/8/layout/cycle3"/>
    <dgm:cxn modelId="{E1FB23D1-245B-432B-A38C-2D867B15877A}" type="presParOf" srcId="{4F3FB6A9-BEB9-464C-BAF0-718CDD192C32}" destId="{D12FE852-6D50-4D3F-A561-C842E443CBCF}" srcOrd="2" destOrd="0" presId="urn:microsoft.com/office/officeart/2005/8/layout/cycle3"/>
    <dgm:cxn modelId="{FB868E31-490F-4AE0-816C-5BEBB4E729A5}" type="presParOf" srcId="{4F3FB6A9-BEB9-464C-BAF0-718CDD192C32}" destId="{DC69495A-2B5A-4282-B06B-AF4223025FEC}" srcOrd="3" destOrd="0" presId="urn:microsoft.com/office/officeart/2005/8/layout/cycle3"/>
    <dgm:cxn modelId="{A8ADE6B1-0E13-4C40-8D04-C8457518302D}" type="presParOf" srcId="{4F3FB6A9-BEB9-464C-BAF0-718CDD192C32}" destId="{8E68AA6F-D181-4146-AB52-A1F76D40CB80}" srcOrd="4" destOrd="0" presId="urn:microsoft.com/office/officeart/2005/8/layout/cycle3"/>
    <dgm:cxn modelId="{72BF020C-015D-4815-8D37-DBA7C2F8C31D}" type="presParOf" srcId="{4F3FB6A9-BEB9-464C-BAF0-718CDD192C32}" destId="{7675F521-9820-4AAB-8544-760AF75102AF}" srcOrd="5" destOrd="0" presId="urn:microsoft.com/office/officeart/2005/8/layout/cycle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41BD3DD-6356-443C-B3B1-323C67BEC50A}" type="doc">
      <dgm:prSet loTypeId="urn:microsoft.com/office/officeart/2005/8/layout/StepDownProcess" loCatId="process" qsTypeId="urn:microsoft.com/office/officeart/2005/8/quickstyle/3d3" qsCatId="3D" csTypeId="urn:microsoft.com/office/officeart/2005/8/colors/colorful3" csCatId="colorful" phldr="1"/>
      <dgm:spPr/>
      <dgm:t>
        <a:bodyPr/>
        <a:lstStyle/>
        <a:p>
          <a:endParaRPr lang="en-US"/>
        </a:p>
      </dgm:t>
    </dgm:pt>
    <dgm:pt modelId="{4519261C-4A56-4626-AA79-31EF76F72893}">
      <dgm:prSet phldrT="[Text]"/>
      <dgm:spPr>
        <a:xfrm>
          <a:off x="518801" y="0"/>
          <a:ext cx="1111834" cy="778248"/>
        </a:xfrm>
      </dgm:spPr>
      <dgm:t>
        <a:bodyPr/>
        <a:lstStyle/>
        <a:p>
          <a:r>
            <a:rPr lang="en-US">
              <a:latin typeface="Calibri"/>
              <a:ea typeface="+mn-ea"/>
              <a:cs typeface="+mn-cs"/>
            </a:rPr>
            <a:t>Directors</a:t>
          </a:r>
        </a:p>
        <a:p>
          <a:r>
            <a:rPr lang="en-US">
              <a:latin typeface="Calibri"/>
              <a:ea typeface="+mn-ea"/>
              <a:cs typeface="+mn-cs"/>
            </a:rPr>
            <a:t>Unit Managers</a:t>
          </a:r>
        </a:p>
      </dgm:t>
    </dgm:pt>
    <dgm:pt modelId="{4AD24D9E-291E-4635-97D7-80591B5FEC65}" type="parTrans" cxnId="{AC0DB2B2-6694-4DB3-B5AA-B0BEE5F08ABE}">
      <dgm:prSet/>
      <dgm:spPr/>
      <dgm:t>
        <a:bodyPr/>
        <a:lstStyle/>
        <a:p>
          <a:endParaRPr lang="en-US"/>
        </a:p>
      </dgm:t>
    </dgm:pt>
    <dgm:pt modelId="{9BA76B61-DE65-40BB-B085-6E012BCC4443}" type="sibTrans" cxnId="{AC0DB2B2-6694-4DB3-B5AA-B0BEE5F08ABE}">
      <dgm:prSet/>
      <dgm:spPr/>
      <dgm:t>
        <a:bodyPr/>
        <a:lstStyle/>
        <a:p>
          <a:endParaRPr lang="en-US"/>
        </a:p>
      </dgm:t>
    </dgm:pt>
    <dgm:pt modelId="{D9743F3C-297B-42EF-A1B0-50DAEE59F90B}">
      <dgm:prSet phldrT="[Text]"/>
      <dgm:spPr>
        <a:xfrm>
          <a:off x="1582753" y="1137999"/>
          <a:ext cx="1111834" cy="778248"/>
        </a:xfrm>
      </dgm:spPr>
      <dgm:t>
        <a:bodyPr/>
        <a:lstStyle/>
        <a:p>
          <a:r>
            <a:rPr lang="en-US">
              <a:latin typeface="Calibri"/>
              <a:ea typeface="+mn-ea"/>
              <a:cs typeface="+mn-cs"/>
            </a:rPr>
            <a:t>PMS Unit </a:t>
          </a:r>
        </a:p>
      </dgm:t>
    </dgm:pt>
    <dgm:pt modelId="{6B997B55-C051-42D2-A553-60A3421AC7B5}" type="parTrans" cxnId="{DBECEDD8-76F8-4B76-819F-6C0487B63E4C}">
      <dgm:prSet/>
      <dgm:spPr/>
      <dgm:t>
        <a:bodyPr/>
        <a:lstStyle/>
        <a:p>
          <a:endParaRPr lang="en-US"/>
        </a:p>
      </dgm:t>
    </dgm:pt>
    <dgm:pt modelId="{96092721-F8F4-4E6D-B75F-0A8F464D1A20}" type="sibTrans" cxnId="{DBECEDD8-76F8-4B76-819F-6C0487B63E4C}">
      <dgm:prSet/>
      <dgm:spPr/>
      <dgm:t>
        <a:bodyPr/>
        <a:lstStyle/>
        <a:p>
          <a:endParaRPr lang="en-US"/>
        </a:p>
      </dgm:t>
    </dgm:pt>
    <dgm:pt modelId="{83318CCF-4714-4EA1-8435-DA84A8C532E7}">
      <dgm:prSet phldrT="[Text]"/>
      <dgm:spPr>
        <a:xfrm>
          <a:off x="2836881" y="1182260"/>
          <a:ext cx="1472821" cy="728348"/>
        </a:xfrm>
      </dgm:spPr>
      <dgm:t>
        <a:bodyPr/>
        <a:lstStyle/>
        <a:p>
          <a:r>
            <a:rPr lang="en-US">
              <a:latin typeface="Calibri"/>
              <a:ea typeface="+mn-ea"/>
              <a:cs typeface="+mn-cs"/>
            </a:rPr>
            <a:t>Submit to the  Municipal Manager by the 13th </a:t>
          </a:r>
        </a:p>
      </dgm:t>
    </dgm:pt>
    <dgm:pt modelId="{EB7B87BF-0552-4852-AA65-E6F1B114913D}" type="parTrans" cxnId="{A35B66DB-3931-4CE3-BB2A-B61BA6CFD489}">
      <dgm:prSet/>
      <dgm:spPr/>
      <dgm:t>
        <a:bodyPr/>
        <a:lstStyle/>
        <a:p>
          <a:endParaRPr lang="en-US"/>
        </a:p>
      </dgm:t>
    </dgm:pt>
    <dgm:pt modelId="{65DE6F3E-DDC1-465C-97B1-57FCC63170BE}" type="sibTrans" cxnId="{A35B66DB-3931-4CE3-BB2A-B61BA6CFD489}">
      <dgm:prSet/>
      <dgm:spPr/>
      <dgm:t>
        <a:bodyPr/>
        <a:lstStyle/>
        <a:p>
          <a:endParaRPr lang="en-US"/>
        </a:p>
      </dgm:t>
    </dgm:pt>
    <dgm:pt modelId="{12B3F184-7492-4E47-975A-ADAF97385866}">
      <dgm:prSet phldrT="[Text]"/>
      <dgm:spPr>
        <a:xfrm>
          <a:off x="2618132" y="2012229"/>
          <a:ext cx="1111834" cy="778248"/>
        </a:xfrm>
      </dgm:spPr>
      <dgm:t>
        <a:bodyPr/>
        <a:lstStyle/>
        <a:p>
          <a:r>
            <a:rPr lang="en-US">
              <a:latin typeface="Calibri"/>
              <a:ea typeface="+mn-ea"/>
              <a:cs typeface="+mn-cs"/>
            </a:rPr>
            <a:t>Municipal Manager</a:t>
          </a:r>
        </a:p>
      </dgm:t>
    </dgm:pt>
    <dgm:pt modelId="{1E934182-FCCB-4EC1-82E8-954B5927588F}" type="parTrans" cxnId="{01A4ADA5-9E8E-4932-9A35-07277836793B}">
      <dgm:prSet/>
      <dgm:spPr/>
      <dgm:t>
        <a:bodyPr/>
        <a:lstStyle/>
        <a:p>
          <a:endParaRPr lang="en-US"/>
        </a:p>
      </dgm:t>
    </dgm:pt>
    <dgm:pt modelId="{2BEE5067-C62D-47D5-8118-3D8F2B7C3C8C}" type="sibTrans" cxnId="{01A4ADA5-9E8E-4932-9A35-07277836793B}">
      <dgm:prSet/>
      <dgm:spPr/>
      <dgm:t>
        <a:bodyPr/>
        <a:lstStyle/>
        <a:p>
          <a:endParaRPr lang="en-US"/>
        </a:p>
      </dgm:t>
    </dgm:pt>
    <dgm:pt modelId="{4C3F1D06-B035-45BD-9C50-F571A56E310E}">
      <dgm:prSet phldrT="[Text]"/>
      <dgm:spPr>
        <a:xfrm>
          <a:off x="4067575" y="2066629"/>
          <a:ext cx="1556556" cy="629014"/>
        </a:xfrm>
      </dgm:spPr>
      <dgm:t>
        <a:bodyPr/>
        <a:lstStyle/>
        <a:p>
          <a:r>
            <a:rPr lang="en-US">
              <a:latin typeface="Calibri"/>
              <a:ea typeface="+mn-ea"/>
              <a:cs typeface="+mn-cs"/>
            </a:rPr>
            <a:t>Submit to the  Internal Audit/Audit Committee by the 15th </a:t>
          </a:r>
        </a:p>
      </dgm:t>
    </dgm:pt>
    <dgm:pt modelId="{1A68EB21-0C49-4E35-8632-1ACE38AEA645}" type="parTrans" cxnId="{BB495F10-E504-4C74-ADF1-FEDDD12C7E27}">
      <dgm:prSet/>
      <dgm:spPr/>
      <dgm:t>
        <a:bodyPr/>
        <a:lstStyle/>
        <a:p>
          <a:endParaRPr lang="en-US"/>
        </a:p>
      </dgm:t>
    </dgm:pt>
    <dgm:pt modelId="{4BEB2037-74C1-4339-B62C-1542AE8BB705}" type="sibTrans" cxnId="{BB495F10-E504-4C74-ADF1-FEDDD12C7E27}">
      <dgm:prSet/>
      <dgm:spPr/>
      <dgm:t>
        <a:bodyPr/>
        <a:lstStyle/>
        <a:p>
          <a:endParaRPr lang="en-US"/>
        </a:p>
      </dgm:t>
    </dgm:pt>
    <dgm:pt modelId="{93D62BC0-457E-478B-82DC-F3B6221FBCA5}">
      <dgm:prSet/>
      <dgm:spPr>
        <a:xfrm>
          <a:off x="3653510" y="2886458"/>
          <a:ext cx="1111834" cy="778248"/>
        </a:xfrm>
      </dgm:spPr>
      <dgm:t>
        <a:bodyPr/>
        <a:lstStyle/>
        <a:p>
          <a:r>
            <a:rPr lang="en-US">
              <a:latin typeface="Calibri"/>
              <a:ea typeface="+mn-ea"/>
              <a:cs typeface="+mn-cs"/>
            </a:rPr>
            <a:t>Internal Audit / Audit Commitee </a:t>
          </a:r>
        </a:p>
      </dgm:t>
    </dgm:pt>
    <dgm:pt modelId="{8C82E305-78AF-486F-AA8C-A71F3FB74DBC}" type="parTrans" cxnId="{BB7DB819-0B00-498C-AC00-463929AB3D85}">
      <dgm:prSet/>
      <dgm:spPr/>
      <dgm:t>
        <a:bodyPr/>
        <a:lstStyle/>
        <a:p>
          <a:endParaRPr lang="en-US"/>
        </a:p>
      </dgm:t>
    </dgm:pt>
    <dgm:pt modelId="{C54394C4-72F3-4B40-BE44-73CE3C0162E5}" type="sibTrans" cxnId="{BB7DB819-0B00-498C-AC00-463929AB3D85}">
      <dgm:prSet/>
      <dgm:spPr/>
      <dgm:t>
        <a:bodyPr/>
        <a:lstStyle/>
        <a:p>
          <a:endParaRPr lang="en-US"/>
        </a:p>
      </dgm:t>
    </dgm:pt>
    <dgm:pt modelId="{AA68C206-5C5D-4D49-887B-6CDF3D0453EF}">
      <dgm:prSet/>
      <dgm:spPr>
        <a:xfrm>
          <a:off x="4688888" y="3760688"/>
          <a:ext cx="1111834" cy="778248"/>
        </a:xfrm>
      </dgm:spPr>
      <dgm:t>
        <a:bodyPr/>
        <a:lstStyle/>
        <a:p>
          <a:r>
            <a:rPr lang="en-US">
              <a:latin typeface="Calibri"/>
              <a:ea typeface="+mn-ea"/>
              <a:cs typeface="+mn-cs"/>
            </a:rPr>
            <a:t>Mayor</a:t>
          </a:r>
        </a:p>
      </dgm:t>
    </dgm:pt>
    <dgm:pt modelId="{81583D52-9F8A-48E6-82A3-240F211B2C74}" type="parTrans" cxnId="{2C86C168-C6CC-4278-950D-8A87FD2C37F1}">
      <dgm:prSet/>
      <dgm:spPr/>
      <dgm:t>
        <a:bodyPr/>
        <a:lstStyle/>
        <a:p>
          <a:endParaRPr lang="en-US"/>
        </a:p>
      </dgm:t>
    </dgm:pt>
    <dgm:pt modelId="{2FB52C11-EB57-4FC9-A265-02C7B67BBCB9}" type="sibTrans" cxnId="{2C86C168-C6CC-4278-950D-8A87FD2C37F1}">
      <dgm:prSet/>
      <dgm:spPr/>
      <dgm:t>
        <a:bodyPr/>
        <a:lstStyle/>
        <a:p>
          <a:endParaRPr lang="en-US"/>
        </a:p>
      </dgm:t>
    </dgm:pt>
    <dgm:pt modelId="{4C30AEE4-439E-452C-BDA6-8DCEB92BAC78}">
      <dgm:prSet/>
      <dgm:spPr>
        <a:xfrm>
          <a:off x="4952400" y="2950741"/>
          <a:ext cx="1383296" cy="629014"/>
        </a:xfrm>
      </dgm:spPr>
      <dgm:t>
        <a:bodyPr/>
        <a:lstStyle/>
        <a:p>
          <a:endParaRPr lang="en-US">
            <a:solidFill>
              <a:sysClr val="windowText" lastClr="000000">
                <a:hueOff val="0"/>
                <a:satOff val="0"/>
                <a:lumOff val="0"/>
                <a:alphaOff val="0"/>
              </a:sysClr>
            </a:solidFill>
            <a:latin typeface="Calibri"/>
            <a:ea typeface="+mn-ea"/>
            <a:cs typeface="+mn-cs"/>
          </a:endParaRPr>
        </a:p>
      </dgm:t>
    </dgm:pt>
    <dgm:pt modelId="{08979089-770F-47DA-A560-552CD61753EA}" type="parTrans" cxnId="{4E1B3C6D-C610-4957-B399-62DE1BD0B403}">
      <dgm:prSet/>
      <dgm:spPr/>
      <dgm:t>
        <a:bodyPr/>
        <a:lstStyle/>
        <a:p>
          <a:endParaRPr lang="en-US"/>
        </a:p>
      </dgm:t>
    </dgm:pt>
    <dgm:pt modelId="{CB5FE64F-4AC6-41FE-8438-64F3B40A44E3}" type="sibTrans" cxnId="{4E1B3C6D-C610-4957-B399-62DE1BD0B403}">
      <dgm:prSet/>
      <dgm:spPr/>
      <dgm:t>
        <a:bodyPr/>
        <a:lstStyle/>
        <a:p>
          <a:endParaRPr lang="en-US"/>
        </a:p>
      </dgm:t>
    </dgm:pt>
    <dgm:pt modelId="{BADAD104-FA97-4A63-9319-85E4AE45E4D4}">
      <dgm:prSet/>
      <dgm:spPr>
        <a:xfrm>
          <a:off x="4952400" y="2950741"/>
          <a:ext cx="1383296" cy="629014"/>
        </a:xfrm>
      </dgm:spPr>
      <dgm:t>
        <a:bodyPr/>
        <a:lstStyle/>
        <a:p>
          <a:r>
            <a:rPr lang="en-US">
              <a:latin typeface="Calibri"/>
              <a:ea typeface="+mn-ea"/>
              <a:cs typeface="+mn-cs"/>
            </a:rPr>
            <a:t>Submit report MM  by the 20th </a:t>
          </a:r>
        </a:p>
      </dgm:t>
    </dgm:pt>
    <dgm:pt modelId="{4841DD16-CD69-4199-BEAF-8D796F7B029A}" type="parTrans" cxnId="{FF94DFD3-5E86-49DD-834E-A3ED4359776E}">
      <dgm:prSet/>
      <dgm:spPr/>
      <dgm:t>
        <a:bodyPr/>
        <a:lstStyle/>
        <a:p>
          <a:endParaRPr lang="en-US"/>
        </a:p>
      </dgm:t>
    </dgm:pt>
    <dgm:pt modelId="{FBE0A326-20F2-47A6-AD48-E125819557F5}" type="sibTrans" cxnId="{FF94DFD3-5E86-49DD-834E-A3ED4359776E}">
      <dgm:prSet/>
      <dgm:spPr/>
      <dgm:t>
        <a:bodyPr/>
        <a:lstStyle/>
        <a:p>
          <a:endParaRPr lang="en-US"/>
        </a:p>
      </dgm:t>
    </dgm:pt>
    <dgm:pt modelId="{00BDF62D-1ED3-4EDF-A8A0-5C10C63BD5B0}">
      <dgm:prSet/>
      <dgm:spPr>
        <a:xfrm>
          <a:off x="5923572" y="3796753"/>
          <a:ext cx="1077306" cy="629014"/>
        </a:xfrm>
      </dgm:spPr>
      <dgm:t>
        <a:bodyPr/>
        <a:lstStyle/>
        <a:p>
          <a:endParaRPr lang="en-US" sz="1100">
            <a:solidFill>
              <a:sysClr val="windowText" lastClr="000000">
                <a:hueOff val="0"/>
                <a:satOff val="0"/>
                <a:lumOff val="0"/>
                <a:alphaOff val="0"/>
              </a:sysClr>
            </a:solidFill>
            <a:latin typeface="Calibri"/>
            <a:ea typeface="+mn-ea"/>
            <a:cs typeface="+mn-cs"/>
          </a:endParaRPr>
        </a:p>
      </dgm:t>
    </dgm:pt>
    <dgm:pt modelId="{B13609CE-D66C-4A2B-84C0-76296C02DDF8}" type="parTrans" cxnId="{3B5D032C-8CFD-431B-B980-631F51117095}">
      <dgm:prSet/>
      <dgm:spPr/>
      <dgm:t>
        <a:bodyPr/>
        <a:lstStyle/>
        <a:p>
          <a:endParaRPr lang="en-US"/>
        </a:p>
      </dgm:t>
    </dgm:pt>
    <dgm:pt modelId="{B2D88345-A656-4D3D-AB32-84EB41BA4E50}" type="sibTrans" cxnId="{3B5D032C-8CFD-431B-B980-631F51117095}">
      <dgm:prSet/>
      <dgm:spPr/>
      <dgm:t>
        <a:bodyPr/>
        <a:lstStyle/>
        <a:p>
          <a:endParaRPr lang="en-US"/>
        </a:p>
      </dgm:t>
    </dgm:pt>
    <dgm:pt modelId="{B863B920-52A7-474A-A200-482DE9BC2614}">
      <dgm:prSet custT="1"/>
      <dgm:spPr>
        <a:xfrm>
          <a:off x="5923572" y="3796753"/>
          <a:ext cx="1077306" cy="629014"/>
        </a:xfrm>
      </dgm:spPr>
      <dgm:t>
        <a:bodyPr/>
        <a:lstStyle/>
        <a:p>
          <a:r>
            <a:rPr lang="en-US" sz="800">
              <a:latin typeface="Calibri"/>
              <a:ea typeface="+mn-ea"/>
              <a:cs typeface="+mn-cs"/>
            </a:rPr>
            <a:t>Submit to Council by the 30th </a:t>
          </a:r>
        </a:p>
      </dgm:t>
    </dgm:pt>
    <dgm:pt modelId="{3D82EA3D-80A1-4C0B-8F3E-9D697C60B3EB}" type="parTrans" cxnId="{86A1DAB1-BFE8-4011-80D9-FF39E286C689}">
      <dgm:prSet/>
      <dgm:spPr/>
      <dgm:t>
        <a:bodyPr/>
        <a:lstStyle/>
        <a:p>
          <a:endParaRPr lang="en-US"/>
        </a:p>
      </dgm:t>
    </dgm:pt>
    <dgm:pt modelId="{269D11FB-E4DF-43A0-BCB2-C23C7335AB48}" type="sibTrans" cxnId="{86A1DAB1-BFE8-4011-80D9-FF39E286C689}">
      <dgm:prSet/>
      <dgm:spPr/>
      <dgm:t>
        <a:bodyPr/>
        <a:lstStyle/>
        <a:p>
          <a:endParaRPr lang="en-US"/>
        </a:p>
      </dgm:t>
    </dgm:pt>
    <dgm:pt modelId="{2569ADD7-6C34-4778-9AE9-6B68FE083A66}">
      <dgm:prSet/>
      <dgm:spPr>
        <a:xfrm>
          <a:off x="5724266" y="4406300"/>
          <a:ext cx="1111834" cy="778248"/>
        </a:xfrm>
      </dgm:spPr>
      <dgm:t>
        <a:bodyPr/>
        <a:lstStyle/>
        <a:p>
          <a:r>
            <a:rPr lang="en-US">
              <a:latin typeface="Calibri"/>
              <a:ea typeface="+mn-ea"/>
              <a:cs typeface="+mn-cs"/>
            </a:rPr>
            <a:t>Council</a:t>
          </a:r>
        </a:p>
      </dgm:t>
    </dgm:pt>
    <dgm:pt modelId="{765F66B4-9EAA-4F55-983D-C82D3AF3E7BD}" type="parTrans" cxnId="{4ABFCEBD-6FEF-49B6-A014-E60378D20094}">
      <dgm:prSet/>
      <dgm:spPr/>
      <dgm:t>
        <a:bodyPr/>
        <a:lstStyle/>
        <a:p>
          <a:endParaRPr lang="en-US"/>
        </a:p>
      </dgm:t>
    </dgm:pt>
    <dgm:pt modelId="{671D68B8-C8EE-4041-BB2C-A1ED1F5C240D}" type="sibTrans" cxnId="{4ABFCEBD-6FEF-49B6-A014-E60378D20094}">
      <dgm:prSet/>
      <dgm:spPr/>
      <dgm:t>
        <a:bodyPr/>
        <a:lstStyle/>
        <a:p>
          <a:endParaRPr lang="en-US"/>
        </a:p>
      </dgm:t>
    </dgm:pt>
    <dgm:pt modelId="{FD1E6DB6-8BAE-40F9-904A-C702E21451EB}">
      <dgm:prSet custT="1"/>
      <dgm:spPr>
        <a:xfrm>
          <a:off x="7065319" y="4471000"/>
          <a:ext cx="1055052" cy="629014"/>
        </a:xfrm>
      </dgm:spPr>
      <dgm:t>
        <a:bodyPr/>
        <a:lstStyle/>
        <a:p>
          <a:r>
            <a:rPr lang="en-US" sz="800">
              <a:latin typeface="Calibri"/>
              <a:ea typeface="+mn-ea"/>
              <a:cs typeface="+mn-cs"/>
            </a:rPr>
            <a:t>Approves/Disapproves Reports</a:t>
          </a:r>
        </a:p>
      </dgm:t>
    </dgm:pt>
    <dgm:pt modelId="{25612F2B-65F0-4F45-89FF-B831D79FF769}" type="parTrans" cxnId="{C4F518B5-4586-4D48-9F96-B0203FBF79D4}">
      <dgm:prSet/>
      <dgm:spPr/>
      <dgm:t>
        <a:bodyPr/>
        <a:lstStyle/>
        <a:p>
          <a:endParaRPr lang="en-US"/>
        </a:p>
      </dgm:t>
    </dgm:pt>
    <dgm:pt modelId="{F95217CD-43AE-4DF1-AE9D-A62B0098BD93}" type="sibTrans" cxnId="{C4F518B5-4586-4D48-9F96-B0203FBF79D4}">
      <dgm:prSet/>
      <dgm:spPr/>
      <dgm:t>
        <a:bodyPr/>
        <a:lstStyle/>
        <a:p>
          <a:endParaRPr lang="en-US"/>
        </a:p>
      </dgm:t>
    </dgm:pt>
    <dgm:pt modelId="{804BA672-1617-48EC-B6EF-FD494EEB350B}">
      <dgm:prSet/>
      <dgm:spPr>
        <a:xfrm>
          <a:off x="7065319" y="4471000"/>
          <a:ext cx="1055052" cy="629014"/>
        </a:xfrm>
      </dgm:spPr>
      <dgm:t>
        <a:bodyPr/>
        <a:lstStyle/>
        <a:p>
          <a:endParaRPr lang="en-US" sz="1500">
            <a:solidFill>
              <a:sysClr val="windowText" lastClr="000000">
                <a:hueOff val="0"/>
                <a:satOff val="0"/>
                <a:lumOff val="0"/>
                <a:alphaOff val="0"/>
              </a:sysClr>
            </a:solidFill>
            <a:latin typeface="Calibri"/>
            <a:ea typeface="+mn-ea"/>
            <a:cs typeface="+mn-cs"/>
          </a:endParaRPr>
        </a:p>
      </dgm:t>
    </dgm:pt>
    <dgm:pt modelId="{801E02B9-B62B-4843-9324-64C7F2613D1A}" type="parTrans" cxnId="{6F32142F-7461-4FFB-A935-9A363CA0FABD}">
      <dgm:prSet/>
      <dgm:spPr/>
      <dgm:t>
        <a:bodyPr/>
        <a:lstStyle/>
        <a:p>
          <a:endParaRPr lang="en-US"/>
        </a:p>
      </dgm:t>
    </dgm:pt>
    <dgm:pt modelId="{0436367A-9DE1-4E0A-B86D-D6AE994969F2}" type="sibTrans" cxnId="{6F32142F-7461-4FFB-A935-9A363CA0FABD}">
      <dgm:prSet/>
      <dgm:spPr/>
      <dgm:t>
        <a:bodyPr/>
        <a:lstStyle/>
        <a:p>
          <a:endParaRPr lang="en-US"/>
        </a:p>
      </dgm:t>
    </dgm:pt>
    <dgm:pt modelId="{B5CD8A1F-D080-4424-94B3-555657E5A0E8}">
      <dgm:prSet/>
      <dgm:spPr>
        <a:xfrm>
          <a:off x="4952400" y="2950741"/>
          <a:ext cx="1383296" cy="629014"/>
        </a:xfrm>
      </dgm:spPr>
      <dgm:t>
        <a:bodyPr/>
        <a:lstStyle/>
        <a:p>
          <a:r>
            <a:rPr lang="en-US">
              <a:latin typeface="Calibri"/>
              <a:ea typeface="+mn-ea"/>
              <a:cs typeface="+mn-cs"/>
            </a:rPr>
            <a:t>MM then submits to Mayor </a:t>
          </a:r>
        </a:p>
      </dgm:t>
    </dgm:pt>
    <dgm:pt modelId="{5B86D8A3-A31D-4603-9047-F27B5D7D259E}" type="parTrans" cxnId="{D93EE890-47B5-48EB-99FD-85CD18549968}">
      <dgm:prSet/>
      <dgm:spPr/>
      <dgm:t>
        <a:bodyPr/>
        <a:lstStyle/>
        <a:p>
          <a:endParaRPr lang="en-GB"/>
        </a:p>
      </dgm:t>
    </dgm:pt>
    <dgm:pt modelId="{D9D1FFE4-CE98-4715-91AC-D0D49D135A9F}" type="sibTrans" cxnId="{D93EE890-47B5-48EB-99FD-85CD18549968}">
      <dgm:prSet/>
      <dgm:spPr/>
      <dgm:t>
        <a:bodyPr/>
        <a:lstStyle/>
        <a:p>
          <a:endParaRPr lang="en-GB"/>
        </a:p>
      </dgm:t>
    </dgm:pt>
    <dgm:pt modelId="{5A56CDEF-EAD8-4A55-892D-6DA4C6675A55}">
      <dgm:prSet/>
      <dgm:spPr/>
      <dgm:t>
        <a:bodyPr/>
        <a:lstStyle/>
        <a:p>
          <a:r>
            <a:rPr lang="en-US"/>
            <a:t>Submit to the PMS by the  8th</a:t>
          </a:r>
        </a:p>
      </dgm:t>
    </dgm:pt>
    <dgm:pt modelId="{1EA5DB26-24A9-4217-834F-9FE48A20845C}" type="sibTrans" cxnId="{72670F75-F2E0-44CB-8BD8-572943BC3390}">
      <dgm:prSet/>
      <dgm:spPr/>
      <dgm:t>
        <a:bodyPr/>
        <a:lstStyle/>
        <a:p>
          <a:endParaRPr lang="en-US"/>
        </a:p>
      </dgm:t>
    </dgm:pt>
    <dgm:pt modelId="{73FBECC3-F2F9-4A5D-94C7-8245F4B5518C}" type="parTrans" cxnId="{72670F75-F2E0-44CB-8BD8-572943BC3390}">
      <dgm:prSet/>
      <dgm:spPr/>
      <dgm:t>
        <a:bodyPr/>
        <a:lstStyle/>
        <a:p>
          <a:endParaRPr lang="en-US"/>
        </a:p>
      </dgm:t>
    </dgm:pt>
    <dgm:pt modelId="{B578F17F-BCE2-46B2-91DC-0BCDDD207375}" type="pres">
      <dgm:prSet presAssocID="{741BD3DD-6356-443C-B3B1-323C67BEC50A}" presName="rootnode" presStyleCnt="0">
        <dgm:presLayoutVars>
          <dgm:chMax/>
          <dgm:chPref/>
          <dgm:dir/>
          <dgm:animLvl val="lvl"/>
        </dgm:presLayoutVars>
      </dgm:prSet>
      <dgm:spPr/>
    </dgm:pt>
    <dgm:pt modelId="{BA138DF5-B5A5-4554-BD2E-2DE22FD9ADB0}" type="pres">
      <dgm:prSet presAssocID="{4519261C-4A56-4626-AA79-31EF76F72893}" presName="composite" presStyleCnt="0"/>
      <dgm:spPr/>
    </dgm:pt>
    <dgm:pt modelId="{FE9CD3AC-EF66-47D7-98F5-7BF188727474}" type="pres">
      <dgm:prSet presAssocID="{4519261C-4A56-4626-AA79-31EF76F72893}" presName="bentUpArrow1" presStyleLbl="alignImgPlace1" presStyleIdx="0" presStyleCnt="5" custLinFactNeighborY="34608"/>
      <dgm:spPr>
        <a:xfrm rot="5400000">
          <a:off x="722358" y="995864"/>
          <a:ext cx="660465" cy="751916"/>
        </a:xfrm>
        <a:prstGeom prst="bentUpArrow">
          <a:avLst>
            <a:gd name="adj1" fmla="val 32840"/>
            <a:gd name="adj2" fmla="val 25000"/>
            <a:gd name="adj3" fmla="val 35780"/>
          </a:avLst>
        </a:prstGeom>
      </dgm:spPr>
    </dgm:pt>
    <dgm:pt modelId="{24387609-C77E-4802-AB1F-E09FA57E4A19}" type="pres">
      <dgm:prSet presAssocID="{4519261C-4A56-4626-AA79-31EF76F72893}" presName="ParentText" presStyleLbl="node1" presStyleIdx="0" presStyleCnt="6" custLinFactNeighborX="-2570" custLinFactNeighborY="-4517">
        <dgm:presLayoutVars>
          <dgm:chMax val="1"/>
          <dgm:chPref val="1"/>
          <dgm:bulletEnabled val="1"/>
        </dgm:presLayoutVars>
      </dgm:prSet>
      <dgm:spPr>
        <a:prstGeom prst="roundRect">
          <a:avLst>
            <a:gd name="adj" fmla="val 16670"/>
          </a:avLst>
        </a:prstGeom>
      </dgm:spPr>
    </dgm:pt>
    <dgm:pt modelId="{605223FB-EBC4-4945-9860-964670C32ED3}" type="pres">
      <dgm:prSet presAssocID="{4519261C-4A56-4626-AA79-31EF76F72893}" presName="ChildText" presStyleLbl="revTx" presStyleIdx="0" presStyleCnt="6" custScaleX="177136" custScaleY="94402" custLinFactNeighborX="46132" custLinFactNeighborY="-8073">
        <dgm:presLayoutVars>
          <dgm:chMax val="0"/>
          <dgm:chPref val="0"/>
          <dgm:bulletEnabled val="1"/>
        </dgm:presLayoutVars>
      </dgm:prSet>
      <dgm:spPr>
        <a:xfrm>
          <a:off x="1729020" y="136860"/>
          <a:ext cx="1281763" cy="593808"/>
        </a:xfrm>
        <a:prstGeom prst="rect">
          <a:avLst/>
        </a:prstGeom>
      </dgm:spPr>
    </dgm:pt>
    <dgm:pt modelId="{EF71F456-46BD-44DD-880B-2DF4D0400833}" type="pres">
      <dgm:prSet presAssocID="{9BA76B61-DE65-40BB-B085-6E012BCC4443}" presName="sibTrans" presStyleCnt="0"/>
      <dgm:spPr/>
    </dgm:pt>
    <dgm:pt modelId="{2B6E896B-1801-4D27-91AB-7ED2960D8FC7}" type="pres">
      <dgm:prSet presAssocID="{D9743F3C-297B-42EF-A1B0-50DAEE59F90B}" presName="composite" presStyleCnt="0"/>
      <dgm:spPr/>
    </dgm:pt>
    <dgm:pt modelId="{1F59CA2A-027E-452C-9FAF-8247E2BA215A}" type="pres">
      <dgm:prSet presAssocID="{D9743F3C-297B-42EF-A1B0-50DAEE59F90B}" presName="bentUpArrow1" presStyleLbl="alignImgPlace1" presStyleIdx="1" presStyleCnt="5" custLinFactNeighborY="34608"/>
      <dgm:spPr>
        <a:xfrm rot="5400000">
          <a:off x="1757737" y="1870094"/>
          <a:ext cx="660465" cy="751916"/>
        </a:xfrm>
        <a:prstGeom prst="bentUpArrow">
          <a:avLst>
            <a:gd name="adj1" fmla="val 32840"/>
            <a:gd name="adj2" fmla="val 25000"/>
            <a:gd name="adj3" fmla="val 35780"/>
          </a:avLst>
        </a:prstGeom>
      </dgm:spPr>
    </dgm:pt>
    <dgm:pt modelId="{675D6D6F-90EF-4D0D-8E40-36A90EDD703A}" type="pres">
      <dgm:prSet presAssocID="{D9743F3C-297B-42EF-A1B0-50DAEE59F90B}" presName="ParentText" presStyleLbl="node1" presStyleIdx="1" presStyleCnt="6" custLinFactNeighborY="29376">
        <dgm:presLayoutVars>
          <dgm:chMax val="1"/>
          <dgm:chPref val="1"/>
          <dgm:bulletEnabled val="1"/>
        </dgm:presLayoutVars>
      </dgm:prSet>
      <dgm:spPr>
        <a:prstGeom prst="roundRect">
          <a:avLst>
            <a:gd name="adj" fmla="val 16670"/>
          </a:avLst>
        </a:prstGeom>
      </dgm:spPr>
    </dgm:pt>
    <dgm:pt modelId="{809E955A-E7FB-4EEF-A4DD-8103911C7826}" type="pres">
      <dgm:prSet presAssocID="{D9743F3C-297B-42EF-A1B0-50DAEE59F90B}" presName="ChildText" presStyleLbl="revTx" presStyleIdx="1" presStyleCnt="6" custScaleX="182135" custScaleY="115792" custLinFactNeighborX="58664" custLinFactNeighborY="39478">
        <dgm:presLayoutVars>
          <dgm:chMax val="0"/>
          <dgm:chPref val="0"/>
          <dgm:bulletEnabled val="1"/>
        </dgm:presLayoutVars>
      </dgm:prSet>
      <dgm:spPr>
        <a:prstGeom prst="rect">
          <a:avLst/>
        </a:prstGeom>
      </dgm:spPr>
    </dgm:pt>
    <dgm:pt modelId="{50F9E07C-7229-4DF7-BEE9-3A48E3899C80}" type="pres">
      <dgm:prSet presAssocID="{96092721-F8F4-4E6D-B75F-0A8F464D1A20}" presName="sibTrans" presStyleCnt="0"/>
      <dgm:spPr/>
    </dgm:pt>
    <dgm:pt modelId="{A87C7E2A-F853-4291-A490-BE818B0F0C94}" type="pres">
      <dgm:prSet presAssocID="{12B3F184-7492-4E47-975A-ADAF97385866}" presName="composite" presStyleCnt="0"/>
      <dgm:spPr/>
    </dgm:pt>
    <dgm:pt modelId="{2F3BD3C3-AB13-4DB5-8EEF-FCA06A2E005E}" type="pres">
      <dgm:prSet presAssocID="{12B3F184-7492-4E47-975A-ADAF97385866}" presName="bentUpArrow1" presStyleLbl="alignImgPlace1" presStyleIdx="2" presStyleCnt="5" custLinFactNeighborY="34608"/>
      <dgm:spPr>
        <a:xfrm rot="5400000">
          <a:off x="2793115" y="2744323"/>
          <a:ext cx="660465" cy="751916"/>
        </a:xfrm>
        <a:prstGeom prst="bentUpArrow">
          <a:avLst>
            <a:gd name="adj1" fmla="val 32840"/>
            <a:gd name="adj2" fmla="val 25000"/>
            <a:gd name="adj3" fmla="val 35780"/>
          </a:avLst>
        </a:prstGeom>
      </dgm:spPr>
    </dgm:pt>
    <dgm:pt modelId="{58317A6B-8D93-4FDC-9F4F-A77DFB0E82BD}" type="pres">
      <dgm:prSet presAssocID="{12B3F184-7492-4E47-975A-ADAF97385866}" presName="ParentText" presStyleLbl="node1" presStyleIdx="2" presStyleCnt="6" custLinFactNeighborY="29376">
        <dgm:presLayoutVars>
          <dgm:chMax val="1"/>
          <dgm:chPref val="1"/>
          <dgm:bulletEnabled val="1"/>
        </dgm:presLayoutVars>
      </dgm:prSet>
      <dgm:spPr>
        <a:prstGeom prst="roundRect">
          <a:avLst>
            <a:gd name="adj" fmla="val 16670"/>
          </a:avLst>
        </a:prstGeom>
      </dgm:spPr>
    </dgm:pt>
    <dgm:pt modelId="{E2686305-D488-4D84-B376-C68DBFE0EDD0}" type="pres">
      <dgm:prSet presAssocID="{12B3F184-7492-4E47-975A-ADAF97385866}" presName="ChildText" presStyleLbl="revTx" presStyleIdx="2" presStyleCnt="6" custScaleX="192490" custLinFactNeighborX="87995" custLinFactNeighborY="33194">
        <dgm:presLayoutVars>
          <dgm:chMax val="0"/>
          <dgm:chPref val="0"/>
          <dgm:bulletEnabled val="1"/>
        </dgm:presLayoutVars>
      </dgm:prSet>
      <dgm:spPr>
        <a:prstGeom prst="rect">
          <a:avLst/>
        </a:prstGeom>
      </dgm:spPr>
    </dgm:pt>
    <dgm:pt modelId="{F555F5A3-15B4-4EBA-8FEB-1DBE2ED8A388}" type="pres">
      <dgm:prSet presAssocID="{2BEE5067-C62D-47D5-8118-3D8F2B7C3C8C}" presName="sibTrans" presStyleCnt="0"/>
      <dgm:spPr/>
    </dgm:pt>
    <dgm:pt modelId="{607728E7-ED42-4A48-96EE-6ED7578C29FD}" type="pres">
      <dgm:prSet presAssocID="{93D62BC0-457E-478B-82DC-F3B6221FBCA5}" presName="composite" presStyleCnt="0"/>
      <dgm:spPr/>
    </dgm:pt>
    <dgm:pt modelId="{2CCFA88D-2AA3-4AD8-B657-78B3CAD81A19}" type="pres">
      <dgm:prSet presAssocID="{93D62BC0-457E-478B-82DC-F3B6221FBCA5}" presName="bentUpArrow1" presStyleLbl="alignImgPlace1" presStyleIdx="3" presStyleCnt="5" custLinFactNeighborY="34608"/>
      <dgm:spPr>
        <a:xfrm rot="5400000">
          <a:off x="3828493" y="3618553"/>
          <a:ext cx="660465" cy="751916"/>
        </a:xfrm>
        <a:prstGeom prst="bentUpArrow">
          <a:avLst>
            <a:gd name="adj1" fmla="val 32840"/>
            <a:gd name="adj2" fmla="val 25000"/>
            <a:gd name="adj3" fmla="val 35780"/>
          </a:avLst>
        </a:prstGeom>
      </dgm:spPr>
    </dgm:pt>
    <dgm:pt modelId="{696CB88C-57FB-40FC-AC82-3E16B36B6F31}" type="pres">
      <dgm:prSet presAssocID="{93D62BC0-457E-478B-82DC-F3B6221FBCA5}" presName="ParentText" presStyleLbl="node1" presStyleIdx="3" presStyleCnt="6" custAng="0" custLinFactNeighborY="29376">
        <dgm:presLayoutVars>
          <dgm:chMax val="1"/>
          <dgm:chPref val="1"/>
          <dgm:bulletEnabled val="1"/>
        </dgm:presLayoutVars>
      </dgm:prSet>
      <dgm:spPr>
        <a:prstGeom prst="roundRect">
          <a:avLst>
            <a:gd name="adj" fmla="val 16670"/>
          </a:avLst>
        </a:prstGeom>
      </dgm:spPr>
    </dgm:pt>
    <dgm:pt modelId="{C7C8460F-C1C9-4FC4-8A87-B112DC2C7C72}" type="pres">
      <dgm:prSet presAssocID="{93D62BC0-457E-478B-82DC-F3B6221FBCA5}" presName="ChildText" presStyleLbl="revTx" presStyleIdx="3" presStyleCnt="6" custScaleX="171064" custLinFactNeighborX="58664" custLinFactNeighborY="34765">
        <dgm:presLayoutVars>
          <dgm:chMax val="0"/>
          <dgm:chPref val="0"/>
          <dgm:bulletEnabled val="1"/>
        </dgm:presLayoutVars>
      </dgm:prSet>
      <dgm:spPr>
        <a:prstGeom prst="rect">
          <a:avLst/>
        </a:prstGeom>
      </dgm:spPr>
    </dgm:pt>
    <dgm:pt modelId="{41A578F4-9326-4C3D-87C3-0DB670FAF80A}" type="pres">
      <dgm:prSet presAssocID="{C54394C4-72F3-4B40-BE44-73CE3C0162E5}" presName="sibTrans" presStyleCnt="0"/>
      <dgm:spPr/>
    </dgm:pt>
    <dgm:pt modelId="{9D79FA5E-909E-4E82-8849-1D9FBDA1F1E1}" type="pres">
      <dgm:prSet presAssocID="{AA68C206-5C5D-4D49-887B-6CDF3D0453EF}" presName="composite" presStyleCnt="0"/>
      <dgm:spPr/>
    </dgm:pt>
    <dgm:pt modelId="{9A376006-6DB5-4A0A-888C-EE00DE4E1CD6}" type="pres">
      <dgm:prSet presAssocID="{AA68C206-5C5D-4D49-887B-6CDF3D0453EF}" presName="bentUpArrow1" presStyleLbl="alignImgPlace1" presStyleIdx="4" presStyleCnt="5"/>
      <dgm:spPr>
        <a:xfrm rot="5400000">
          <a:off x="4863871" y="4264209"/>
          <a:ext cx="660465" cy="751916"/>
        </a:xfrm>
        <a:prstGeom prst="bentUpArrow">
          <a:avLst>
            <a:gd name="adj1" fmla="val 32840"/>
            <a:gd name="adj2" fmla="val 25000"/>
            <a:gd name="adj3" fmla="val 35780"/>
          </a:avLst>
        </a:prstGeom>
      </dgm:spPr>
    </dgm:pt>
    <dgm:pt modelId="{74FF4E7C-663F-498B-82BF-ED280075E048}" type="pres">
      <dgm:prSet presAssocID="{AA68C206-5C5D-4D49-887B-6CDF3D0453EF}" presName="ParentText" presStyleLbl="node1" presStyleIdx="4" presStyleCnt="6" custLinFactNeighborY="29376">
        <dgm:presLayoutVars>
          <dgm:chMax val="1"/>
          <dgm:chPref val="1"/>
          <dgm:bulletEnabled val="1"/>
        </dgm:presLayoutVars>
      </dgm:prSet>
      <dgm:spPr>
        <a:prstGeom prst="roundRect">
          <a:avLst>
            <a:gd name="adj" fmla="val 16670"/>
          </a:avLst>
        </a:prstGeom>
      </dgm:spPr>
    </dgm:pt>
    <dgm:pt modelId="{6144341C-CC44-4D26-9213-380EBC497A65}" type="pres">
      <dgm:prSet presAssocID="{AA68C206-5C5D-4D49-887B-6CDF3D0453EF}" presName="ChildText" presStyleLbl="revTx" presStyleIdx="4" presStyleCnt="6" custScaleX="133224" custLinFactNeighborX="31804" custLinFactNeighborY="30279">
        <dgm:presLayoutVars>
          <dgm:chMax val="0"/>
          <dgm:chPref val="0"/>
          <dgm:bulletEnabled val="1"/>
        </dgm:presLayoutVars>
      </dgm:prSet>
      <dgm:spPr>
        <a:prstGeom prst="rect">
          <a:avLst/>
        </a:prstGeom>
      </dgm:spPr>
    </dgm:pt>
    <dgm:pt modelId="{3C2229DC-5492-4BDE-AA22-9670902DC600}" type="pres">
      <dgm:prSet presAssocID="{2FB52C11-EB57-4FC9-A265-02C7B67BBCB9}" presName="sibTrans" presStyleCnt="0"/>
      <dgm:spPr/>
    </dgm:pt>
    <dgm:pt modelId="{B774574A-DA0F-4942-A2CD-BB8A39B41B08}" type="pres">
      <dgm:prSet presAssocID="{2569ADD7-6C34-4778-9AE9-6B68FE083A66}" presName="composite" presStyleCnt="0"/>
      <dgm:spPr/>
    </dgm:pt>
    <dgm:pt modelId="{A838B2F2-ABC7-4026-A57B-D987DB535BE5}" type="pres">
      <dgm:prSet presAssocID="{2569ADD7-6C34-4778-9AE9-6B68FE083A66}" presName="ParentText" presStyleLbl="node1" presStyleIdx="5" presStyleCnt="6">
        <dgm:presLayoutVars>
          <dgm:chMax val="1"/>
          <dgm:chPref val="1"/>
          <dgm:bulletEnabled val="1"/>
        </dgm:presLayoutVars>
      </dgm:prSet>
      <dgm:spPr>
        <a:prstGeom prst="roundRect">
          <a:avLst>
            <a:gd name="adj" fmla="val 16670"/>
          </a:avLst>
        </a:prstGeom>
      </dgm:spPr>
    </dgm:pt>
    <dgm:pt modelId="{B8F7C861-D039-4EE9-B1E3-06508AA03145}" type="pres">
      <dgm:prSet presAssocID="{2569ADD7-6C34-4778-9AE9-6B68FE083A66}" presName="FinalChildText" presStyleLbl="revTx" presStyleIdx="5" presStyleCnt="6" custScaleX="130472" custLinFactNeighborX="43582" custLinFactNeighborY="-1514">
        <dgm:presLayoutVars>
          <dgm:chMax val="0"/>
          <dgm:chPref val="0"/>
          <dgm:bulletEnabled val="1"/>
        </dgm:presLayoutVars>
      </dgm:prSet>
      <dgm:spPr>
        <a:prstGeom prst="rect">
          <a:avLst/>
        </a:prstGeom>
      </dgm:spPr>
    </dgm:pt>
  </dgm:ptLst>
  <dgm:cxnLst>
    <dgm:cxn modelId="{52746800-6474-4670-880D-1BB010583795}" type="presOf" srcId="{804BA672-1617-48EC-B6EF-FD494EEB350B}" destId="{B8F7C861-D039-4EE9-B1E3-06508AA03145}" srcOrd="0" destOrd="0" presId="urn:microsoft.com/office/officeart/2005/8/layout/StepDownProcess"/>
    <dgm:cxn modelId="{0CEA2709-7558-417C-8895-1D4FE1CA8F22}" type="presOf" srcId="{00BDF62D-1ED3-4EDF-A8A0-5C10C63BD5B0}" destId="{6144341C-CC44-4D26-9213-380EBC497A65}" srcOrd="0" destOrd="0" presId="urn:microsoft.com/office/officeart/2005/8/layout/StepDownProcess"/>
    <dgm:cxn modelId="{BB495F10-E504-4C74-ADF1-FEDDD12C7E27}" srcId="{12B3F184-7492-4E47-975A-ADAF97385866}" destId="{4C3F1D06-B035-45BD-9C50-F571A56E310E}" srcOrd="0" destOrd="0" parTransId="{1A68EB21-0C49-4E35-8632-1ACE38AEA645}" sibTransId="{4BEB2037-74C1-4339-B62C-1542AE8BB705}"/>
    <dgm:cxn modelId="{BEE20B19-D951-40B2-B1CD-294217C33789}" type="presOf" srcId="{4C30AEE4-439E-452C-BDA6-8DCEB92BAC78}" destId="{C7C8460F-C1C9-4FC4-8A87-B112DC2C7C72}" srcOrd="0" destOrd="0" presId="urn:microsoft.com/office/officeart/2005/8/layout/StepDownProcess"/>
    <dgm:cxn modelId="{BB7DB819-0B00-498C-AC00-463929AB3D85}" srcId="{741BD3DD-6356-443C-B3B1-323C67BEC50A}" destId="{93D62BC0-457E-478B-82DC-F3B6221FBCA5}" srcOrd="3" destOrd="0" parTransId="{8C82E305-78AF-486F-AA8C-A71F3FB74DBC}" sibTransId="{C54394C4-72F3-4B40-BE44-73CE3C0162E5}"/>
    <dgm:cxn modelId="{0C3EE219-2BD3-49C7-B47B-554923851274}" type="presOf" srcId="{741BD3DD-6356-443C-B3B1-323C67BEC50A}" destId="{B578F17F-BCE2-46B2-91DC-0BCDDD207375}" srcOrd="0" destOrd="0" presId="urn:microsoft.com/office/officeart/2005/8/layout/StepDownProcess"/>
    <dgm:cxn modelId="{3B5D032C-8CFD-431B-B980-631F51117095}" srcId="{AA68C206-5C5D-4D49-887B-6CDF3D0453EF}" destId="{00BDF62D-1ED3-4EDF-A8A0-5C10C63BD5B0}" srcOrd="0" destOrd="0" parTransId="{B13609CE-D66C-4A2B-84C0-76296C02DDF8}" sibTransId="{B2D88345-A656-4D3D-AB32-84EB41BA4E50}"/>
    <dgm:cxn modelId="{6F32142F-7461-4FFB-A935-9A363CA0FABD}" srcId="{2569ADD7-6C34-4778-9AE9-6B68FE083A66}" destId="{804BA672-1617-48EC-B6EF-FD494EEB350B}" srcOrd="0" destOrd="0" parTransId="{801E02B9-B62B-4843-9324-64C7F2613D1A}" sibTransId="{0436367A-9DE1-4E0A-B86D-D6AE994969F2}"/>
    <dgm:cxn modelId="{C876C534-21EA-48AD-A240-00DE0B4DC711}" type="presOf" srcId="{B863B920-52A7-474A-A200-482DE9BC2614}" destId="{6144341C-CC44-4D26-9213-380EBC497A65}" srcOrd="0" destOrd="1" presId="urn:microsoft.com/office/officeart/2005/8/layout/StepDownProcess"/>
    <dgm:cxn modelId="{94A03E36-AE63-4390-B8AD-4F7345602060}" type="presOf" srcId="{BADAD104-FA97-4A63-9319-85E4AE45E4D4}" destId="{C7C8460F-C1C9-4FC4-8A87-B112DC2C7C72}" srcOrd="0" destOrd="1" presId="urn:microsoft.com/office/officeart/2005/8/layout/StepDownProcess"/>
    <dgm:cxn modelId="{5C15E842-C154-4AAD-AC2C-C13A7407D01F}" type="presOf" srcId="{93D62BC0-457E-478B-82DC-F3B6221FBCA5}" destId="{696CB88C-57FB-40FC-AC82-3E16B36B6F31}" srcOrd="0" destOrd="0" presId="urn:microsoft.com/office/officeart/2005/8/layout/StepDownProcess"/>
    <dgm:cxn modelId="{2C86C168-C6CC-4278-950D-8A87FD2C37F1}" srcId="{741BD3DD-6356-443C-B3B1-323C67BEC50A}" destId="{AA68C206-5C5D-4D49-887B-6CDF3D0453EF}" srcOrd="4" destOrd="0" parTransId="{81583D52-9F8A-48E6-82A3-240F211B2C74}" sibTransId="{2FB52C11-EB57-4FC9-A265-02C7B67BBCB9}"/>
    <dgm:cxn modelId="{D0370E49-C134-440A-95DF-94E7963179CE}" type="presOf" srcId="{4519261C-4A56-4626-AA79-31EF76F72893}" destId="{24387609-C77E-4802-AB1F-E09FA57E4A19}" srcOrd="0" destOrd="0" presId="urn:microsoft.com/office/officeart/2005/8/layout/StepDownProcess"/>
    <dgm:cxn modelId="{352FF04B-4CBC-4115-BACF-55EC66E2D618}" type="presOf" srcId="{FD1E6DB6-8BAE-40F9-904A-C702E21451EB}" destId="{B8F7C861-D039-4EE9-B1E3-06508AA03145}" srcOrd="0" destOrd="1" presId="urn:microsoft.com/office/officeart/2005/8/layout/StepDownProcess"/>
    <dgm:cxn modelId="{4E1B3C6D-C610-4957-B399-62DE1BD0B403}" srcId="{93D62BC0-457E-478B-82DC-F3B6221FBCA5}" destId="{4C30AEE4-439E-452C-BDA6-8DCEB92BAC78}" srcOrd="0" destOrd="0" parTransId="{08979089-770F-47DA-A560-552CD61753EA}" sibTransId="{CB5FE64F-4AC6-41FE-8438-64F3B40A44E3}"/>
    <dgm:cxn modelId="{BBDF1173-4F80-4FA1-98B1-AF97DC509209}" type="presOf" srcId="{4C3F1D06-B035-45BD-9C50-F571A56E310E}" destId="{E2686305-D488-4D84-B376-C68DBFE0EDD0}" srcOrd="0" destOrd="0" presId="urn:microsoft.com/office/officeart/2005/8/layout/StepDownProcess"/>
    <dgm:cxn modelId="{72670F75-F2E0-44CB-8BD8-572943BC3390}" srcId="{4519261C-4A56-4626-AA79-31EF76F72893}" destId="{5A56CDEF-EAD8-4A55-892D-6DA4C6675A55}" srcOrd="0" destOrd="0" parTransId="{73FBECC3-F2F9-4A5D-94C7-8245F4B5518C}" sibTransId="{1EA5DB26-24A9-4217-834F-9FE48A20845C}"/>
    <dgm:cxn modelId="{29FFC77D-8959-4380-92A5-33C9C2262E86}" type="presOf" srcId="{2569ADD7-6C34-4778-9AE9-6B68FE083A66}" destId="{A838B2F2-ABC7-4026-A57B-D987DB535BE5}" srcOrd="0" destOrd="0" presId="urn:microsoft.com/office/officeart/2005/8/layout/StepDownProcess"/>
    <dgm:cxn modelId="{D93EE890-47B5-48EB-99FD-85CD18549968}" srcId="{93D62BC0-457E-478B-82DC-F3B6221FBCA5}" destId="{B5CD8A1F-D080-4424-94B3-555657E5A0E8}" srcOrd="2" destOrd="0" parTransId="{5B86D8A3-A31D-4603-9047-F27B5D7D259E}" sibTransId="{D9D1FFE4-CE98-4715-91AC-D0D49D135A9F}"/>
    <dgm:cxn modelId="{01A4ADA5-9E8E-4932-9A35-07277836793B}" srcId="{741BD3DD-6356-443C-B3B1-323C67BEC50A}" destId="{12B3F184-7492-4E47-975A-ADAF97385866}" srcOrd="2" destOrd="0" parTransId="{1E934182-FCCB-4EC1-82E8-954B5927588F}" sibTransId="{2BEE5067-C62D-47D5-8118-3D8F2B7C3C8C}"/>
    <dgm:cxn modelId="{86A1DAB1-BFE8-4011-80D9-FF39E286C689}" srcId="{AA68C206-5C5D-4D49-887B-6CDF3D0453EF}" destId="{B863B920-52A7-474A-A200-482DE9BC2614}" srcOrd="1" destOrd="0" parTransId="{3D82EA3D-80A1-4C0B-8F3E-9D697C60B3EB}" sibTransId="{269D11FB-E4DF-43A0-BCB2-C23C7335AB48}"/>
    <dgm:cxn modelId="{AC0DB2B2-6694-4DB3-B5AA-B0BEE5F08ABE}" srcId="{741BD3DD-6356-443C-B3B1-323C67BEC50A}" destId="{4519261C-4A56-4626-AA79-31EF76F72893}" srcOrd="0" destOrd="0" parTransId="{4AD24D9E-291E-4635-97D7-80591B5FEC65}" sibTransId="{9BA76B61-DE65-40BB-B085-6E012BCC4443}"/>
    <dgm:cxn modelId="{C4F518B5-4586-4D48-9F96-B0203FBF79D4}" srcId="{2569ADD7-6C34-4778-9AE9-6B68FE083A66}" destId="{FD1E6DB6-8BAE-40F9-904A-C702E21451EB}" srcOrd="1" destOrd="0" parTransId="{25612F2B-65F0-4F45-89FF-B831D79FF769}" sibTransId="{F95217CD-43AE-4DF1-AE9D-A62B0098BD93}"/>
    <dgm:cxn modelId="{B0C03DB8-CB26-4496-A0E3-14FCCCD83195}" type="presOf" srcId="{83318CCF-4714-4EA1-8435-DA84A8C532E7}" destId="{809E955A-E7FB-4EEF-A4DD-8103911C7826}" srcOrd="0" destOrd="0" presId="urn:microsoft.com/office/officeart/2005/8/layout/StepDownProcess"/>
    <dgm:cxn modelId="{4ABFCEBD-6FEF-49B6-A014-E60378D20094}" srcId="{741BD3DD-6356-443C-B3B1-323C67BEC50A}" destId="{2569ADD7-6C34-4778-9AE9-6B68FE083A66}" srcOrd="5" destOrd="0" parTransId="{765F66B4-9EAA-4F55-983D-C82D3AF3E7BD}" sibTransId="{671D68B8-C8EE-4041-BB2C-A1ED1F5C240D}"/>
    <dgm:cxn modelId="{654D93C7-CC35-43C9-A665-0515A47E195F}" type="presOf" srcId="{12B3F184-7492-4E47-975A-ADAF97385866}" destId="{58317A6B-8D93-4FDC-9F4F-A77DFB0E82BD}" srcOrd="0" destOrd="0" presId="urn:microsoft.com/office/officeart/2005/8/layout/StepDownProcess"/>
    <dgm:cxn modelId="{80D0CAD0-4FC5-4B2E-B83E-F51F9C1F6B6A}" type="presOf" srcId="{B5CD8A1F-D080-4424-94B3-555657E5A0E8}" destId="{C7C8460F-C1C9-4FC4-8A87-B112DC2C7C72}" srcOrd="0" destOrd="2" presId="urn:microsoft.com/office/officeart/2005/8/layout/StepDownProcess"/>
    <dgm:cxn modelId="{40A24FD3-1BBD-419A-913F-FB1955650EA6}" type="presOf" srcId="{5A56CDEF-EAD8-4A55-892D-6DA4C6675A55}" destId="{605223FB-EBC4-4945-9860-964670C32ED3}" srcOrd="0" destOrd="0" presId="urn:microsoft.com/office/officeart/2005/8/layout/StepDownProcess"/>
    <dgm:cxn modelId="{FF94DFD3-5E86-49DD-834E-A3ED4359776E}" srcId="{93D62BC0-457E-478B-82DC-F3B6221FBCA5}" destId="{BADAD104-FA97-4A63-9319-85E4AE45E4D4}" srcOrd="1" destOrd="0" parTransId="{4841DD16-CD69-4199-BEAF-8D796F7B029A}" sibTransId="{FBE0A326-20F2-47A6-AD48-E125819557F5}"/>
    <dgm:cxn modelId="{DBECEDD8-76F8-4B76-819F-6C0487B63E4C}" srcId="{741BD3DD-6356-443C-B3B1-323C67BEC50A}" destId="{D9743F3C-297B-42EF-A1B0-50DAEE59F90B}" srcOrd="1" destOrd="0" parTransId="{6B997B55-C051-42D2-A553-60A3421AC7B5}" sibTransId="{96092721-F8F4-4E6D-B75F-0A8F464D1A20}"/>
    <dgm:cxn modelId="{2723CBDA-AC20-46D0-923B-2762A97A75F3}" type="presOf" srcId="{D9743F3C-297B-42EF-A1B0-50DAEE59F90B}" destId="{675D6D6F-90EF-4D0D-8E40-36A90EDD703A}" srcOrd="0" destOrd="0" presId="urn:microsoft.com/office/officeart/2005/8/layout/StepDownProcess"/>
    <dgm:cxn modelId="{A35B66DB-3931-4CE3-BB2A-B61BA6CFD489}" srcId="{D9743F3C-297B-42EF-A1B0-50DAEE59F90B}" destId="{83318CCF-4714-4EA1-8435-DA84A8C532E7}" srcOrd="0" destOrd="0" parTransId="{EB7B87BF-0552-4852-AA65-E6F1B114913D}" sibTransId="{65DE6F3E-DDC1-465C-97B1-57FCC63170BE}"/>
    <dgm:cxn modelId="{DFF6E8DF-AECD-4024-A436-D481B0DF100E}" type="presOf" srcId="{AA68C206-5C5D-4D49-887B-6CDF3D0453EF}" destId="{74FF4E7C-663F-498B-82BF-ED280075E048}" srcOrd="0" destOrd="0" presId="urn:microsoft.com/office/officeart/2005/8/layout/StepDownProcess"/>
    <dgm:cxn modelId="{8F59573F-B6D9-4439-9CBD-D468A8170A04}" type="presParOf" srcId="{B578F17F-BCE2-46B2-91DC-0BCDDD207375}" destId="{BA138DF5-B5A5-4554-BD2E-2DE22FD9ADB0}" srcOrd="0" destOrd="0" presId="urn:microsoft.com/office/officeart/2005/8/layout/StepDownProcess"/>
    <dgm:cxn modelId="{27CA9E53-E785-4376-8EA9-8CD5DDDEFBAE}" type="presParOf" srcId="{BA138DF5-B5A5-4554-BD2E-2DE22FD9ADB0}" destId="{FE9CD3AC-EF66-47D7-98F5-7BF188727474}" srcOrd="0" destOrd="0" presId="urn:microsoft.com/office/officeart/2005/8/layout/StepDownProcess"/>
    <dgm:cxn modelId="{0012A074-6399-407E-B87B-C053D29CE8FF}" type="presParOf" srcId="{BA138DF5-B5A5-4554-BD2E-2DE22FD9ADB0}" destId="{24387609-C77E-4802-AB1F-E09FA57E4A19}" srcOrd="1" destOrd="0" presId="urn:microsoft.com/office/officeart/2005/8/layout/StepDownProcess"/>
    <dgm:cxn modelId="{973C84F6-8732-4300-97FB-2D7D34130D10}" type="presParOf" srcId="{BA138DF5-B5A5-4554-BD2E-2DE22FD9ADB0}" destId="{605223FB-EBC4-4945-9860-964670C32ED3}" srcOrd="2" destOrd="0" presId="urn:microsoft.com/office/officeart/2005/8/layout/StepDownProcess"/>
    <dgm:cxn modelId="{0F08B3BE-1622-4DFE-B68E-F952EC8EB1EF}" type="presParOf" srcId="{B578F17F-BCE2-46B2-91DC-0BCDDD207375}" destId="{EF71F456-46BD-44DD-880B-2DF4D0400833}" srcOrd="1" destOrd="0" presId="urn:microsoft.com/office/officeart/2005/8/layout/StepDownProcess"/>
    <dgm:cxn modelId="{5AD18EE2-31C1-4632-8602-BFE021EF67B2}" type="presParOf" srcId="{B578F17F-BCE2-46B2-91DC-0BCDDD207375}" destId="{2B6E896B-1801-4D27-91AB-7ED2960D8FC7}" srcOrd="2" destOrd="0" presId="urn:microsoft.com/office/officeart/2005/8/layout/StepDownProcess"/>
    <dgm:cxn modelId="{E593BBA1-9FEC-49ED-BE8C-0BE7D716D6CD}" type="presParOf" srcId="{2B6E896B-1801-4D27-91AB-7ED2960D8FC7}" destId="{1F59CA2A-027E-452C-9FAF-8247E2BA215A}" srcOrd="0" destOrd="0" presId="urn:microsoft.com/office/officeart/2005/8/layout/StepDownProcess"/>
    <dgm:cxn modelId="{4A07E4DF-7579-4B81-84D6-44A7D5694469}" type="presParOf" srcId="{2B6E896B-1801-4D27-91AB-7ED2960D8FC7}" destId="{675D6D6F-90EF-4D0D-8E40-36A90EDD703A}" srcOrd="1" destOrd="0" presId="urn:microsoft.com/office/officeart/2005/8/layout/StepDownProcess"/>
    <dgm:cxn modelId="{FB2FB959-76E0-45E5-BE3A-A41BAFACB533}" type="presParOf" srcId="{2B6E896B-1801-4D27-91AB-7ED2960D8FC7}" destId="{809E955A-E7FB-4EEF-A4DD-8103911C7826}" srcOrd="2" destOrd="0" presId="urn:microsoft.com/office/officeart/2005/8/layout/StepDownProcess"/>
    <dgm:cxn modelId="{20D7FDBD-94E9-4A89-AB6E-B8DE8B449AAC}" type="presParOf" srcId="{B578F17F-BCE2-46B2-91DC-0BCDDD207375}" destId="{50F9E07C-7229-4DF7-BEE9-3A48E3899C80}" srcOrd="3" destOrd="0" presId="urn:microsoft.com/office/officeart/2005/8/layout/StepDownProcess"/>
    <dgm:cxn modelId="{4C027134-F55C-46BC-AD90-D3151CEF38CB}" type="presParOf" srcId="{B578F17F-BCE2-46B2-91DC-0BCDDD207375}" destId="{A87C7E2A-F853-4291-A490-BE818B0F0C94}" srcOrd="4" destOrd="0" presId="urn:microsoft.com/office/officeart/2005/8/layout/StepDownProcess"/>
    <dgm:cxn modelId="{E300A856-0B84-4C6B-B4EF-7312F97751CC}" type="presParOf" srcId="{A87C7E2A-F853-4291-A490-BE818B0F0C94}" destId="{2F3BD3C3-AB13-4DB5-8EEF-FCA06A2E005E}" srcOrd="0" destOrd="0" presId="urn:microsoft.com/office/officeart/2005/8/layout/StepDownProcess"/>
    <dgm:cxn modelId="{0A472534-EA99-485C-A23D-7B9AFD02299B}" type="presParOf" srcId="{A87C7E2A-F853-4291-A490-BE818B0F0C94}" destId="{58317A6B-8D93-4FDC-9F4F-A77DFB0E82BD}" srcOrd="1" destOrd="0" presId="urn:microsoft.com/office/officeart/2005/8/layout/StepDownProcess"/>
    <dgm:cxn modelId="{07825E6C-4AD1-46E4-8DE1-3C1E011AAF83}" type="presParOf" srcId="{A87C7E2A-F853-4291-A490-BE818B0F0C94}" destId="{E2686305-D488-4D84-B376-C68DBFE0EDD0}" srcOrd="2" destOrd="0" presId="urn:microsoft.com/office/officeart/2005/8/layout/StepDownProcess"/>
    <dgm:cxn modelId="{641D822C-D2D6-43AF-A712-F796EF67FBE4}" type="presParOf" srcId="{B578F17F-BCE2-46B2-91DC-0BCDDD207375}" destId="{F555F5A3-15B4-4EBA-8FEB-1DBE2ED8A388}" srcOrd="5" destOrd="0" presId="urn:microsoft.com/office/officeart/2005/8/layout/StepDownProcess"/>
    <dgm:cxn modelId="{2BD82C2F-EF24-49D2-AA79-974C0FBC837E}" type="presParOf" srcId="{B578F17F-BCE2-46B2-91DC-0BCDDD207375}" destId="{607728E7-ED42-4A48-96EE-6ED7578C29FD}" srcOrd="6" destOrd="0" presId="urn:microsoft.com/office/officeart/2005/8/layout/StepDownProcess"/>
    <dgm:cxn modelId="{2E9F672B-1DDB-4486-AE59-379BC8F9BD6F}" type="presParOf" srcId="{607728E7-ED42-4A48-96EE-6ED7578C29FD}" destId="{2CCFA88D-2AA3-4AD8-B657-78B3CAD81A19}" srcOrd="0" destOrd="0" presId="urn:microsoft.com/office/officeart/2005/8/layout/StepDownProcess"/>
    <dgm:cxn modelId="{E79BAFEC-DAFF-4E8D-8BEE-5D7FF6944806}" type="presParOf" srcId="{607728E7-ED42-4A48-96EE-6ED7578C29FD}" destId="{696CB88C-57FB-40FC-AC82-3E16B36B6F31}" srcOrd="1" destOrd="0" presId="urn:microsoft.com/office/officeart/2005/8/layout/StepDownProcess"/>
    <dgm:cxn modelId="{C66CCED4-406C-4147-A610-129940C26566}" type="presParOf" srcId="{607728E7-ED42-4A48-96EE-6ED7578C29FD}" destId="{C7C8460F-C1C9-4FC4-8A87-B112DC2C7C72}" srcOrd="2" destOrd="0" presId="urn:microsoft.com/office/officeart/2005/8/layout/StepDownProcess"/>
    <dgm:cxn modelId="{047D9CD5-2DD3-4C74-9659-27257E4573D9}" type="presParOf" srcId="{B578F17F-BCE2-46B2-91DC-0BCDDD207375}" destId="{41A578F4-9326-4C3D-87C3-0DB670FAF80A}" srcOrd="7" destOrd="0" presId="urn:microsoft.com/office/officeart/2005/8/layout/StepDownProcess"/>
    <dgm:cxn modelId="{CCBF8C04-9311-4948-9033-4625D98055CE}" type="presParOf" srcId="{B578F17F-BCE2-46B2-91DC-0BCDDD207375}" destId="{9D79FA5E-909E-4E82-8849-1D9FBDA1F1E1}" srcOrd="8" destOrd="0" presId="urn:microsoft.com/office/officeart/2005/8/layout/StepDownProcess"/>
    <dgm:cxn modelId="{6BF8269F-EC32-416C-89A1-F20E1C858977}" type="presParOf" srcId="{9D79FA5E-909E-4E82-8849-1D9FBDA1F1E1}" destId="{9A376006-6DB5-4A0A-888C-EE00DE4E1CD6}" srcOrd="0" destOrd="0" presId="urn:microsoft.com/office/officeart/2005/8/layout/StepDownProcess"/>
    <dgm:cxn modelId="{4361A008-C517-467E-B06F-F718FC2C0BBC}" type="presParOf" srcId="{9D79FA5E-909E-4E82-8849-1D9FBDA1F1E1}" destId="{74FF4E7C-663F-498B-82BF-ED280075E048}" srcOrd="1" destOrd="0" presId="urn:microsoft.com/office/officeart/2005/8/layout/StepDownProcess"/>
    <dgm:cxn modelId="{589FC606-F4A1-48D9-BE58-740FCA4A2B4F}" type="presParOf" srcId="{9D79FA5E-909E-4E82-8849-1D9FBDA1F1E1}" destId="{6144341C-CC44-4D26-9213-380EBC497A65}" srcOrd="2" destOrd="0" presId="urn:microsoft.com/office/officeart/2005/8/layout/StepDownProcess"/>
    <dgm:cxn modelId="{CC7F66F1-E85B-40C8-901C-8F11090E4CD2}" type="presParOf" srcId="{B578F17F-BCE2-46B2-91DC-0BCDDD207375}" destId="{3C2229DC-5492-4BDE-AA22-9670902DC600}" srcOrd="9" destOrd="0" presId="urn:microsoft.com/office/officeart/2005/8/layout/StepDownProcess"/>
    <dgm:cxn modelId="{DBB51432-AC7C-4471-BD5A-C8CF2952F1F2}" type="presParOf" srcId="{B578F17F-BCE2-46B2-91DC-0BCDDD207375}" destId="{B774574A-DA0F-4942-A2CD-BB8A39B41B08}" srcOrd="10" destOrd="0" presId="urn:microsoft.com/office/officeart/2005/8/layout/StepDownProcess"/>
    <dgm:cxn modelId="{712ECA2A-5BBC-4AA1-8218-FD02E563CFFE}" type="presParOf" srcId="{B774574A-DA0F-4942-A2CD-BB8A39B41B08}" destId="{A838B2F2-ABC7-4026-A57B-D987DB535BE5}" srcOrd="0" destOrd="0" presId="urn:microsoft.com/office/officeart/2005/8/layout/StepDownProcess"/>
    <dgm:cxn modelId="{8E5E36D8-40C7-45D5-9A6A-BA7BF0C5F2A1}" type="presParOf" srcId="{B774574A-DA0F-4942-A2CD-BB8A39B41B08}" destId="{B8F7C861-D039-4EE9-B1E3-06508AA03145}" srcOrd="1" destOrd="0" presId="urn:microsoft.com/office/officeart/2005/8/layout/StepDownProcess"/>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2FF268-33A8-4A47-9310-FE79BF844827}">
      <dsp:nvSpPr>
        <dsp:cNvPr id="0" name=""/>
        <dsp:cNvSpPr/>
      </dsp:nvSpPr>
      <dsp:spPr>
        <a:xfrm>
          <a:off x="2578554" y="-17735"/>
          <a:ext cx="2917550" cy="2917550"/>
        </a:xfrm>
        <a:prstGeom prst="circularArrow">
          <a:avLst>
            <a:gd name="adj1" fmla="val 5544"/>
            <a:gd name="adj2" fmla="val 330680"/>
            <a:gd name="adj3" fmla="val 13772637"/>
            <a:gd name="adj4" fmla="val 17387965"/>
            <a:gd name="adj5" fmla="val 5757"/>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7336DEE-4A0C-49DE-A153-6384C1097D6D}">
      <dsp:nvSpPr>
        <dsp:cNvPr id="0" name=""/>
        <dsp:cNvSpPr/>
      </dsp:nvSpPr>
      <dsp:spPr>
        <a:xfrm>
          <a:off x="3353270" y="691"/>
          <a:ext cx="1368118" cy="684059"/>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to provide democratic and accountable government for local communities </a:t>
          </a:r>
          <a:endParaRPr lang="en-GB" sz="700" kern="1200"/>
        </a:p>
        <a:p>
          <a:pPr marL="0" lvl="0" indent="0" algn="ctr" defTabSz="311150">
            <a:lnSpc>
              <a:spcPct val="90000"/>
            </a:lnSpc>
            <a:spcBef>
              <a:spcPct val="0"/>
            </a:spcBef>
            <a:spcAft>
              <a:spcPct val="35000"/>
            </a:spcAft>
            <a:buNone/>
          </a:pPr>
          <a:endParaRPr lang="en-GB" sz="700" kern="1200"/>
        </a:p>
      </dsp:txBody>
      <dsp:txXfrm>
        <a:off x="3386663" y="34084"/>
        <a:ext cx="1301332" cy="617273"/>
      </dsp:txXfrm>
    </dsp:sp>
    <dsp:sp modelId="{D12FE852-6D50-4D3F-A561-C842E443CBCF}">
      <dsp:nvSpPr>
        <dsp:cNvPr id="0" name=""/>
        <dsp:cNvSpPr/>
      </dsp:nvSpPr>
      <dsp:spPr>
        <a:xfrm>
          <a:off x="4536535" y="860383"/>
          <a:ext cx="1368118" cy="684059"/>
        </a:xfrm>
        <a:prstGeom prst="roundRect">
          <a:avLst/>
        </a:prstGeom>
        <a:solidFill>
          <a:schemeClr val="accent4">
            <a:hueOff val="-1116192"/>
            <a:satOff val="6725"/>
            <a:lumOff val="53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to ensure the provision of services to communities in a sustainable manner </a:t>
          </a:r>
          <a:endParaRPr lang="en-GB" sz="700" kern="1200"/>
        </a:p>
      </dsp:txBody>
      <dsp:txXfrm>
        <a:off x="4569928" y="893776"/>
        <a:ext cx="1301332" cy="617273"/>
      </dsp:txXfrm>
    </dsp:sp>
    <dsp:sp modelId="{DC69495A-2B5A-4282-B06B-AF4223025FEC}">
      <dsp:nvSpPr>
        <dsp:cNvPr id="0" name=""/>
        <dsp:cNvSpPr/>
      </dsp:nvSpPr>
      <dsp:spPr>
        <a:xfrm>
          <a:off x="4509072" y="1773694"/>
          <a:ext cx="1368118" cy="684059"/>
        </a:xfrm>
        <a:prstGeom prst="roundRect">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to promote safe and healthy environment</a:t>
          </a:r>
          <a:endParaRPr lang="en-GB" sz="700" kern="1200"/>
        </a:p>
      </dsp:txBody>
      <dsp:txXfrm>
        <a:off x="4542465" y="1807087"/>
        <a:ext cx="1301332" cy="617273"/>
      </dsp:txXfrm>
    </dsp:sp>
    <dsp:sp modelId="{8E68AA6F-D181-4146-AB52-A1F76D40CB80}">
      <dsp:nvSpPr>
        <dsp:cNvPr id="0" name=""/>
        <dsp:cNvSpPr/>
      </dsp:nvSpPr>
      <dsp:spPr>
        <a:xfrm>
          <a:off x="2382128" y="1902520"/>
          <a:ext cx="1368118" cy="684059"/>
        </a:xfrm>
        <a:prstGeom prst="roundRect">
          <a:avLst/>
        </a:prstGeom>
        <a:solidFill>
          <a:schemeClr val="accent4">
            <a:hueOff val="-3348577"/>
            <a:satOff val="20174"/>
            <a:lumOff val="161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to promote social and economic development </a:t>
          </a:r>
          <a:endParaRPr lang="en-GB" sz="700" kern="1200"/>
        </a:p>
      </dsp:txBody>
      <dsp:txXfrm>
        <a:off x="2415521" y="1935913"/>
        <a:ext cx="1301332" cy="617273"/>
      </dsp:txXfrm>
    </dsp:sp>
    <dsp:sp modelId="{7675F521-9820-4AAB-8544-760AF75102AF}">
      <dsp:nvSpPr>
        <dsp:cNvPr id="0" name=""/>
        <dsp:cNvSpPr/>
      </dsp:nvSpPr>
      <dsp:spPr>
        <a:xfrm>
          <a:off x="2170005" y="860383"/>
          <a:ext cx="1368118" cy="684059"/>
        </a:xfrm>
        <a:prstGeom prst="roundRect">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to encourage the involvement of communities and community organizations in the matters of local government </a:t>
          </a:r>
          <a:endParaRPr lang="en-GB" sz="700" kern="1200"/>
        </a:p>
      </dsp:txBody>
      <dsp:txXfrm>
        <a:off x="2203398" y="893776"/>
        <a:ext cx="1301332" cy="6172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9CD3AC-EF66-47D7-98F5-7BF188727474}">
      <dsp:nvSpPr>
        <dsp:cNvPr id="0" name=""/>
        <dsp:cNvSpPr/>
      </dsp:nvSpPr>
      <dsp:spPr>
        <a:xfrm rot="5400000">
          <a:off x="1170405" y="843780"/>
          <a:ext cx="559602" cy="637087"/>
        </a:xfrm>
        <a:prstGeom prst="bentUpArrow">
          <a:avLst>
            <a:gd name="adj1" fmla="val 32840"/>
            <a:gd name="adj2" fmla="val 25000"/>
            <a:gd name="adj3" fmla="val 35780"/>
          </a:avLst>
        </a:prstGeom>
        <a:solidFill>
          <a:schemeClr val="accent3">
            <a:tint val="50000"/>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2700" prstMaterial="flat">
          <a:bevelT w="177800" h="254000"/>
          <a:bevelB w="152400"/>
        </a:sp3d>
      </dsp:spPr>
      <dsp:style>
        <a:lnRef idx="0">
          <a:scrgbClr r="0" g="0" b="0"/>
        </a:lnRef>
        <a:fillRef idx="1">
          <a:scrgbClr r="0" g="0" b="0"/>
        </a:fillRef>
        <a:effectRef idx="1">
          <a:scrgbClr r="0" g="0" b="0"/>
        </a:effectRef>
        <a:fontRef idx="minor"/>
      </dsp:style>
    </dsp:sp>
    <dsp:sp modelId="{24387609-C77E-4802-AB1F-E09FA57E4A19}">
      <dsp:nvSpPr>
        <dsp:cNvPr id="0" name=""/>
        <dsp:cNvSpPr/>
      </dsp:nvSpPr>
      <dsp:spPr>
        <a:xfrm>
          <a:off x="997934" y="0"/>
          <a:ext cx="942040" cy="659397"/>
        </a:xfrm>
        <a:prstGeom prst="roundRect">
          <a:avLst>
            <a:gd name="adj" fmla="val 16670"/>
          </a:avLst>
        </a:prstGeom>
        <a:solidFill>
          <a:schemeClr val="accent3">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Calibri"/>
              <a:ea typeface="+mn-ea"/>
              <a:cs typeface="+mn-cs"/>
            </a:rPr>
            <a:t>Directors</a:t>
          </a:r>
        </a:p>
        <a:p>
          <a:pPr marL="0" lvl="0" indent="0" algn="ctr" defTabSz="444500">
            <a:lnSpc>
              <a:spcPct val="90000"/>
            </a:lnSpc>
            <a:spcBef>
              <a:spcPct val="0"/>
            </a:spcBef>
            <a:spcAft>
              <a:spcPct val="35000"/>
            </a:spcAft>
            <a:buNone/>
          </a:pPr>
          <a:r>
            <a:rPr lang="en-US" sz="1000" kern="1200">
              <a:latin typeface="Calibri"/>
              <a:ea typeface="+mn-ea"/>
              <a:cs typeface="+mn-cs"/>
            </a:rPr>
            <a:t>Unit Managers</a:t>
          </a:r>
        </a:p>
      </dsp:txBody>
      <dsp:txXfrm>
        <a:off x="1030129" y="32195"/>
        <a:ext cx="877650" cy="595007"/>
      </dsp:txXfrm>
    </dsp:sp>
    <dsp:sp modelId="{605223FB-EBC4-4945-9860-964670C32ED3}">
      <dsp:nvSpPr>
        <dsp:cNvPr id="0" name=""/>
        <dsp:cNvSpPr/>
      </dsp:nvSpPr>
      <dsp:spPr>
        <a:xfrm>
          <a:off x="2016009" y="64564"/>
          <a:ext cx="1213648" cy="503119"/>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311150">
            <a:lnSpc>
              <a:spcPct val="90000"/>
            </a:lnSpc>
            <a:spcBef>
              <a:spcPct val="0"/>
            </a:spcBef>
            <a:spcAft>
              <a:spcPct val="15000"/>
            </a:spcAft>
            <a:buChar char="•"/>
          </a:pPr>
          <a:r>
            <a:rPr lang="en-US" sz="700" kern="1200"/>
            <a:t>Submit to the PMS by the  8th</a:t>
          </a:r>
        </a:p>
      </dsp:txBody>
      <dsp:txXfrm>
        <a:off x="2016009" y="64564"/>
        <a:ext cx="1213648" cy="503119"/>
      </dsp:txXfrm>
    </dsp:sp>
    <dsp:sp modelId="{1F59CA2A-027E-452C-9FAF-8247E2BA215A}">
      <dsp:nvSpPr>
        <dsp:cNvPr id="0" name=""/>
        <dsp:cNvSpPr/>
      </dsp:nvSpPr>
      <dsp:spPr>
        <a:xfrm rot="5400000">
          <a:off x="2078296" y="1584501"/>
          <a:ext cx="559602" cy="637087"/>
        </a:xfrm>
        <a:prstGeom prst="bentUpArrow">
          <a:avLst>
            <a:gd name="adj1" fmla="val 32840"/>
            <a:gd name="adj2" fmla="val 25000"/>
            <a:gd name="adj3" fmla="val 35780"/>
          </a:avLst>
        </a:prstGeom>
        <a:solidFill>
          <a:schemeClr val="accent3">
            <a:tint val="50000"/>
            <a:hueOff val="2679667"/>
            <a:satOff val="-3932"/>
            <a:lumOff val="2665"/>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2700" prstMaterial="flat">
          <a:bevelT w="177800" h="254000"/>
          <a:bevelB w="152400"/>
        </a:sp3d>
      </dsp:spPr>
      <dsp:style>
        <a:lnRef idx="0">
          <a:scrgbClr r="0" g="0" b="0"/>
        </a:lnRef>
        <a:fillRef idx="1">
          <a:scrgbClr r="0" g="0" b="0"/>
        </a:fillRef>
        <a:effectRef idx="1">
          <a:scrgbClr r="0" g="0" b="0"/>
        </a:effectRef>
        <a:fontRef idx="minor"/>
      </dsp:style>
    </dsp:sp>
    <dsp:sp modelId="{675D6D6F-90EF-4D0D-8E40-36A90EDD703A}">
      <dsp:nvSpPr>
        <dsp:cNvPr id="0" name=""/>
        <dsp:cNvSpPr/>
      </dsp:nvSpPr>
      <dsp:spPr>
        <a:xfrm>
          <a:off x="1930035" y="964209"/>
          <a:ext cx="942040" cy="659397"/>
        </a:xfrm>
        <a:prstGeom prst="roundRect">
          <a:avLst>
            <a:gd name="adj" fmla="val 16670"/>
          </a:avLst>
        </a:prstGeom>
        <a:solidFill>
          <a:schemeClr val="accent3">
            <a:hueOff val="2250053"/>
            <a:satOff val="-3376"/>
            <a:lumOff val="-549"/>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Calibri"/>
              <a:ea typeface="+mn-ea"/>
              <a:cs typeface="+mn-cs"/>
            </a:rPr>
            <a:t>PMS Unit </a:t>
          </a:r>
        </a:p>
      </dsp:txBody>
      <dsp:txXfrm>
        <a:off x="1962230" y="996404"/>
        <a:ext cx="877650" cy="595007"/>
      </dsp:txXfrm>
    </dsp:sp>
    <dsp:sp modelId="{809E955A-E7FB-4EEF-A4DD-8103911C7826}">
      <dsp:nvSpPr>
        <dsp:cNvPr id="0" name=""/>
        <dsp:cNvSpPr/>
      </dsp:nvSpPr>
      <dsp:spPr>
        <a:xfrm>
          <a:off x="2992638" y="1001710"/>
          <a:ext cx="1247898" cy="617118"/>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311150">
            <a:lnSpc>
              <a:spcPct val="90000"/>
            </a:lnSpc>
            <a:spcBef>
              <a:spcPct val="0"/>
            </a:spcBef>
            <a:spcAft>
              <a:spcPct val="15000"/>
            </a:spcAft>
            <a:buChar char="•"/>
          </a:pPr>
          <a:r>
            <a:rPr lang="en-US" sz="700" kern="1200">
              <a:latin typeface="Calibri"/>
              <a:ea typeface="+mn-ea"/>
              <a:cs typeface="+mn-cs"/>
            </a:rPr>
            <a:t>Submit to the  Municipal Manager by the 13th </a:t>
          </a:r>
        </a:p>
      </dsp:txBody>
      <dsp:txXfrm>
        <a:off x="2992638" y="1001710"/>
        <a:ext cx="1247898" cy="617118"/>
      </dsp:txXfrm>
    </dsp:sp>
    <dsp:sp modelId="{2F3BD3C3-AB13-4DB5-8EEF-FCA06A2E005E}">
      <dsp:nvSpPr>
        <dsp:cNvPr id="0" name=""/>
        <dsp:cNvSpPr/>
      </dsp:nvSpPr>
      <dsp:spPr>
        <a:xfrm rot="5400000">
          <a:off x="2986187" y="2325223"/>
          <a:ext cx="559602" cy="637087"/>
        </a:xfrm>
        <a:prstGeom prst="bentUpArrow">
          <a:avLst>
            <a:gd name="adj1" fmla="val 32840"/>
            <a:gd name="adj2" fmla="val 25000"/>
            <a:gd name="adj3" fmla="val 35780"/>
          </a:avLst>
        </a:prstGeom>
        <a:solidFill>
          <a:schemeClr val="accent3">
            <a:tint val="50000"/>
            <a:hueOff val="5359334"/>
            <a:satOff val="-7864"/>
            <a:lumOff val="533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2700" prstMaterial="flat">
          <a:bevelT w="177800" h="254000"/>
          <a:bevelB w="152400"/>
        </a:sp3d>
      </dsp:spPr>
      <dsp:style>
        <a:lnRef idx="0">
          <a:scrgbClr r="0" g="0" b="0"/>
        </a:lnRef>
        <a:fillRef idx="1">
          <a:scrgbClr r="0" g="0" b="0"/>
        </a:fillRef>
        <a:effectRef idx="1">
          <a:scrgbClr r="0" g="0" b="0"/>
        </a:effectRef>
        <a:fontRef idx="minor"/>
      </dsp:style>
    </dsp:sp>
    <dsp:sp modelId="{58317A6B-8D93-4FDC-9F4F-A77DFB0E82BD}">
      <dsp:nvSpPr>
        <dsp:cNvPr id="0" name=""/>
        <dsp:cNvSpPr/>
      </dsp:nvSpPr>
      <dsp:spPr>
        <a:xfrm>
          <a:off x="2837926" y="1704930"/>
          <a:ext cx="942040" cy="659397"/>
        </a:xfrm>
        <a:prstGeom prst="roundRect">
          <a:avLst>
            <a:gd name="adj" fmla="val 16670"/>
          </a:avLst>
        </a:prstGeom>
        <a:solidFill>
          <a:schemeClr val="accent3">
            <a:hueOff val="4500106"/>
            <a:satOff val="-6752"/>
            <a:lumOff val="-1098"/>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Calibri"/>
              <a:ea typeface="+mn-ea"/>
              <a:cs typeface="+mn-cs"/>
            </a:rPr>
            <a:t>Municipal Manager</a:t>
          </a:r>
        </a:p>
      </dsp:txBody>
      <dsp:txXfrm>
        <a:off x="2870121" y="1737125"/>
        <a:ext cx="877650" cy="595007"/>
      </dsp:txXfrm>
    </dsp:sp>
    <dsp:sp modelId="{E2686305-D488-4D84-B376-C68DBFE0EDD0}">
      <dsp:nvSpPr>
        <dsp:cNvPr id="0" name=""/>
        <dsp:cNvSpPr/>
      </dsp:nvSpPr>
      <dsp:spPr>
        <a:xfrm>
          <a:off x="4066017" y="1751023"/>
          <a:ext cx="1318846" cy="532954"/>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311150">
            <a:lnSpc>
              <a:spcPct val="90000"/>
            </a:lnSpc>
            <a:spcBef>
              <a:spcPct val="0"/>
            </a:spcBef>
            <a:spcAft>
              <a:spcPct val="15000"/>
            </a:spcAft>
            <a:buChar char="•"/>
          </a:pPr>
          <a:r>
            <a:rPr lang="en-US" sz="700" kern="1200">
              <a:latin typeface="Calibri"/>
              <a:ea typeface="+mn-ea"/>
              <a:cs typeface="+mn-cs"/>
            </a:rPr>
            <a:t>Submit to the  Internal Audit/Audit Committee by the 15th </a:t>
          </a:r>
        </a:p>
      </dsp:txBody>
      <dsp:txXfrm>
        <a:off x="4066017" y="1751023"/>
        <a:ext cx="1318846" cy="532954"/>
      </dsp:txXfrm>
    </dsp:sp>
    <dsp:sp modelId="{2CCFA88D-2AA3-4AD8-B657-78B3CAD81A19}">
      <dsp:nvSpPr>
        <dsp:cNvPr id="0" name=""/>
        <dsp:cNvSpPr/>
      </dsp:nvSpPr>
      <dsp:spPr>
        <a:xfrm rot="5400000">
          <a:off x="3894078" y="3065944"/>
          <a:ext cx="559602" cy="637087"/>
        </a:xfrm>
        <a:prstGeom prst="bentUpArrow">
          <a:avLst>
            <a:gd name="adj1" fmla="val 32840"/>
            <a:gd name="adj2" fmla="val 25000"/>
            <a:gd name="adj3" fmla="val 35780"/>
          </a:avLst>
        </a:prstGeom>
        <a:solidFill>
          <a:schemeClr val="accent3">
            <a:tint val="50000"/>
            <a:hueOff val="8039001"/>
            <a:satOff val="-11797"/>
            <a:lumOff val="7995"/>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2700" prstMaterial="flat">
          <a:bevelT w="177800" h="254000"/>
          <a:bevelB w="152400"/>
        </a:sp3d>
      </dsp:spPr>
      <dsp:style>
        <a:lnRef idx="0">
          <a:scrgbClr r="0" g="0" b="0"/>
        </a:lnRef>
        <a:fillRef idx="1">
          <a:scrgbClr r="0" g="0" b="0"/>
        </a:fillRef>
        <a:effectRef idx="1">
          <a:scrgbClr r="0" g="0" b="0"/>
        </a:effectRef>
        <a:fontRef idx="minor"/>
      </dsp:style>
    </dsp:sp>
    <dsp:sp modelId="{696CB88C-57FB-40FC-AC82-3E16B36B6F31}">
      <dsp:nvSpPr>
        <dsp:cNvPr id="0" name=""/>
        <dsp:cNvSpPr/>
      </dsp:nvSpPr>
      <dsp:spPr>
        <a:xfrm>
          <a:off x="3745817" y="2445651"/>
          <a:ext cx="942040" cy="659397"/>
        </a:xfrm>
        <a:prstGeom prst="roundRect">
          <a:avLst>
            <a:gd name="adj" fmla="val 16670"/>
          </a:avLst>
        </a:prstGeom>
        <a:solidFill>
          <a:schemeClr val="accent3">
            <a:hueOff val="6750158"/>
            <a:satOff val="-10128"/>
            <a:lumOff val="-1647"/>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Calibri"/>
              <a:ea typeface="+mn-ea"/>
              <a:cs typeface="+mn-cs"/>
            </a:rPr>
            <a:t>Internal Audit / Audit Commitee </a:t>
          </a:r>
        </a:p>
      </dsp:txBody>
      <dsp:txXfrm>
        <a:off x="3778012" y="2477846"/>
        <a:ext cx="877650" cy="595007"/>
      </dsp:txXfrm>
    </dsp:sp>
    <dsp:sp modelId="{C7C8460F-C1C9-4FC4-8A87-B112DC2C7C72}">
      <dsp:nvSpPr>
        <dsp:cNvPr id="0" name=""/>
        <dsp:cNvSpPr/>
      </dsp:nvSpPr>
      <dsp:spPr>
        <a:xfrm>
          <a:off x="4846347" y="2500117"/>
          <a:ext cx="1172045" cy="532954"/>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311150">
            <a:lnSpc>
              <a:spcPct val="90000"/>
            </a:lnSpc>
            <a:spcBef>
              <a:spcPct val="0"/>
            </a:spcBef>
            <a:spcAft>
              <a:spcPct val="15000"/>
            </a:spcAft>
            <a:buChar char="•"/>
          </a:pPr>
          <a:endParaRPr lang="en-US" sz="700" kern="1200">
            <a:solidFill>
              <a:sysClr val="windowText" lastClr="000000">
                <a:hueOff val="0"/>
                <a:satOff val="0"/>
                <a:lumOff val="0"/>
                <a:alphaOff val="0"/>
              </a:sysClr>
            </a:solidFill>
            <a:latin typeface="Calibri"/>
            <a:ea typeface="+mn-ea"/>
            <a:cs typeface="+mn-cs"/>
          </a:endParaRPr>
        </a:p>
        <a:p>
          <a:pPr marL="57150" lvl="1" indent="-57150" algn="l" defTabSz="311150">
            <a:lnSpc>
              <a:spcPct val="90000"/>
            </a:lnSpc>
            <a:spcBef>
              <a:spcPct val="0"/>
            </a:spcBef>
            <a:spcAft>
              <a:spcPct val="15000"/>
            </a:spcAft>
            <a:buChar char="•"/>
          </a:pPr>
          <a:r>
            <a:rPr lang="en-US" sz="700" kern="1200">
              <a:latin typeface="Calibri"/>
              <a:ea typeface="+mn-ea"/>
              <a:cs typeface="+mn-cs"/>
            </a:rPr>
            <a:t>Submit report MM  by the 20th </a:t>
          </a:r>
        </a:p>
        <a:p>
          <a:pPr marL="57150" lvl="1" indent="-57150" algn="l" defTabSz="311150">
            <a:lnSpc>
              <a:spcPct val="90000"/>
            </a:lnSpc>
            <a:spcBef>
              <a:spcPct val="0"/>
            </a:spcBef>
            <a:spcAft>
              <a:spcPct val="15000"/>
            </a:spcAft>
            <a:buChar char="•"/>
          </a:pPr>
          <a:r>
            <a:rPr lang="en-US" sz="700" kern="1200">
              <a:latin typeface="Calibri"/>
              <a:ea typeface="+mn-ea"/>
              <a:cs typeface="+mn-cs"/>
            </a:rPr>
            <a:t>MM then submits to Mayor </a:t>
          </a:r>
        </a:p>
      </dsp:txBody>
      <dsp:txXfrm>
        <a:off x="4846347" y="2500117"/>
        <a:ext cx="1172045" cy="532954"/>
      </dsp:txXfrm>
    </dsp:sp>
    <dsp:sp modelId="{9A376006-6DB5-4A0A-888C-EE00DE4E1CD6}">
      <dsp:nvSpPr>
        <dsp:cNvPr id="0" name=""/>
        <dsp:cNvSpPr/>
      </dsp:nvSpPr>
      <dsp:spPr>
        <a:xfrm rot="5400000">
          <a:off x="4801969" y="3612998"/>
          <a:ext cx="559602" cy="637087"/>
        </a:xfrm>
        <a:prstGeom prst="bentUpArrow">
          <a:avLst>
            <a:gd name="adj1" fmla="val 32840"/>
            <a:gd name="adj2" fmla="val 25000"/>
            <a:gd name="adj3" fmla="val 35780"/>
          </a:avLst>
        </a:prstGeom>
        <a:solidFill>
          <a:schemeClr val="accent3">
            <a:tint val="50000"/>
            <a:hueOff val="10718668"/>
            <a:satOff val="-15729"/>
            <a:lumOff val="1066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2700" prstMaterial="flat">
          <a:bevelT w="177800" h="254000"/>
          <a:bevelB w="152400"/>
        </a:sp3d>
      </dsp:spPr>
      <dsp:style>
        <a:lnRef idx="0">
          <a:scrgbClr r="0" g="0" b="0"/>
        </a:lnRef>
        <a:fillRef idx="1">
          <a:scrgbClr r="0" g="0" b="0"/>
        </a:fillRef>
        <a:effectRef idx="1">
          <a:scrgbClr r="0" g="0" b="0"/>
        </a:effectRef>
        <a:fontRef idx="minor"/>
      </dsp:style>
    </dsp:sp>
    <dsp:sp modelId="{74FF4E7C-663F-498B-82BF-ED280075E048}">
      <dsp:nvSpPr>
        <dsp:cNvPr id="0" name=""/>
        <dsp:cNvSpPr/>
      </dsp:nvSpPr>
      <dsp:spPr>
        <a:xfrm>
          <a:off x="4653708" y="3186373"/>
          <a:ext cx="942040" cy="659397"/>
        </a:xfrm>
        <a:prstGeom prst="roundRect">
          <a:avLst>
            <a:gd name="adj" fmla="val 16670"/>
          </a:avLst>
        </a:prstGeom>
        <a:solidFill>
          <a:schemeClr val="accent3">
            <a:hueOff val="9000211"/>
            <a:satOff val="-13504"/>
            <a:lumOff val="-2196"/>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Calibri"/>
              <a:ea typeface="+mn-ea"/>
              <a:cs typeface="+mn-cs"/>
            </a:rPr>
            <a:t>Mayor</a:t>
          </a:r>
        </a:p>
      </dsp:txBody>
      <dsp:txXfrm>
        <a:off x="4685903" y="3218568"/>
        <a:ext cx="877650" cy="595007"/>
      </dsp:txXfrm>
    </dsp:sp>
    <dsp:sp modelId="{6144341C-CC44-4D26-9213-380EBC497A65}">
      <dsp:nvSpPr>
        <dsp:cNvPr id="0" name=""/>
        <dsp:cNvSpPr/>
      </dsp:nvSpPr>
      <dsp:spPr>
        <a:xfrm>
          <a:off x="5699837" y="3216930"/>
          <a:ext cx="912784" cy="532954"/>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l" defTabSz="488950">
            <a:lnSpc>
              <a:spcPct val="90000"/>
            </a:lnSpc>
            <a:spcBef>
              <a:spcPct val="0"/>
            </a:spcBef>
            <a:spcAft>
              <a:spcPct val="15000"/>
            </a:spcAft>
            <a:buChar char="•"/>
          </a:pPr>
          <a:endParaRPr lang="en-US" sz="1100" kern="1200">
            <a:solidFill>
              <a:sysClr val="windowText" lastClr="000000">
                <a:hueOff val="0"/>
                <a:satOff val="0"/>
                <a:lumOff val="0"/>
                <a:alphaOff val="0"/>
              </a:sysClr>
            </a:solidFill>
            <a:latin typeface="Calibri"/>
            <a:ea typeface="+mn-ea"/>
            <a:cs typeface="+mn-cs"/>
          </a:endParaRPr>
        </a:p>
        <a:p>
          <a:pPr marL="57150" lvl="1" indent="-57150" algn="l" defTabSz="355600">
            <a:lnSpc>
              <a:spcPct val="90000"/>
            </a:lnSpc>
            <a:spcBef>
              <a:spcPct val="0"/>
            </a:spcBef>
            <a:spcAft>
              <a:spcPct val="15000"/>
            </a:spcAft>
            <a:buChar char="•"/>
          </a:pPr>
          <a:r>
            <a:rPr lang="en-US" sz="800" kern="1200">
              <a:latin typeface="Calibri"/>
              <a:ea typeface="+mn-ea"/>
              <a:cs typeface="+mn-cs"/>
            </a:rPr>
            <a:t>Submit to Council by the 30th </a:t>
          </a:r>
        </a:p>
      </dsp:txBody>
      <dsp:txXfrm>
        <a:off x="5699837" y="3216930"/>
        <a:ext cx="912784" cy="532954"/>
      </dsp:txXfrm>
    </dsp:sp>
    <dsp:sp modelId="{A838B2F2-ABC7-4026-A57B-D987DB535BE5}">
      <dsp:nvSpPr>
        <dsp:cNvPr id="0" name=""/>
        <dsp:cNvSpPr/>
      </dsp:nvSpPr>
      <dsp:spPr>
        <a:xfrm>
          <a:off x="5561600" y="3733389"/>
          <a:ext cx="942040" cy="659397"/>
        </a:xfrm>
        <a:prstGeom prst="roundRect">
          <a:avLst>
            <a:gd name="adj" fmla="val 16670"/>
          </a:avLst>
        </a:prstGeom>
        <a:solidFill>
          <a:schemeClr val="accent3">
            <a:hueOff val="11250264"/>
            <a:satOff val="-16880"/>
            <a:lumOff val="-2745"/>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Calibri"/>
              <a:ea typeface="+mn-ea"/>
              <a:cs typeface="+mn-cs"/>
            </a:rPr>
            <a:t>Council</a:t>
          </a:r>
        </a:p>
      </dsp:txBody>
      <dsp:txXfrm>
        <a:off x="5593795" y="3765584"/>
        <a:ext cx="877650" cy="595007"/>
      </dsp:txXfrm>
    </dsp:sp>
    <dsp:sp modelId="{B8F7C861-D039-4EE9-B1E3-06508AA03145}">
      <dsp:nvSpPr>
        <dsp:cNvPr id="0" name=""/>
        <dsp:cNvSpPr/>
      </dsp:nvSpPr>
      <dsp:spPr>
        <a:xfrm>
          <a:off x="6697853" y="3788209"/>
          <a:ext cx="893929" cy="532954"/>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114300" lvl="1" indent="-114300" algn="l" defTabSz="666750">
            <a:lnSpc>
              <a:spcPct val="90000"/>
            </a:lnSpc>
            <a:spcBef>
              <a:spcPct val="0"/>
            </a:spcBef>
            <a:spcAft>
              <a:spcPct val="15000"/>
            </a:spcAft>
            <a:buChar char="•"/>
          </a:pPr>
          <a:endParaRPr lang="en-US" sz="1500" kern="1200">
            <a:solidFill>
              <a:sysClr val="windowText" lastClr="000000">
                <a:hueOff val="0"/>
                <a:satOff val="0"/>
                <a:lumOff val="0"/>
                <a:alphaOff val="0"/>
              </a:sysClr>
            </a:solidFill>
            <a:latin typeface="Calibri"/>
            <a:ea typeface="+mn-ea"/>
            <a:cs typeface="+mn-cs"/>
          </a:endParaRPr>
        </a:p>
        <a:p>
          <a:pPr marL="57150" lvl="1" indent="-57150" algn="l" defTabSz="355600">
            <a:lnSpc>
              <a:spcPct val="90000"/>
            </a:lnSpc>
            <a:spcBef>
              <a:spcPct val="0"/>
            </a:spcBef>
            <a:spcAft>
              <a:spcPct val="15000"/>
            </a:spcAft>
            <a:buChar char="•"/>
          </a:pPr>
          <a:r>
            <a:rPr lang="en-US" sz="800" kern="1200">
              <a:latin typeface="Calibri"/>
              <a:ea typeface="+mn-ea"/>
              <a:cs typeface="+mn-cs"/>
            </a:rPr>
            <a:t>Approves/Disapproves Reports</a:t>
          </a:r>
        </a:p>
      </dsp:txBody>
      <dsp:txXfrm>
        <a:off x="6697853" y="3788209"/>
        <a:ext cx="893929" cy="532954"/>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A67DC-0BFA-481C-BABC-E0B6F210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12113</Words>
  <Characters>69047</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 User</dc:creator>
  <cp:lastModifiedBy>Boitumelo Sathekge</cp:lastModifiedBy>
  <cp:revision>2</cp:revision>
  <cp:lastPrinted>2020-05-21T09:14:00Z</cp:lastPrinted>
  <dcterms:created xsi:type="dcterms:W3CDTF">2025-07-15T15:02:00Z</dcterms:created>
  <dcterms:modified xsi:type="dcterms:W3CDTF">2025-07-15T15:02:00Z</dcterms:modified>
</cp:coreProperties>
</file>