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page1"/>
    <w:bookmarkEnd w:id="0"/>
    <w:p w14:paraId="1FDF6F0F" w14:textId="77777777" w:rsidR="002706BC" w:rsidRDefault="00000000">
      <w:pPr>
        <w:spacing w:line="41" w:lineRule="exact"/>
        <w:rPr>
          <w:sz w:val="24"/>
          <w:szCs w:val="24"/>
        </w:rPr>
      </w:pPr>
      <w:r>
        <w:rPr>
          <w:noProof/>
          <w:sz w:val="24"/>
          <w:szCs w:val="24"/>
        </w:rPr>
        <mc:AlternateContent>
          <mc:Choice Requires="wps">
            <w:drawing>
              <wp:anchor distT="0" distB="0" distL="114300" distR="114300" simplePos="0" relativeHeight="251604992" behindDoc="1" locked="0" layoutInCell="0" allowOverlap="1" wp14:anchorId="52CCC284" wp14:editId="144F1966">
                <wp:simplePos x="0" y="0"/>
                <wp:positionH relativeFrom="page">
                  <wp:posOffset>304800</wp:posOffset>
                </wp:positionH>
                <wp:positionV relativeFrom="page">
                  <wp:posOffset>307340</wp:posOffset>
                </wp:positionV>
                <wp:extent cx="7164070" cy="0"/>
                <wp:effectExtent l="0" t="0" r="0" b="0"/>
                <wp:wrapNone/>
                <wp:docPr id="1" name="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16407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336C3998" id="Shape 1" o:spid="_x0000_s1026" style="position:absolute;z-index:-251711488;visibility:visible;mso-wrap-style:square;mso-wrap-distance-left:9pt;mso-wrap-distance-top:0;mso-wrap-distance-right:9pt;mso-wrap-distance-bottom:0;mso-position-horizontal:absolute;mso-position-horizontal-relative:page;mso-position-vertical:absolute;mso-position-vertical-relative:page" from="24pt,24.2pt" to="588.1pt,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" o:allowincell="f" filled="t" strokeweight=".16931mm">
                <v:stroke joinstyle="miter"/>
                <o:lock v:ext="edit" shapetype="f"/>
                <w10:wrap anchorx="page" anchory="page"/>
              </v:line>
            </w:pict>
          </mc:Fallback>
        </mc:AlternateContent>
      </w:r>
      <w:r>
        <w:rPr>
          <w:noProof/>
          <w:sz w:val="24"/>
          <w:szCs w:val="24"/>
        </w:rPr>
        <mc:AlternateContent>
          <mc:Choice Requires="wps">
            <w:drawing>
              <wp:anchor distT="0" distB="0" distL="114300" distR="114300" simplePos="0" relativeHeight="251606016" behindDoc="1" locked="0" layoutInCell="0" allowOverlap="1" wp14:anchorId="398E108F" wp14:editId="1A1E01C3">
                <wp:simplePos x="0" y="0"/>
                <wp:positionH relativeFrom="page">
                  <wp:posOffset>307340</wp:posOffset>
                </wp:positionH>
                <wp:positionV relativeFrom="page">
                  <wp:posOffset>304800</wp:posOffset>
                </wp:positionV>
                <wp:extent cx="0" cy="9449435"/>
                <wp:effectExtent l="0" t="0" r="0" b="0"/>
                <wp:wrapNone/>
                <wp:docPr id="2" name="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9449435"/>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586C8150" id="Shape 2" o:spid="_x0000_s1026" style="position:absolute;z-index:-251710464;visibility:visible;mso-wrap-style:square;mso-wrap-distance-left:9pt;mso-wrap-distance-top:0;mso-wrap-distance-right:9pt;mso-wrap-distance-bottom:0;mso-position-horizontal:absolute;mso-position-horizontal-relative:page;mso-position-vertical:absolute;mso-position-vertical-relative:page" from="24.2pt,24pt" to="24.2pt,76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" o:allowincell="f" filled="t" strokeweight=".16931mm">
                <v:stroke joinstyle="miter"/>
                <o:lock v:ext="edit" shapetype="f"/>
                <w10:wrap anchorx="page" anchory="page"/>
              </v:line>
            </w:pict>
          </mc:Fallback>
        </mc:AlternateContent>
      </w:r>
      <w:r>
        <w:rPr>
          <w:noProof/>
          <w:sz w:val="24"/>
          <w:szCs w:val="24"/>
        </w:rPr>
        <mc:AlternateContent>
          <mc:Choice Requires="wps">
            <w:drawing>
              <wp:anchor distT="0" distB="0" distL="114300" distR="114300" simplePos="0" relativeHeight="251607040" behindDoc="1" locked="0" layoutInCell="0" allowOverlap="1" wp14:anchorId="0C365814" wp14:editId="1BDDC09F">
                <wp:simplePos x="0" y="0"/>
                <wp:positionH relativeFrom="page">
                  <wp:posOffset>7465695</wp:posOffset>
                </wp:positionH>
                <wp:positionV relativeFrom="page">
                  <wp:posOffset>304800</wp:posOffset>
                </wp:positionV>
                <wp:extent cx="0" cy="9449435"/>
                <wp:effectExtent l="0" t="0" r="0" b="0"/>
                <wp:wrapNone/>
                <wp:docPr id="3" name="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9449435"/>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059CC83A" id="Shape 3" o:spid="_x0000_s1026" style="position:absolute;z-index:-251709440;visibility:visible;mso-wrap-style:square;mso-wrap-distance-left:9pt;mso-wrap-distance-top:0;mso-wrap-distance-right:9pt;mso-wrap-distance-bottom:0;mso-position-horizontal:absolute;mso-position-horizontal-relative:page;mso-position-vertical:absolute;mso-position-vertical-relative:page" from="587.85pt,24pt" to="587.85pt,76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" o:allowincell="f" filled="t" strokeweight=".16931mm">
                <v:stroke joinstyle="miter"/>
                <o:lock v:ext="edit" shapetype="f"/>
                <w10:wrap anchorx="page" anchory="page"/>
              </v:line>
            </w:pict>
          </mc:Fallback>
        </mc:AlternateContent>
      </w:r>
    </w:p>
    <w:p w14:paraId="59B460D3" w14:textId="77777777" w:rsidR="002706BC" w:rsidRDefault="00000000">
      <w:pPr>
        <w:ind w:left="1340"/>
        <w:rPr>
          <w:sz w:val="20"/>
          <w:szCs w:val="20"/>
        </w:rPr>
      </w:pPr>
      <w:r>
        <w:rPr>
          <w:rFonts w:ascii="Arial Narrow" w:eastAsia="Arial Narrow" w:hAnsi="Arial Narrow" w:cs="Arial Narrow"/>
          <w:b/>
          <w:bCs/>
          <w:sz w:val="44"/>
          <w:szCs w:val="44"/>
        </w:rPr>
        <w:t>MORETELE LOCAL MUNICIPALITY</w:t>
      </w:r>
    </w:p>
    <w:p w14:paraId="77F35857" w14:textId="77777777" w:rsidR="002706BC" w:rsidRDefault="00000000">
      <w:pPr>
        <w:spacing w:line="20" w:lineRule="exact"/>
        <w:rPr>
          <w:sz w:val="24"/>
          <w:szCs w:val="24"/>
        </w:rPr>
      </w:pPr>
      <w:r>
        <w:rPr>
          <w:noProof/>
          <w:sz w:val="24"/>
          <w:szCs w:val="24"/>
        </w:rPr>
        <w:drawing>
          <wp:anchor distT="0" distB="0" distL="114300" distR="114300" simplePos="0" relativeHeight="251608064" behindDoc="1" locked="0" layoutInCell="0" allowOverlap="1" wp14:anchorId="253366EF" wp14:editId="4000AA21">
            <wp:simplePos x="0" y="0"/>
            <wp:positionH relativeFrom="column">
              <wp:posOffset>1003300</wp:posOffset>
            </wp:positionH>
            <wp:positionV relativeFrom="paragraph">
              <wp:posOffset>867410</wp:posOffset>
            </wp:positionV>
            <wp:extent cx="3601085" cy="364744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clrChange>
                        <a:clrFrom>
                          <a:srgbClr val="000000"/>
                        </a:clrFrom>
                        <a:clrTo>
                          <a:srgbClr val="000000">
                            <a:alpha val="0"/>
                          </a:srgbClr>
                        </a:clrTo>
                      </a:clrChange>
                    </a:blip>
                    <a:srcRect/>
                    <a:stretch>
                      <a:fillRect/>
                    </a:stretch>
                  </pic:blipFill>
                  <pic:spPr bwMode="auto">
                    <a:xfrm>
                      <a:off x="0" y="0"/>
                      <a:ext cx="3601085" cy="3647440"/>
                    </a:xfrm>
                    <a:prstGeom prst="rect">
                      <a:avLst/>
                    </a:prstGeom>
                    <a:noFill/>
                  </pic:spPr>
                </pic:pic>
              </a:graphicData>
            </a:graphic>
          </wp:anchor>
        </w:drawing>
      </w:r>
      <w:r>
        <w:rPr>
          <w:noProof/>
          <w:sz w:val="24"/>
          <w:szCs w:val="24"/>
        </w:rPr>
        <w:drawing>
          <wp:anchor distT="0" distB="0" distL="114300" distR="114300" simplePos="0" relativeHeight="251609088" behindDoc="1" locked="0" layoutInCell="0" allowOverlap="1" wp14:anchorId="748B7C84" wp14:editId="2634CD90">
            <wp:simplePos x="0" y="0"/>
            <wp:positionH relativeFrom="column">
              <wp:posOffset>1003300</wp:posOffset>
            </wp:positionH>
            <wp:positionV relativeFrom="paragraph">
              <wp:posOffset>867410</wp:posOffset>
            </wp:positionV>
            <wp:extent cx="3601085" cy="364744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clrChange>
                        <a:clrFrom>
                          <a:srgbClr val="FFFFFF"/>
                        </a:clrFrom>
                        <a:clrTo>
                          <a:srgbClr val="FFFFFF">
                            <a:alpha val="0"/>
                          </a:srgbClr>
                        </a:clrTo>
                      </a:clrChange>
                    </a:blip>
                    <a:srcRect/>
                    <a:stretch>
                      <a:fillRect/>
                    </a:stretch>
                  </pic:blipFill>
                  <pic:spPr bwMode="auto">
                    <a:xfrm>
                      <a:off x="0" y="0"/>
                      <a:ext cx="3601085" cy="3647440"/>
                    </a:xfrm>
                    <a:prstGeom prst="rect">
                      <a:avLst/>
                    </a:prstGeom>
                    <a:noFill/>
                  </pic:spPr>
                </pic:pic>
              </a:graphicData>
            </a:graphic>
          </wp:anchor>
        </w:drawing>
      </w:r>
    </w:p>
    <w:p w14:paraId="4D90EBB4" w14:textId="77777777" w:rsidR="002706BC" w:rsidRDefault="002706BC">
      <w:pPr>
        <w:spacing w:line="200" w:lineRule="exact"/>
        <w:rPr>
          <w:sz w:val="24"/>
          <w:szCs w:val="24"/>
        </w:rPr>
      </w:pPr>
    </w:p>
    <w:p w14:paraId="4BAF3A06" w14:textId="77777777" w:rsidR="002706BC" w:rsidRDefault="002706BC">
      <w:pPr>
        <w:spacing w:line="200" w:lineRule="exact"/>
        <w:rPr>
          <w:sz w:val="24"/>
          <w:szCs w:val="24"/>
        </w:rPr>
      </w:pPr>
    </w:p>
    <w:p w14:paraId="1C51C5A8" w14:textId="77777777" w:rsidR="002706BC" w:rsidRDefault="002706BC">
      <w:pPr>
        <w:spacing w:line="200" w:lineRule="exact"/>
        <w:rPr>
          <w:sz w:val="24"/>
          <w:szCs w:val="24"/>
        </w:rPr>
      </w:pPr>
    </w:p>
    <w:p w14:paraId="081890D5" w14:textId="77777777" w:rsidR="002706BC" w:rsidRDefault="002706BC">
      <w:pPr>
        <w:spacing w:line="200" w:lineRule="exact"/>
        <w:rPr>
          <w:sz w:val="24"/>
          <w:szCs w:val="24"/>
        </w:rPr>
      </w:pPr>
    </w:p>
    <w:p w14:paraId="3178E3D7" w14:textId="77777777" w:rsidR="002706BC" w:rsidRDefault="002706BC">
      <w:pPr>
        <w:spacing w:line="200" w:lineRule="exact"/>
        <w:rPr>
          <w:sz w:val="24"/>
          <w:szCs w:val="24"/>
        </w:rPr>
      </w:pPr>
    </w:p>
    <w:p w14:paraId="05C98C3F" w14:textId="77777777" w:rsidR="002706BC" w:rsidRDefault="002706BC">
      <w:pPr>
        <w:spacing w:line="200" w:lineRule="exact"/>
        <w:rPr>
          <w:sz w:val="24"/>
          <w:szCs w:val="24"/>
        </w:rPr>
      </w:pPr>
    </w:p>
    <w:p w14:paraId="2015F7E6" w14:textId="77777777" w:rsidR="002706BC" w:rsidRDefault="002706BC">
      <w:pPr>
        <w:spacing w:line="200" w:lineRule="exact"/>
        <w:rPr>
          <w:sz w:val="24"/>
          <w:szCs w:val="24"/>
        </w:rPr>
      </w:pPr>
    </w:p>
    <w:p w14:paraId="05D3F013" w14:textId="77777777" w:rsidR="002706BC" w:rsidRDefault="002706BC">
      <w:pPr>
        <w:spacing w:line="200" w:lineRule="exact"/>
        <w:rPr>
          <w:sz w:val="24"/>
          <w:szCs w:val="24"/>
        </w:rPr>
      </w:pPr>
    </w:p>
    <w:p w14:paraId="2EADC140" w14:textId="77777777" w:rsidR="002706BC" w:rsidRDefault="002706BC">
      <w:pPr>
        <w:spacing w:line="200" w:lineRule="exact"/>
        <w:rPr>
          <w:sz w:val="24"/>
          <w:szCs w:val="24"/>
        </w:rPr>
      </w:pPr>
    </w:p>
    <w:p w14:paraId="5ADB7E81" w14:textId="77777777" w:rsidR="002706BC" w:rsidRDefault="002706BC">
      <w:pPr>
        <w:spacing w:line="200" w:lineRule="exact"/>
        <w:rPr>
          <w:sz w:val="24"/>
          <w:szCs w:val="24"/>
        </w:rPr>
      </w:pPr>
    </w:p>
    <w:p w14:paraId="3190F4EE" w14:textId="77777777" w:rsidR="002706BC" w:rsidRDefault="002706BC">
      <w:pPr>
        <w:spacing w:line="200" w:lineRule="exact"/>
        <w:rPr>
          <w:sz w:val="24"/>
          <w:szCs w:val="24"/>
        </w:rPr>
      </w:pPr>
    </w:p>
    <w:p w14:paraId="21110EAD" w14:textId="77777777" w:rsidR="002706BC" w:rsidRDefault="002706BC">
      <w:pPr>
        <w:spacing w:line="200" w:lineRule="exact"/>
        <w:rPr>
          <w:sz w:val="24"/>
          <w:szCs w:val="24"/>
        </w:rPr>
      </w:pPr>
    </w:p>
    <w:p w14:paraId="266CCFE0" w14:textId="77777777" w:rsidR="002706BC" w:rsidRDefault="002706BC">
      <w:pPr>
        <w:spacing w:line="200" w:lineRule="exact"/>
        <w:rPr>
          <w:sz w:val="24"/>
          <w:szCs w:val="24"/>
        </w:rPr>
      </w:pPr>
    </w:p>
    <w:p w14:paraId="376F93BA" w14:textId="77777777" w:rsidR="002706BC" w:rsidRDefault="002706BC">
      <w:pPr>
        <w:spacing w:line="200" w:lineRule="exact"/>
        <w:rPr>
          <w:sz w:val="24"/>
          <w:szCs w:val="24"/>
        </w:rPr>
      </w:pPr>
    </w:p>
    <w:p w14:paraId="4E8307C2" w14:textId="77777777" w:rsidR="002706BC" w:rsidRDefault="002706BC">
      <w:pPr>
        <w:spacing w:line="200" w:lineRule="exact"/>
        <w:rPr>
          <w:sz w:val="24"/>
          <w:szCs w:val="24"/>
        </w:rPr>
      </w:pPr>
    </w:p>
    <w:p w14:paraId="13CD785E" w14:textId="77777777" w:rsidR="002706BC" w:rsidRDefault="002706BC">
      <w:pPr>
        <w:spacing w:line="200" w:lineRule="exact"/>
        <w:rPr>
          <w:sz w:val="24"/>
          <w:szCs w:val="24"/>
        </w:rPr>
      </w:pPr>
    </w:p>
    <w:p w14:paraId="4C8F6E49" w14:textId="77777777" w:rsidR="002706BC" w:rsidRDefault="002706BC">
      <w:pPr>
        <w:spacing w:line="200" w:lineRule="exact"/>
        <w:rPr>
          <w:sz w:val="24"/>
          <w:szCs w:val="24"/>
        </w:rPr>
      </w:pPr>
    </w:p>
    <w:p w14:paraId="3586D2F1" w14:textId="77777777" w:rsidR="002706BC" w:rsidRDefault="002706BC">
      <w:pPr>
        <w:spacing w:line="200" w:lineRule="exact"/>
        <w:rPr>
          <w:sz w:val="24"/>
          <w:szCs w:val="24"/>
        </w:rPr>
      </w:pPr>
    </w:p>
    <w:p w14:paraId="10573B06" w14:textId="77777777" w:rsidR="002706BC" w:rsidRDefault="002706BC">
      <w:pPr>
        <w:spacing w:line="200" w:lineRule="exact"/>
        <w:rPr>
          <w:sz w:val="24"/>
          <w:szCs w:val="24"/>
        </w:rPr>
      </w:pPr>
    </w:p>
    <w:p w14:paraId="7D8015FD" w14:textId="77777777" w:rsidR="002706BC" w:rsidRDefault="002706BC">
      <w:pPr>
        <w:spacing w:line="200" w:lineRule="exact"/>
        <w:rPr>
          <w:sz w:val="24"/>
          <w:szCs w:val="24"/>
        </w:rPr>
      </w:pPr>
    </w:p>
    <w:p w14:paraId="35D88FAF" w14:textId="77777777" w:rsidR="002706BC" w:rsidRDefault="002706BC">
      <w:pPr>
        <w:spacing w:line="200" w:lineRule="exact"/>
        <w:rPr>
          <w:sz w:val="24"/>
          <w:szCs w:val="24"/>
        </w:rPr>
      </w:pPr>
    </w:p>
    <w:p w14:paraId="500D0151" w14:textId="77777777" w:rsidR="002706BC" w:rsidRDefault="002706BC">
      <w:pPr>
        <w:spacing w:line="200" w:lineRule="exact"/>
        <w:rPr>
          <w:sz w:val="24"/>
          <w:szCs w:val="24"/>
        </w:rPr>
      </w:pPr>
    </w:p>
    <w:p w14:paraId="1DF86AFA" w14:textId="77777777" w:rsidR="002706BC" w:rsidRDefault="002706BC">
      <w:pPr>
        <w:spacing w:line="200" w:lineRule="exact"/>
        <w:rPr>
          <w:sz w:val="24"/>
          <w:szCs w:val="24"/>
        </w:rPr>
      </w:pPr>
    </w:p>
    <w:p w14:paraId="5E2CB789" w14:textId="77777777" w:rsidR="002706BC" w:rsidRDefault="002706BC">
      <w:pPr>
        <w:spacing w:line="200" w:lineRule="exact"/>
        <w:rPr>
          <w:sz w:val="24"/>
          <w:szCs w:val="24"/>
        </w:rPr>
      </w:pPr>
    </w:p>
    <w:p w14:paraId="7489DDE1" w14:textId="77777777" w:rsidR="002706BC" w:rsidRDefault="002706BC">
      <w:pPr>
        <w:spacing w:line="200" w:lineRule="exact"/>
        <w:rPr>
          <w:sz w:val="24"/>
          <w:szCs w:val="24"/>
        </w:rPr>
      </w:pPr>
    </w:p>
    <w:p w14:paraId="6811FC25" w14:textId="77777777" w:rsidR="002706BC" w:rsidRDefault="002706BC">
      <w:pPr>
        <w:spacing w:line="200" w:lineRule="exact"/>
        <w:rPr>
          <w:sz w:val="24"/>
          <w:szCs w:val="24"/>
        </w:rPr>
      </w:pPr>
    </w:p>
    <w:p w14:paraId="1502F794" w14:textId="77777777" w:rsidR="002706BC" w:rsidRDefault="002706BC">
      <w:pPr>
        <w:spacing w:line="200" w:lineRule="exact"/>
        <w:rPr>
          <w:sz w:val="24"/>
          <w:szCs w:val="24"/>
        </w:rPr>
      </w:pPr>
    </w:p>
    <w:p w14:paraId="2DE09DF7" w14:textId="77777777" w:rsidR="002706BC" w:rsidRDefault="002706BC">
      <w:pPr>
        <w:spacing w:line="200" w:lineRule="exact"/>
        <w:rPr>
          <w:sz w:val="24"/>
          <w:szCs w:val="24"/>
        </w:rPr>
      </w:pPr>
    </w:p>
    <w:p w14:paraId="1D18E539" w14:textId="77777777" w:rsidR="002706BC" w:rsidRDefault="002706BC">
      <w:pPr>
        <w:spacing w:line="200" w:lineRule="exact"/>
        <w:rPr>
          <w:sz w:val="24"/>
          <w:szCs w:val="24"/>
        </w:rPr>
      </w:pPr>
    </w:p>
    <w:p w14:paraId="5F1E830A" w14:textId="77777777" w:rsidR="002706BC" w:rsidRDefault="002706BC">
      <w:pPr>
        <w:spacing w:line="200" w:lineRule="exact"/>
        <w:rPr>
          <w:sz w:val="24"/>
          <w:szCs w:val="24"/>
        </w:rPr>
      </w:pPr>
    </w:p>
    <w:p w14:paraId="3095ED7A" w14:textId="77777777" w:rsidR="002706BC" w:rsidRDefault="002706BC">
      <w:pPr>
        <w:spacing w:line="200" w:lineRule="exact"/>
        <w:rPr>
          <w:sz w:val="24"/>
          <w:szCs w:val="24"/>
        </w:rPr>
      </w:pPr>
    </w:p>
    <w:p w14:paraId="02C428CE" w14:textId="77777777" w:rsidR="002706BC" w:rsidRDefault="002706BC">
      <w:pPr>
        <w:spacing w:line="200" w:lineRule="exact"/>
        <w:rPr>
          <w:sz w:val="24"/>
          <w:szCs w:val="24"/>
        </w:rPr>
      </w:pPr>
    </w:p>
    <w:p w14:paraId="3A5E2540" w14:textId="77777777" w:rsidR="002706BC" w:rsidRDefault="002706BC">
      <w:pPr>
        <w:spacing w:line="200" w:lineRule="exact"/>
        <w:rPr>
          <w:sz w:val="24"/>
          <w:szCs w:val="24"/>
        </w:rPr>
      </w:pPr>
    </w:p>
    <w:p w14:paraId="48C7EDDB" w14:textId="77777777" w:rsidR="002706BC" w:rsidRDefault="002706BC">
      <w:pPr>
        <w:spacing w:line="200" w:lineRule="exact"/>
        <w:rPr>
          <w:sz w:val="24"/>
          <w:szCs w:val="24"/>
        </w:rPr>
      </w:pPr>
    </w:p>
    <w:p w14:paraId="38FCC0BA" w14:textId="77777777" w:rsidR="002706BC" w:rsidRDefault="002706BC">
      <w:pPr>
        <w:spacing w:line="200" w:lineRule="exact"/>
        <w:rPr>
          <w:sz w:val="24"/>
          <w:szCs w:val="24"/>
        </w:rPr>
      </w:pPr>
    </w:p>
    <w:p w14:paraId="730367A7" w14:textId="77777777" w:rsidR="002706BC" w:rsidRDefault="002706BC">
      <w:pPr>
        <w:spacing w:line="200" w:lineRule="exact"/>
        <w:rPr>
          <w:sz w:val="24"/>
          <w:szCs w:val="24"/>
        </w:rPr>
      </w:pPr>
    </w:p>
    <w:p w14:paraId="64AC76E3" w14:textId="77777777" w:rsidR="002706BC" w:rsidRDefault="002706BC">
      <w:pPr>
        <w:spacing w:line="342" w:lineRule="exact"/>
        <w:rPr>
          <w:sz w:val="24"/>
          <w:szCs w:val="24"/>
        </w:rPr>
      </w:pPr>
    </w:p>
    <w:p w14:paraId="4759E12B" w14:textId="7B940F77" w:rsidR="002706BC" w:rsidRDefault="00CB7D66" w:rsidP="00CB7D66">
      <w:pPr>
        <w:jc w:val="center"/>
        <w:rPr>
          <w:rFonts w:ascii="Arial Narrow" w:eastAsia="Arial Narrow" w:hAnsi="Arial Narrow" w:cs="Arial Narrow"/>
          <w:b/>
          <w:bCs/>
          <w:sz w:val="32"/>
          <w:szCs w:val="32"/>
        </w:rPr>
      </w:pPr>
      <w:r>
        <w:rPr>
          <w:rFonts w:ascii="Arial Narrow" w:eastAsia="Arial Narrow" w:hAnsi="Arial Narrow" w:cs="Arial Narrow"/>
          <w:b/>
          <w:bCs/>
          <w:sz w:val="32"/>
          <w:szCs w:val="32"/>
        </w:rPr>
        <w:t>DRAFT INVESTMENT MANAGEMENT POLICY</w:t>
      </w:r>
    </w:p>
    <w:p w14:paraId="4E36C665" w14:textId="1F637DBF" w:rsidR="00CB7D66" w:rsidRDefault="00CB7D66" w:rsidP="00CB7D66">
      <w:pPr>
        <w:jc w:val="center"/>
        <w:rPr>
          <w:sz w:val="20"/>
          <w:szCs w:val="20"/>
        </w:rPr>
      </w:pPr>
      <w:r>
        <w:rPr>
          <w:rFonts w:ascii="Arial Narrow" w:eastAsia="Arial Narrow" w:hAnsi="Arial Narrow" w:cs="Arial Narrow"/>
          <w:b/>
          <w:bCs/>
          <w:sz w:val="32"/>
          <w:szCs w:val="32"/>
        </w:rPr>
        <w:t>FINANCIAL YEAR 202</w:t>
      </w:r>
      <w:r w:rsidR="004E5A79">
        <w:rPr>
          <w:rFonts w:ascii="Arial Narrow" w:eastAsia="Arial Narrow" w:hAnsi="Arial Narrow" w:cs="Arial Narrow"/>
          <w:b/>
          <w:bCs/>
          <w:sz w:val="32"/>
          <w:szCs w:val="32"/>
        </w:rPr>
        <w:t>4-2025</w:t>
      </w:r>
    </w:p>
    <w:p w14:paraId="5E200E61" w14:textId="3E1420D6" w:rsidR="002706BC" w:rsidRDefault="002706BC">
      <w:pPr>
        <w:spacing w:line="20" w:lineRule="exact"/>
        <w:rPr>
          <w:sz w:val="24"/>
          <w:szCs w:val="24"/>
        </w:rPr>
      </w:pPr>
    </w:p>
    <w:p w14:paraId="0ED47E53" w14:textId="77777777" w:rsidR="002706BC" w:rsidRDefault="002706BC">
      <w:pPr>
        <w:spacing w:line="200" w:lineRule="exact"/>
        <w:rPr>
          <w:sz w:val="24"/>
          <w:szCs w:val="24"/>
        </w:rPr>
      </w:pPr>
    </w:p>
    <w:p w14:paraId="08FEFCE3" w14:textId="59D3018F" w:rsidR="002706BC" w:rsidRDefault="002706BC">
      <w:pPr>
        <w:spacing w:line="200" w:lineRule="exact"/>
        <w:rPr>
          <w:sz w:val="24"/>
          <w:szCs w:val="24"/>
        </w:rPr>
      </w:pPr>
    </w:p>
    <w:p w14:paraId="393855ED" w14:textId="0EEFACBC" w:rsidR="002706BC" w:rsidRDefault="00CB7D66">
      <w:pPr>
        <w:spacing w:line="311" w:lineRule="exact"/>
        <w:rPr>
          <w:sz w:val="24"/>
          <w:szCs w:val="24"/>
        </w:rPr>
      </w:pPr>
      <w:r>
        <w:rPr>
          <w:noProof/>
          <w:sz w:val="24"/>
          <w:szCs w:val="24"/>
        </w:rPr>
        <w:drawing>
          <wp:anchor distT="0" distB="0" distL="114300" distR="114300" simplePos="0" relativeHeight="251654144" behindDoc="1" locked="0" layoutInCell="0" allowOverlap="1" wp14:anchorId="52BEDFA8" wp14:editId="0A7EE2E8">
            <wp:simplePos x="0" y="0"/>
            <wp:positionH relativeFrom="column">
              <wp:posOffset>90170</wp:posOffset>
            </wp:positionH>
            <wp:positionV relativeFrom="paragraph">
              <wp:posOffset>17780</wp:posOffset>
            </wp:positionV>
            <wp:extent cx="5777230" cy="2073275"/>
            <wp:effectExtent l="0" t="0" r="0" b="317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srcRect/>
                    <a:stretch>
                      <a:fillRect/>
                    </a:stretch>
                  </pic:blipFill>
                  <pic:spPr bwMode="auto">
                    <a:xfrm>
                      <a:off x="0" y="0"/>
                      <a:ext cx="5777230" cy="2073275"/>
                    </a:xfrm>
                    <a:prstGeom prst="rect">
                      <a:avLst/>
                    </a:prstGeom>
                    <a:noFill/>
                  </pic:spPr>
                </pic:pic>
              </a:graphicData>
            </a:graphic>
          </wp:anchor>
        </w:drawing>
      </w:r>
    </w:p>
    <w:p w14:paraId="4145272F" w14:textId="77777777" w:rsidR="002706BC" w:rsidRDefault="00000000">
      <w:pPr>
        <w:ind w:left="260"/>
        <w:rPr>
          <w:sz w:val="20"/>
          <w:szCs w:val="20"/>
        </w:rPr>
      </w:pPr>
      <w:r>
        <w:rPr>
          <w:rFonts w:ascii="Arial Narrow" w:eastAsia="Arial Narrow" w:hAnsi="Arial Narrow" w:cs="Arial Narrow"/>
          <w:sz w:val="24"/>
          <w:szCs w:val="24"/>
        </w:rPr>
        <w:t>Policy Adoption Date: ______________________</w:t>
      </w:r>
    </w:p>
    <w:p w14:paraId="14FD17DC" w14:textId="77777777" w:rsidR="002706BC" w:rsidRDefault="002706BC">
      <w:pPr>
        <w:spacing w:line="137" w:lineRule="exact"/>
        <w:rPr>
          <w:sz w:val="24"/>
          <w:szCs w:val="24"/>
        </w:rPr>
      </w:pPr>
    </w:p>
    <w:p w14:paraId="4C8907F8" w14:textId="77777777" w:rsidR="002706BC" w:rsidRDefault="00000000">
      <w:pPr>
        <w:ind w:left="260"/>
        <w:rPr>
          <w:sz w:val="20"/>
          <w:szCs w:val="20"/>
        </w:rPr>
      </w:pPr>
      <w:r>
        <w:rPr>
          <w:rFonts w:ascii="Arial Narrow" w:eastAsia="Arial Narrow" w:hAnsi="Arial Narrow" w:cs="Arial Narrow"/>
          <w:sz w:val="24"/>
          <w:szCs w:val="24"/>
        </w:rPr>
        <w:t>Policy Number: _________________________</w:t>
      </w:r>
    </w:p>
    <w:p w14:paraId="4003A603" w14:textId="77777777" w:rsidR="002706BC" w:rsidRDefault="002706BC">
      <w:pPr>
        <w:spacing w:line="140" w:lineRule="exact"/>
        <w:rPr>
          <w:sz w:val="24"/>
          <w:szCs w:val="24"/>
        </w:rPr>
      </w:pPr>
    </w:p>
    <w:p w14:paraId="670490A9" w14:textId="77777777" w:rsidR="002706BC" w:rsidRDefault="00000000">
      <w:pPr>
        <w:ind w:left="260"/>
        <w:rPr>
          <w:sz w:val="20"/>
          <w:szCs w:val="20"/>
        </w:rPr>
      </w:pPr>
      <w:r>
        <w:rPr>
          <w:rFonts w:ascii="Arial Narrow" w:eastAsia="Arial Narrow" w:hAnsi="Arial Narrow" w:cs="Arial Narrow"/>
          <w:sz w:val="24"/>
          <w:szCs w:val="24"/>
        </w:rPr>
        <w:t>Resolution Number: _____________________</w:t>
      </w:r>
    </w:p>
    <w:p w14:paraId="352E9FDA" w14:textId="77777777" w:rsidR="002706BC" w:rsidRDefault="002706BC">
      <w:pPr>
        <w:spacing w:line="138" w:lineRule="exact"/>
        <w:rPr>
          <w:sz w:val="24"/>
          <w:szCs w:val="24"/>
        </w:rPr>
      </w:pPr>
    </w:p>
    <w:p w14:paraId="58B73CB8" w14:textId="77777777" w:rsidR="002706BC" w:rsidRDefault="00000000">
      <w:pPr>
        <w:ind w:left="260"/>
        <w:rPr>
          <w:sz w:val="20"/>
          <w:szCs w:val="20"/>
        </w:rPr>
      </w:pPr>
      <w:r>
        <w:rPr>
          <w:rFonts w:ascii="Arial Narrow" w:eastAsia="Arial Narrow" w:hAnsi="Arial Narrow" w:cs="Arial Narrow"/>
          <w:sz w:val="24"/>
          <w:szCs w:val="24"/>
        </w:rPr>
        <w:t>Expected review Date: ________________________</w:t>
      </w:r>
    </w:p>
    <w:p w14:paraId="08A14679" w14:textId="77777777" w:rsidR="002706BC" w:rsidRDefault="002706BC">
      <w:pPr>
        <w:spacing w:line="137" w:lineRule="exact"/>
        <w:rPr>
          <w:sz w:val="24"/>
          <w:szCs w:val="24"/>
        </w:rPr>
      </w:pPr>
    </w:p>
    <w:p w14:paraId="2E194B74" w14:textId="77777777" w:rsidR="002706BC" w:rsidRDefault="00000000">
      <w:pPr>
        <w:ind w:left="260"/>
        <w:rPr>
          <w:sz w:val="20"/>
          <w:szCs w:val="20"/>
        </w:rPr>
      </w:pPr>
      <w:r>
        <w:rPr>
          <w:rFonts w:ascii="Arial Narrow" w:eastAsia="Arial Narrow" w:hAnsi="Arial Narrow" w:cs="Arial Narrow"/>
          <w:sz w:val="24"/>
          <w:szCs w:val="24"/>
        </w:rPr>
        <w:t>Version control number:____________________________</w:t>
      </w:r>
    </w:p>
    <w:p w14:paraId="1B705D29" w14:textId="77777777" w:rsidR="002706BC" w:rsidRDefault="002706BC">
      <w:pPr>
        <w:spacing w:line="200" w:lineRule="exact"/>
        <w:rPr>
          <w:sz w:val="24"/>
          <w:szCs w:val="24"/>
        </w:rPr>
      </w:pPr>
    </w:p>
    <w:p w14:paraId="40B2B454" w14:textId="77777777" w:rsidR="002706BC" w:rsidRDefault="002706BC">
      <w:pPr>
        <w:spacing w:line="350" w:lineRule="exact"/>
        <w:rPr>
          <w:sz w:val="24"/>
          <w:szCs w:val="24"/>
        </w:rPr>
      </w:pPr>
    </w:p>
    <w:p w14:paraId="22BCCA77" w14:textId="77777777" w:rsidR="002706BC" w:rsidRDefault="00000000">
      <w:pPr>
        <w:ind w:left="260"/>
        <w:rPr>
          <w:sz w:val="20"/>
          <w:szCs w:val="20"/>
        </w:rPr>
      </w:pPr>
      <w:r>
        <w:rPr>
          <w:rFonts w:ascii="Arial Narrow" w:eastAsia="Arial Narrow" w:hAnsi="Arial Narrow" w:cs="Arial Narrow"/>
          <w:sz w:val="24"/>
          <w:szCs w:val="24"/>
        </w:rPr>
        <w:t>Authorized signature: __________________________________________________</w:t>
      </w:r>
    </w:p>
    <w:p w14:paraId="3FB009CD" w14:textId="77777777" w:rsidR="002706BC" w:rsidRDefault="00000000">
      <w:pPr>
        <w:spacing w:line="20" w:lineRule="exact"/>
        <w:rPr>
          <w:sz w:val="24"/>
          <w:szCs w:val="24"/>
        </w:rPr>
      </w:pPr>
      <w:r>
        <w:rPr>
          <w:noProof/>
          <w:sz w:val="24"/>
          <w:szCs w:val="24"/>
        </w:rPr>
        <w:drawing>
          <wp:anchor distT="0" distB="0" distL="114300" distR="114300" simplePos="0" relativeHeight="251610112" behindDoc="1" locked="0" layoutInCell="0" allowOverlap="1" wp14:anchorId="63F7786D" wp14:editId="27D3E329">
            <wp:simplePos x="0" y="0"/>
            <wp:positionH relativeFrom="column">
              <wp:posOffset>146685</wp:posOffset>
            </wp:positionH>
            <wp:positionV relativeFrom="paragraph">
              <wp:posOffset>510540</wp:posOffset>
            </wp:positionV>
            <wp:extent cx="5664200" cy="635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srcRect/>
                    <a:stretch>
                      <a:fillRect/>
                    </a:stretch>
                  </pic:blipFill>
                  <pic:spPr bwMode="auto">
                    <a:xfrm>
                      <a:off x="0" y="0"/>
                      <a:ext cx="5664200" cy="6350"/>
                    </a:xfrm>
                    <a:prstGeom prst="rect">
                      <a:avLst/>
                    </a:prstGeom>
                    <a:noFill/>
                  </pic:spPr>
                </pic:pic>
              </a:graphicData>
            </a:graphic>
          </wp:anchor>
        </w:drawing>
      </w:r>
    </w:p>
    <w:p w14:paraId="5F74DDC1" w14:textId="77777777" w:rsidR="002706BC" w:rsidRDefault="002706BC">
      <w:pPr>
        <w:spacing w:line="200" w:lineRule="exact"/>
        <w:rPr>
          <w:sz w:val="24"/>
          <w:szCs w:val="24"/>
        </w:rPr>
      </w:pPr>
    </w:p>
    <w:p w14:paraId="216C1E9D" w14:textId="77777777" w:rsidR="002706BC" w:rsidRDefault="002706BC">
      <w:pPr>
        <w:spacing w:line="200" w:lineRule="exact"/>
        <w:rPr>
          <w:sz w:val="24"/>
          <w:szCs w:val="24"/>
        </w:rPr>
      </w:pPr>
    </w:p>
    <w:p w14:paraId="4BDF3D48" w14:textId="77777777" w:rsidR="002706BC" w:rsidRDefault="002706BC">
      <w:pPr>
        <w:spacing w:line="200" w:lineRule="exact"/>
        <w:rPr>
          <w:sz w:val="24"/>
          <w:szCs w:val="24"/>
        </w:rPr>
      </w:pPr>
    </w:p>
    <w:p w14:paraId="4E3EE19A" w14:textId="77777777" w:rsidR="002706BC" w:rsidRDefault="002706BC">
      <w:pPr>
        <w:spacing w:line="207" w:lineRule="exact"/>
        <w:rPr>
          <w:sz w:val="24"/>
          <w:szCs w:val="24"/>
        </w:rPr>
      </w:pPr>
    </w:p>
    <w:p w14:paraId="5D61A0BE" w14:textId="77777777" w:rsidR="002706BC" w:rsidRDefault="00000000">
      <w:pPr>
        <w:ind w:right="300"/>
        <w:jc w:val="right"/>
        <w:rPr>
          <w:sz w:val="20"/>
          <w:szCs w:val="20"/>
        </w:rPr>
      </w:pPr>
      <w:r>
        <w:rPr>
          <w:rFonts w:ascii="Calibri" w:eastAsia="Calibri" w:hAnsi="Calibri" w:cs="Calibri"/>
          <w:sz w:val="20"/>
          <w:szCs w:val="20"/>
        </w:rPr>
        <w:t>1 |</w:t>
      </w:r>
      <w:r>
        <w:rPr>
          <w:rFonts w:ascii="Calibri" w:eastAsia="Calibri" w:hAnsi="Calibri" w:cs="Calibri"/>
          <w:color w:val="7F7F7F"/>
          <w:sz w:val="20"/>
          <w:szCs w:val="20"/>
        </w:rPr>
        <w:t xml:space="preserve"> P a g e</w:t>
      </w:r>
    </w:p>
    <w:p w14:paraId="05608406" w14:textId="77777777" w:rsidR="002706BC" w:rsidRDefault="00000000">
      <w:pPr>
        <w:spacing w:line="20" w:lineRule="exact"/>
        <w:rPr>
          <w:sz w:val="24"/>
          <w:szCs w:val="24"/>
        </w:rPr>
      </w:pPr>
      <w:r>
        <w:rPr>
          <w:noProof/>
          <w:sz w:val="24"/>
          <w:szCs w:val="24"/>
        </w:rPr>
        <mc:AlternateContent>
          <mc:Choice Requires="wps">
            <w:drawing>
              <wp:anchor distT="0" distB="0" distL="114300" distR="114300" simplePos="0" relativeHeight="251611136" behindDoc="1" locked="0" layoutInCell="0" allowOverlap="1" wp14:anchorId="06BE7583" wp14:editId="53AEDF5B">
                <wp:simplePos x="0" y="0"/>
                <wp:positionH relativeFrom="column">
                  <wp:posOffset>-609600</wp:posOffset>
                </wp:positionH>
                <wp:positionV relativeFrom="paragraph">
                  <wp:posOffset>307340</wp:posOffset>
                </wp:positionV>
                <wp:extent cx="7164070" cy="0"/>
                <wp:effectExtent l="0" t="0" r="0" b="0"/>
                <wp:wrapNone/>
                <wp:docPr id="8" name="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16407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6EAB77B5" id="Shape 8" o:spid="_x0000_s1026" style="position:absolute;z-index:-251704320;visibility:visible;mso-wrap-style:square;mso-wrap-distance-left:9pt;mso-wrap-distance-top:0;mso-wrap-distance-right:9pt;mso-wrap-distance-bottom:0;mso-position-horizontal:absolute;mso-position-horizontal-relative:text;mso-position-vertical:absolute;mso-position-vertical-relative:text" from="-48pt,24.2pt" to="516.1pt,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" o:allowincell="f" filled="t" strokeweight=".16931mm">
                <v:stroke joinstyle="miter"/>
                <o:lock v:ext="edit" shapetype="f"/>
              </v:line>
            </w:pict>
          </mc:Fallback>
        </mc:AlternateContent>
      </w:r>
    </w:p>
    <w:p w14:paraId="62B59C57" w14:textId="77777777" w:rsidR="002706BC" w:rsidRDefault="002706BC">
      <w:pPr>
        <w:sectPr w:rsidR="002706BC" w:rsidSect="00AF06A3">
          <w:pgSz w:w="12240" w:h="15840"/>
          <w:pgMar w:top="1440" w:right="1440" w:bottom="403" w:left="1440" w:header="0" w:footer="0" w:gutter="0"/>
          <w:cols w:space="720" w:equalWidth="0">
            <w:col w:w="9360"/>
          </w:cols>
        </w:sectPr>
      </w:pPr>
    </w:p>
    <w:p w14:paraId="6C3B9E5A" w14:textId="77777777" w:rsidR="002706BC" w:rsidRDefault="00000000">
      <w:pPr>
        <w:spacing w:line="200" w:lineRule="exact"/>
        <w:rPr>
          <w:sz w:val="20"/>
          <w:szCs w:val="20"/>
        </w:rPr>
      </w:pPr>
      <w:bookmarkStart w:id="1" w:name="page2"/>
      <w:bookmarkEnd w:id="1"/>
      <w:r>
        <w:rPr>
          <w:noProof/>
          <w:sz w:val="20"/>
          <w:szCs w:val="20"/>
        </w:rPr>
        <w:lastRenderedPageBreak/>
        <w:drawing>
          <wp:anchor distT="0" distB="0" distL="114300" distR="114300" simplePos="0" relativeHeight="251612160" behindDoc="1" locked="0" layoutInCell="0" allowOverlap="1" wp14:anchorId="76BB8BCF" wp14:editId="100C5F10">
            <wp:simplePos x="0" y="0"/>
            <wp:positionH relativeFrom="page">
              <wp:posOffset>304800</wp:posOffset>
            </wp:positionH>
            <wp:positionV relativeFrom="page">
              <wp:posOffset>304800</wp:posOffset>
            </wp:positionV>
            <wp:extent cx="7164070" cy="945007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srcRect/>
                    <a:stretch>
                      <a:fillRect/>
                    </a:stretch>
                  </pic:blipFill>
                  <pic:spPr bwMode="auto">
                    <a:xfrm>
                      <a:off x="0" y="0"/>
                      <a:ext cx="7164070" cy="9450070"/>
                    </a:xfrm>
                    <a:prstGeom prst="rect">
                      <a:avLst/>
                    </a:prstGeom>
                    <a:noFill/>
                  </pic:spPr>
                </pic:pic>
              </a:graphicData>
            </a:graphic>
          </wp:anchor>
        </w:drawing>
      </w:r>
    </w:p>
    <w:p w14:paraId="4636E05A" w14:textId="77777777" w:rsidR="002706BC" w:rsidRDefault="002706BC">
      <w:pPr>
        <w:spacing w:line="200" w:lineRule="exact"/>
        <w:rPr>
          <w:sz w:val="20"/>
          <w:szCs w:val="20"/>
        </w:rPr>
      </w:pPr>
    </w:p>
    <w:p w14:paraId="4249A7B3" w14:textId="77777777" w:rsidR="002706BC" w:rsidRDefault="002706BC">
      <w:pPr>
        <w:spacing w:line="280" w:lineRule="exact"/>
        <w:rPr>
          <w:sz w:val="20"/>
          <w:szCs w:val="20"/>
        </w:rPr>
      </w:pPr>
    </w:p>
    <w:p w14:paraId="1EB3510D" w14:textId="77777777" w:rsidR="002706BC" w:rsidRDefault="00000000">
      <w:pPr>
        <w:ind w:left="260"/>
        <w:rPr>
          <w:sz w:val="20"/>
          <w:szCs w:val="20"/>
        </w:rPr>
      </w:pPr>
      <w:r>
        <w:rPr>
          <w:rFonts w:ascii="Arial Narrow" w:eastAsia="Arial Narrow" w:hAnsi="Arial Narrow" w:cs="Arial Narrow"/>
          <w:color w:val="FFFFFF"/>
        </w:rPr>
        <w:t>CONTENTS</w:t>
      </w:r>
    </w:p>
    <w:p w14:paraId="60391D16" w14:textId="77777777" w:rsidR="002706BC" w:rsidRDefault="002706BC">
      <w:pPr>
        <w:spacing w:line="307" w:lineRule="exact"/>
        <w:rPr>
          <w:sz w:val="20"/>
          <w:szCs w:val="20"/>
        </w:rPr>
      </w:pPr>
    </w:p>
    <w:p w14:paraId="0A1DCC22" w14:textId="77777777" w:rsidR="002706BC" w:rsidRDefault="00000000">
      <w:pPr>
        <w:tabs>
          <w:tab w:val="left" w:pos="900"/>
          <w:tab w:val="left" w:leader="dot" w:pos="9000"/>
        </w:tabs>
        <w:ind w:left="260"/>
        <w:rPr>
          <w:rFonts w:ascii="Arial Narrow" w:eastAsia="Arial Narrow" w:hAnsi="Arial Narrow" w:cs="Arial Narrow"/>
          <w:sz w:val="21"/>
          <w:szCs w:val="21"/>
        </w:rPr>
      </w:pPr>
      <w:r>
        <w:rPr>
          <w:rFonts w:ascii="Arial Narrow" w:eastAsia="Arial Narrow" w:hAnsi="Arial Narrow" w:cs="Arial Narrow"/>
          <w:sz w:val="24"/>
          <w:szCs w:val="24"/>
        </w:rPr>
        <w:t>1.</w:t>
      </w:r>
      <w:r>
        <w:rPr>
          <w:sz w:val="20"/>
          <w:szCs w:val="20"/>
        </w:rPr>
        <w:tab/>
      </w:r>
      <w:hyperlink w:anchor="page3">
        <w:r>
          <w:rPr>
            <w:rFonts w:ascii="Arial Narrow" w:eastAsia="Arial Narrow" w:hAnsi="Arial Narrow" w:cs="Arial Narrow"/>
            <w:sz w:val="24"/>
            <w:szCs w:val="24"/>
          </w:rPr>
          <w:t>DEFINITIONS</w:t>
        </w:r>
      </w:hyperlink>
      <w:r>
        <w:rPr>
          <w:rFonts w:ascii="Arial Narrow" w:eastAsia="Arial Narrow" w:hAnsi="Arial Narrow" w:cs="Arial Narrow"/>
          <w:sz w:val="24"/>
          <w:szCs w:val="24"/>
        </w:rPr>
        <w:tab/>
      </w:r>
      <w:hyperlink w:anchor="page3">
        <w:r>
          <w:rPr>
            <w:rFonts w:ascii="Arial Narrow" w:eastAsia="Arial Narrow" w:hAnsi="Arial Narrow" w:cs="Arial Narrow"/>
            <w:sz w:val="21"/>
            <w:szCs w:val="21"/>
          </w:rPr>
          <w:t>3</w:t>
        </w:r>
      </w:hyperlink>
    </w:p>
    <w:p w14:paraId="342CE07C" w14:textId="77777777" w:rsidR="002706BC" w:rsidRDefault="002706BC">
      <w:pPr>
        <w:spacing w:line="241" w:lineRule="exact"/>
        <w:rPr>
          <w:sz w:val="20"/>
          <w:szCs w:val="20"/>
        </w:rPr>
      </w:pPr>
    </w:p>
    <w:p w14:paraId="38ACCE5D" w14:textId="77777777" w:rsidR="002706BC" w:rsidRDefault="00000000">
      <w:pPr>
        <w:tabs>
          <w:tab w:val="left" w:pos="900"/>
          <w:tab w:val="left" w:leader="dot" w:pos="9000"/>
        </w:tabs>
        <w:ind w:left="260"/>
        <w:rPr>
          <w:rFonts w:ascii="Arial Narrow" w:eastAsia="Arial Narrow" w:hAnsi="Arial Narrow" w:cs="Arial Narrow"/>
          <w:sz w:val="21"/>
          <w:szCs w:val="21"/>
        </w:rPr>
      </w:pPr>
      <w:r>
        <w:rPr>
          <w:rFonts w:ascii="Arial Narrow" w:eastAsia="Arial Narrow" w:hAnsi="Arial Narrow" w:cs="Arial Narrow"/>
          <w:sz w:val="24"/>
          <w:szCs w:val="24"/>
        </w:rPr>
        <w:t>2.</w:t>
      </w:r>
      <w:r>
        <w:rPr>
          <w:sz w:val="20"/>
          <w:szCs w:val="20"/>
        </w:rPr>
        <w:tab/>
      </w:r>
      <w:hyperlink w:anchor="page4">
        <w:r>
          <w:rPr>
            <w:rFonts w:ascii="Arial Narrow" w:eastAsia="Arial Narrow" w:hAnsi="Arial Narrow" w:cs="Arial Narrow"/>
            <w:sz w:val="24"/>
            <w:szCs w:val="24"/>
          </w:rPr>
          <w:t>APPLICABLE ACCOUNTING STANDARDS</w:t>
        </w:r>
      </w:hyperlink>
      <w:r>
        <w:rPr>
          <w:rFonts w:ascii="Arial Narrow" w:eastAsia="Arial Narrow" w:hAnsi="Arial Narrow" w:cs="Arial Narrow"/>
          <w:sz w:val="24"/>
          <w:szCs w:val="24"/>
        </w:rPr>
        <w:tab/>
      </w:r>
      <w:hyperlink w:anchor="page4">
        <w:r>
          <w:rPr>
            <w:rFonts w:ascii="Arial Narrow" w:eastAsia="Arial Narrow" w:hAnsi="Arial Narrow" w:cs="Arial Narrow"/>
            <w:sz w:val="21"/>
            <w:szCs w:val="21"/>
          </w:rPr>
          <w:t>4</w:t>
        </w:r>
      </w:hyperlink>
    </w:p>
    <w:p w14:paraId="58758D0A" w14:textId="77777777" w:rsidR="002706BC" w:rsidRDefault="002706BC">
      <w:pPr>
        <w:spacing w:line="241" w:lineRule="exact"/>
        <w:rPr>
          <w:sz w:val="20"/>
          <w:szCs w:val="20"/>
        </w:rPr>
      </w:pPr>
    </w:p>
    <w:p w14:paraId="30B0AEDF" w14:textId="77777777" w:rsidR="002706BC" w:rsidRDefault="00000000">
      <w:pPr>
        <w:tabs>
          <w:tab w:val="left" w:pos="900"/>
          <w:tab w:val="left" w:leader="dot" w:pos="9000"/>
        </w:tabs>
        <w:ind w:left="260"/>
        <w:rPr>
          <w:rFonts w:ascii="Arial Narrow" w:eastAsia="Arial Narrow" w:hAnsi="Arial Narrow" w:cs="Arial Narrow"/>
          <w:sz w:val="21"/>
          <w:szCs w:val="21"/>
        </w:rPr>
      </w:pPr>
      <w:r>
        <w:rPr>
          <w:rFonts w:ascii="Arial Narrow" w:eastAsia="Arial Narrow" w:hAnsi="Arial Narrow" w:cs="Arial Narrow"/>
          <w:sz w:val="24"/>
          <w:szCs w:val="24"/>
        </w:rPr>
        <w:t>3.</w:t>
      </w:r>
      <w:r>
        <w:rPr>
          <w:sz w:val="20"/>
          <w:szCs w:val="20"/>
        </w:rPr>
        <w:tab/>
      </w:r>
      <w:hyperlink w:anchor="page5">
        <w:r>
          <w:rPr>
            <w:rFonts w:ascii="Arial Narrow" w:eastAsia="Arial Narrow" w:hAnsi="Arial Narrow" w:cs="Arial Narrow"/>
            <w:sz w:val="24"/>
            <w:szCs w:val="24"/>
          </w:rPr>
          <w:t>LEGAL COMPLIANCE</w:t>
        </w:r>
      </w:hyperlink>
      <w:r>
        <w:rPr>
          <w:rFonts w:ascii="Arial Narrow" w:eastAsia="Arial Narrow" w:hAnsi="Arial Narrow" w:cs="Arial Narrow"/>
          <w:sz w:val="24"/>
          <w:szCs w:val="24"/>
        </w:rPr>
        <w:tab/>
      </w:r>
      <w:hyperlink w:anchor="page5">
        <w:r>
          <w:rPr>
            <w:rFonts w:ascii="Arial Narrow" w:eastAsia="Arial Narrow" w:hAnsi="Arial Narrow" w:cs="Arial Narrow"/>
            <w:sz w:val="21"/>
            <w:szCs w:val="21"/>
          </w:rPr>
          <w:t>5</w:t>
        </w:r>
      </w:hyperlink>
    </w:p>
    <w:p w14:paraId="05316C9E" w14:textId="77777777" w:rsidR="002706BC" w:rsidRDefault="002706BC">
      <w:pPr>
        <w:spacing w:line="241" w:lineRule="exact"/>
        <w:rPr>
          <w:sz w:val="20"/>
          <w:szCs w:val="20"/>
        </w:rPr>
      </w:pPr>
    </w:p>
    <w:p w14:paraId="5420A770" w14:textId="77777777" w:rsidR="002706BC" w:rsidRDefault="00000000">
      <w:pPr>
        <w:tabs>
          <w:tab w:val="left" w:pos="900"/>
          <w:tab w:val="left" w:leader="dot" w:pos="9000"/>
        </w:tabs>
        <w:ind w:left="260"/>
        <w:rPr>
          <w:rFonts w:ascii="Arial Narrow" w:eastAsia="Arial Narrow" w:hAnsi="Arial Narrow" w:cs="Arial Narrow"/>
          <w:sz w:val="21"/>
          <w:szCs w:val="21"/>
        </w:rPr>
      </w:pPr>
      <w:r>
        <w:rPr>
          <w:rFonts w:ascii="Arial Narrow" w:eastAsia="Arial Narrow" w:hAnsi="Arial Narrow" w:cs="Arial Narrow"/>
          <w:sz w:val="24"/>
          <w:szCs w:val="24"/>
        </w:rPr>
        <w:t>4.</w:t>
      </w:r>
      <w:r>
        <w:rPr>
          <w:sz w:val="20"/>
          <w:szCs w:val="20"/>
        </w:rPr>
        <w:tab/>
      </w:r>
      <w:hyperlink w:anchor="page5">
        <w:r>
          <w:rPr>
            <w:rFonts w:ascii="Arial Narrow" w:eastAsia="Arial Narrow" w:hAnsi="Arial Narrow" w:cs="Arial Narrow"/>
            <w:sz w:val="24"/>
            <w:szCs w:val="24"/>
          </w:rPr>
          <w:t>OBJECTIVE OF INVESTMENT POLICY</w:t>
        </w:r>
      </w:hyperlink>
      <w:r>
        <w:rPr>
          <w:rFonts w:ascii="Arial Narrow" w:eastAsia="Arial Narrow" w:hAnsi="Arial Narrow" w:cs="Arial Narrow"/>
          <w:sz w:val="24"/>
          <w:szCs w:val="24"/>
        </w:rPr>
        <w:tab/>
      </w:r>
      <w:hyperlink w:anchor="page5">
        <w:r>
          <w:rPr>
            <w:rFonts w:ascii="Arial Narrow" w:eastAsia="Arial Narrow" w:hAnsi="Arial Narrow" w:cs="Arial Narrow"/>
            <w:sz w:val="21"/>
            <w:szCs w:val="21"/>
          </w:rPr>
          <w:t>5</w:t>
        </w:r>
      </w:hyperlink>
    </w:p>
    <w:p w14:paraId="03C45CD1" w14:textId="77777777" w:rsidR="002706BC" w:rsidRDefault="002706BC">
      <w:pPr>
        <w:spacing w:line="243" w:lineRule="exact"/>
        <w:rPr>
          <w:sz w:val="20"/>
          <w:szCs w:val="20"/>
        </w:rPr>
      </w:pPr>
    </w:p>
    <w:p w14:paraId="1F296B56" w14:textId="77777777" w:rsidR="002706BC" w:rsidRDefault="00000000">
      <w:pPr>
        <w:tabs>
          <w:tab w:val="left" w:pos="900"/>
          <w:tab w:val="left" w:leader="dot" w:pos="9000"/>
        </w:tabs>
        <w:ind w:left="260"/>
        <w:rPr>
          <w:rFonts w:ascii="Arial Narrow" w:eastAsia="Arial Narrow" w:hAnsi="Arial Narrow" w:cs="Arial Narrow"/>
          <w:sz w:val="21"/>
          <w:szCs w:val="21"/>
        </w:rPr>
      </w:pPr>
      <w:r>
        <w:rPr>
          <w:rFonts w:ascii="Arial Narrow" w:eastAsia="Arial Narrow" w:hAnsi="Arial Narrow" w:cs="Arial Narrow"/>
          <w:sz w:val="24"/>
          <w:szCs w:val="24"/>
        </w:rPr>
        <w:t>5.</w:t>
      </w:r>
      <w:r>
        <w:rPr>
          <w:sz w:val="20"/>
          <w:szCs w:val="20"/>
        </w:rPr>
        <w:tab/>
      </w:r>
      <w:hyperlink w:anchor="page6">
        <w:r>
          <w:rPr>
            <w:rFonts w:ascii="Arial Narrow" w:eastAsia="Arial Narrow" w:hAnsi="Arial Narrow" w:cs="Arial Narrow"/>
            <w:sz w:val="24"/>
            <w:szCs w:val="24"/>
          </w:rPr>
          <w:t>SCOPE AND APPLICATION</w:t>
        </w:r>
      </w:hyperlink>
      <w:r>
        <w:rPr>
          <w:rFonts w:ascii="Arial Narrow" w:eastAsia="Arial Narrow" w:hAnsi="Arial Narrow" w:cs="Arial Narrow"/>
          <w:sz w:val="24"/>
          <w:szCs w:val="24"/>
        </w:rPr>
        <w:tab/>
      </w:r>
      <w:hyperlink w:anchor="page6">
        <w:r>
          <w:rPr>
            <w:rFonts w:ascii="Arial Narrow" w:eastAsia="Arial Narrow" w:hAnsi="Arial Narrow" w:cs="Arial Narrow"/>
            <w:sz w:val="21"/>
            <w:szCs w:val="21"/>
          </w:rPr>
          <w:t>6</w:t>
        </w:r>
      </w:hyperlink>
    </w:p>
    <w:p w14:paraId="13077891" w14:textId="77777777" w:rsidR="002706BC" w:rsidRDefault="002706BC">
      <w:pPr>
        <w:spacing w:line="241" w:lineRule="exact"/>
        <w:rPr>
          <w:sz w:val="20"/>
          <w:szCs w:val="20"/>
        </w:rPr>
      </w:pPr>
    </w:p>
    <w:p w14:paraId="20A9209A" w14:textId="77777777" w:rsidR="002706BC" w:rsidRDefault="00000000">
      <w:pPr>
        <w:tabs>
          <w:tab w:val="left" w:pos="900"/>
          <w:tab w:val="left" w:leader="dot" w:pos="9000"/>
        </w:tabs>
        <w:ind w:left="260"/>
        <w:rPr>
          <w:rFonts w:ascii="Arial Narrow" w:eastAsia="Arial Narrow" w:hAnsi="Arial Narrow" w:cs="Arial Narrow"/>
          <w:sz w:val="21"/>
          <w:szCs w:val="21"/>
        </w:rPr>
      </w:pPr>
      <w:r>
        <w:rPr>
          <w:rFonts w:ascii="Arial Narrow" w:eastAsia="Arial Narrow" w:hAnsi="Arial Narrow" w:cs="Arial Narrow"/>
          <w:sz w:val="24"/>
          <w:szCs w:val="24"/>
        </w:rPr>
        <w:t>6.</w:t>
      </w:r>
      <w:r>
        <w:rPr>
          <w:sz w:val="20"/>
          <w:szCs w:val="20"/>
        </w:rPr>
        <w:tab/>
      </w:r>
      <w:hyperlink w:anchor="page6">
        <w:r>
          <w:rPr>
            <w:rFonts w:ascii="Arial Narrow" w:eastAsia="Arial Narrow" w:hAnsi="Arial Narrow" w:cs="Arial Narrow"/>
            <w:sz w:val="24"/>
            <w:szCs w:val="24"/>
          </w:rPr>
          <w:t>RESPONSIBILITY / ACCOUNTABILITY</w:t>
        </w:r>
      </w:hyperlink>
      <w:r>
        <w:rPr>
          <w:rFonts w:ascii="Arial Narrow" w:eastAsia="Arial Narrow" w:hAnsi="Arial Narrow" w:cs="Arial Narrow"/>
          <w:sz w:val="24"/>
          <w:szCs w:val="24"/>
        </w:rPr>
        <w:tab/>
      </w:r>
      <w:hyperlink w:anchor="page6">
        <w:r>
          <w:rPr>
            <w:rFonts w:ascii="Arial Narrow" w:eastAsia="Arial Narrow" w:hAnsi="Arial Narrow" w:cs="Arial Narrow"/>
            <w:sz w:val="21"/>
            <w:szCs w:val="21"/>
          </w:rPr>
          <w:t>6</w:t>
        </w:r>
      </w:hyperlink>
    </w:p>
    <w:p w14:paraId="13548A31" w14:textId="77777777" w:rsidR="002706BC" w:rsidRDefault="002706BC">
      <w:pPr>
        <w:spacing w:line="241" w:lineRule="exact"/>
        <w:rPr>
          <w:sz w:val="20"/>
          <w:szCs w:val="20"/>
        </w:rPr>
      </w:pPr>
    </w:p>
    <w:p w14:paraId="2D462FE7" w14:textId="77777777" w:rsidR="002706BC" w:rsidRDefault="00000000">
      <w:pPr>
        <w:tabs>
          <w:tab w:val="left" w:pos="900"/>
          <w:tab w:val="left" w:leader="dot" w:pos="9000"/>
        </w:tabs>
        <w:ind w:left="260"/>
        <w:rPr>
          <w:rFonts w:ascii="Arial Narrow" w:eastAsia="Arial Narrow" w:hAnsi="Arial Narrow" w:cs="Arial Narrow"/>
          <w:sz w:val="21"/>
          <w:szCs w:val="21"/>
        </w:rPr>
      </w:pPr>
      <w:r>
        <w:rPr>
          <w:rFonts w:ascii="Arial Narrow" w:eastAsia="Arial Narrow" w:hAnsi="Arial Narrow" w:cs="Arial Narrow"/>
          <w:sz w:val="24"/>
          <w:szCs w:val="24"/>
        </w:rPr>
        <w:t>7.</w:t>
      </w:r>
      <w:r>
        <w:rPr>
          <w:sz w:val="20"/>
          <w:szCs w:val="20"/>
        </w:rPr>
        <w:tab/>
      </w:r>
      <w:hyperlink w:anchor="page7">
        <w:r>
          <w:rPr>
            <w:rFonts w:ascii="Arial Narrow" w:eastAsia="Arial Narrow" w:hAnsi="Arial Narrow" w:cs="Arial Narrow"/>
            <w:sz w:val="24"/>
            <w:szCs w:val="24"/>
          </w:rPr>
          <w:t>EFFECTIVE CASH MANAGEMENT</w:t>
        </w:r>
      </w:hyperlink>
      <w:r>
        <w:rPr>
          <w:rFonts w:ascii="Arial Narrow" w:eastAsia="Arial Narrow" w:hAnsi="Arial Narrow" w:cs="Arial Narrow"/>
          <w:sz w:val="24"/>
          <w:szCs w:val="24"/>
        </w:rPr>
        <w:tab/>
      </w:r>
      <w:hyperlink w:anchor="page7">
        <w:r>
          <w:rPr>
            <w:rFonts w:ascii="Arial Narrow" w:eastAsia="Arial Narrow" w:hAnsi="Arial Narrow" w:cs="Arial Narrow"/>
            <w:sz w:val="21"/>
            <w:szCs w:val="21"/>
          </w:rPr>
          <w:t>7</w:t>
        </w:r>
      </w:hyperlink>
    </w:p>
    <w:p w14:paraId="78A869EF" w14:textId="77777777" w:rsidR="002706BC" w:rsidRDefault="002706BC">
      <w:pPr>
        <w:spacing w:line="243" w:lineRule="exact"/>
        <w:rPr>
          <w:sz w:val="20"/>
          <w:szCs w:val="20"/>
        </w:rPr>
      </w:pPr>
    </w:p>
    <w:p w14:paraId="6FF4FECA" w14:textId="77777777" w:rsidR="002706BC" w:rsidRDefault="00000000">
      <w:pPr>
        <w:tabs>
          <w:tab w:val="left" w:pos="900"/>
          <w:tab w:val="left" w:leader="dot" w:pos="9000"/>
        </w:tabs>
        <w:ind w:left="260"/>
        <w:rPr>
          <w:rFonts w:ascii="Arial Narrow" w:eastAsia="Arial Narrow" w:hAnsi="Arial Narrow" w:cs="Arial Narrow"/>
          <w:sz w:val="21"/>
          <w:szCs w:val="21"/>
        </w:rPr>
      </w:pPr>
      <w:r>
        <w:rPr>
          <w:rFonts w:ascii="Arial Narrow" w:eastAsia="Arial Narrow" w:hAnsi="Arial Narrow" w:cs="Arial Narrow"/>
          <w:sz w:val="24"/>
          <w:szCs w:val="24"/>
        </w:rPr>
        <w:t>8.</w:t>
      </w:r>
      <w:r>
        <w:rPr>
          <w:sz w:val="20"/>
          <w:szCs w:val="20"/>
        </w:rPr>
        <w:tab/>
      </w:r>
      <w:hyperlink w:anchor="page8">
        <w:r>
          <w:rPr>
            <w:rFonts w:ascii="Arial Narrow" w:eastAsia="Arial Narrow" w:hAnsi="Arial Narrow" w:cs="Arial Narrow"/>
            <w:sz w:val="24"/>
            <w:szCs w:val="24"/>
          </w:rPr>
          <w:t>INVESTMENT ETHICS</w:t>
        </w:r>
      </w:hyperlink>
      <w:r>
        <w:rPr>
          <w:rFonts w:ascii="Arial Narrow" w:eastAsia="Arial Narrow" w:hAnsi="Arial Narrow" w:cs="Arial Narrow"/>
          <w:sz w:val="24"/>
          <w:szCs w:val="24"/>
        </w:rPr>
        <w:tab/>
      </w:r>
      <w:hyperlink w:anchor="page8">
        <w:r>
          <w:rPr>
            <w:rFonts w:ascii="Arial Narrow" w:eastAsia="Arial Narrow" w:hAnsi="Arial Narrow" w:cs="Arial Narrow"/>
            <w:sz w:val="21"/>
            <w:szCs w:val="21"/>
          </w:rPr>
          <w:t>8</w:t>
        </w:r>
      </w:hyperlink>
    </w:p>
    <w:p w14:paraId="24DF8D16" w14:textId="77777777" w:rsidR="002706BC" w:rsidRDefault="002706BC">
      <w:pPr>
        <w:spacing w:line="241" w:lineRule="exact"/>
        <w:rPr>
          <w:sz w:val="20"/>
          <w:szCs w:val="20"/>
        </w:rPr>
      </w:pPr>
    </w:p>
    <w:p w14:paraId="2F3448A7" w14:textId="77777777" w:rsidR="002706BC" w:rsidRDefault="00000000">
      <w:pPr>
        <w:tabs>
          <w:tab w:val="left" w:pos="900"/>
          <w:tab w:val="left" w:leader="dot" w:pos="9000"/>
        </w:tabs>
        <w:ind w:left="260"/>
        <w:rPr>
          <w:rFonts w:ascii="Arial Narrow" w:eastAsia="Arial Narrow" w:hAnsi="Arial Narrow" w:cs="Arial Narrow"/>
          <w:sz w:val="21"/>
          <w:szCs w:val="21"/>
        </w:rPr>
      </w:pPr>
      <w:r>
        <w:rPr>
          <w:rFonts w:ascii="Arial Narrow" w:eastAsia="Arial Narrow" w:hAnsi="Arial Narrow" w:cs="Arial Narrow"/>
          <w:sz w:val="24"/>
          <w:szCs w:val="24"/>
        </w:rPr>
        <w:t>9.</w:t>
      </w:r>
      <w:r>
        <w:rPr>
          <w:sz w:val="20"/>
          <w:szCs w:val="20"/>
        </w:rPr>
        <w:tab/>
      </w:r>
      <w:hyperlink w:anchor="page9">
        <w:r>
          <w:rPr>
            <w:rFonts w:ascii="Arial Narrow" w:eastAsia="Arial Narrow" w:hAnsi="Arial Narrow" w:cs="Arial Narrow"/>
            <w:sz w:val="24"/>
            <w:szCs w:val="24"/>
          </w:rPr>
          <w:t>INVESTMENT PRINCIPLES</w:t>
        </w:r>
      </w:hyperlink>
      <w:r>
        <w:rPr>
          <w:rFonts w:ascii="Arial Narrow" w:eastAsia="Arial Narrow" w:hAnsi="Arial Narrow" w:cs="Arial Narrow"/>
          <w:sz w:val="24"/>
          <w:szCs w:val="24"/>
        </w:rPr>
        <w:tab/>
      </w:r>
      <w:hyperlink w:anchor="page9">
        <w:r>
          <w:rPr>
            <w:rFonts w:ascii="Arial Narrow" w:eastAsia="Arial Narrow" w:hAnsi="Arial Narrow" w:cs="Arial Narrow"/>
            <w:sz w:val="21"/>
            <w:szCs w:val="21"/>
          </w:rPr>
          <w:t>9</w:t>
        </w:r>
      </w:hyperlink>
    </w:p>
    <w:p w14:paraId="03D40956" w14:textId="77777777" w:rsidR="002706BC" w:rsidRDefault="002706BC">
      <w:pPr>
        <w:spacing w:line="241" w:lineRule="exact"/>
        <w:rPr>
          <w:sz w:val="20"/>
          <w:szCs w:val="20"/>
        </w:rPr>
      </w:pPr>
    </w:p>
    <w:p w14:paraId="7876D379" w14:textId="77777777" w:rsidR="002706BC" w:rsidRDefault="00000000">
      <w:pPr>
        <w:tabs>
          <w:tab w:val="left" w:pos="900"/>
          <w:tab w:val="left" w:leader="dot" w:pos="8880"/>
        </w:tabs>
        <w:ind w:left="260"/>
        <w:rPr>
          <w:rFonts w:ascii="Arial Narrow" w:eastAsia="Arial Narrow" w:hAnsi="Arial Narrow" w:cs="Arial Narrow"/>
          <w:sz w:val="24"/>
          <w:szCs w:val="24"/>
        </w:rPr>
      </w:pPr>
      <w:r>
        <w:rPr>
          <w:rFonts w:ascii="Arial Narrow" w:eastAsia="Arial Narrow" w:hAnsi="Arial Narrow" w:cs="Arial Narrow"/>
          <w:sz w:val="24"/>
          <w:szCs w:val="24"/>
        </w:rPr>
        <w:t>10.</w:t>
      </w:r>
      <w:r>
        <w:rPr>
          <w:sz w:val="20"/>
          <w:szCs w:val="20"/>
        </w:rPr>
        <w:tab/>
      </w:r>
      <w:hyperlink w:anchor="page11">
        <w:r>
          <w:rPr>
            <w:rFonts w:ascii="Arial Narrow" w:eastAsia="Arial Narrow" w:hAnsi="Arial Narrow" w:cs="Arial Narrow"/>
            <w:sz w:val="24"/>
            <w:szCs w:val="24"/>
          </w:rPr>
          <w:t>PAYMENT OF COMMISSION</w:t>
        </w:r>
      </w:hyperlink>
      <w:r>
        <w:rPr>
          <w:rFonts w:ascii="Arial Narrow" w:eastAsia="Arial Narrow" w:hAnsi="Arial Narrow" w:cs="Arial Narrow"/>
          <w:sz w:val="24"/>
          <w:szCs w:val="24"/>
        </w:rPr>
        <w:tab/>
      </w:r>
      <w:hyperlink w:anchor="page11">
        <w:r>
          <w:rPr>
            <w:rFonts w:ascii="Arial Narrow" w:eastAsia="Arial Narrow" w:hAnsi="Arial Narrow" w:cs="Arial Narrow"/>
            <w:sz w:val="24"/>
            <w:szCs w:val="24"/>
          </w:rPr>
          <w:t>11</w:t>
        </w:r>
      </w:hyperlink>
    </w:p>
    <w:p w14:paraId="019BC1BF" w14:textId="77777777" w:rsidR="002706BC" w:rsidRDefault="002706BC">
      <w:pPr>
        <w:spacing w:line="241" w:lineRule="exact"/>
        <w:rPr>
          <w:sz w:val="20"/>
          <w:szCs w:val="20"/>
        </w:rPr>
      </w:pPr>
    </w:p>
    <w:p w14:paraId="4F64685E" w14:textId="77777777" w:rsidR="002706BC" w:rsidRDefault="00000000">
      <w:pPr>
        <w:tabs>
          <w:tab w:val="left" w:pos="900"/>
          <w:tab w:val="left" w:leader="dot" w:pos="8880"/>
        </w:tabs>
        <w:ind w:left="260"/>
        <w:rPr>
          <w:rFonts w:ascii="Arial Narrow" w:eastAsia="Arial Narrow" w:hAnsi="Arial Narrow" w:cs="Arial Narrow"/>
          <w:sz w:val="24"/>
          <w:szCs w:val="24"/>
        </w:rPr>
      </w:pPr>
      <w:r>
        <w:rPr>
          <w:rFonts w:ascii="Arial Narrow" w:eastAsia="Arial Narrow" w:hAnsi="Arial Narrow" w:cs="Arial Narrow"/>
          <w:sz w:val="24"/>
          <w:szCs w:val="24"/>
        </w:rPr>
        <w:t>11.</w:t>
      </w:r>
      <w:r>
        <w:rPr>
          <w:sz w:val="20"/>
          <w:szCs w:val="20"/>
        </w:rPr>
        <w:tab/>
      </w:r>
      <w:hyperlink w:anchor="page12">
        <w:r>
          <w:rPr>
            <w:rFonts w:ascii="Arial Narrow" w:eastAsia="Arial Narrow" w:hAnsi="Arial Narrow" w:cs="Arial Narrow"/>
            <w:sz w:val="24"/>
            <w:szCs w:val="24"/>
          </w:rPr>
          <w:t>REPORTING REQUIREMENTS</w:t>
        </w:r>
      </w:hyperlink>
      <w:r>
        <w:rPr>
          <w:rFonts w:ascii="Arial Narrow" w:eastAsia="Arial Narrow" w:hAnsi="Arial Narrow" w:cs="Arial Narrow"/>
          <w:sz w:val="24"/>
          <w:szCs w:val="24"/>
        </w:rPr>
        <w:tab/>
      </w:r>
      <w:hyperlink w:anchor="page12">
        <w:r>
          <w:rPr>
            <w:rFonts w:ascii="Arial Narrow" w:eastAsia="Arial Narrow" w:hAnsi="Arial Narrow" w:cs="Arial Narrow"/>
            <w:sz w:val="24"/>
            <w:szCs w:val="24"/>
          </w:rPr>
          <w:t>12</w:t>
        </w:r>
      </w:hyperlink>
    </w:p>
    <w:p w14:paraId="5A04CFE4" w14:textId="77777777" w:rsidR="002706BC" w:rsidRDefault="002706BC">
      <w:pPr>
        <w:spacing w:line="243" w:lineRule="exact"/>
        <w:rPr>
          <w:sz w:val="20"/>
          <w:szCs w:val="20"/>
        </w:rPr>
      </w:pPr>
    </w:p>
    <w:p w14:paraId="05A838CC" w14:textId="77777777" w:rsidR="002706BC" w:rsidRDefault="00000000">
      <w:pPr>
        <w:tabs>
          <w:tab w:val="left" w:pos="900"/>
          <w:tab w:val="left" w:leader="dot" w:pos="8880"/>
        </w:tabs>
        <w:ind w:left="260"/>
        <w:rPr>
          <w:rFonts w:ascii="Arial Narrow" w:eastAsia="Arial Narrow" w:hAnsi="Arial Narrow" w:cs="Arial Narrow"/>
          <w:sz w:val="24"/>
          <w:szCs w:val="24"/>
        </w:rPr>
      </w:pPr>
      <w:r>
        <w:rPr>
          <w:rFonts w:ascii="Arial Narrow" w:eastAsia="Arial Narrow" w:hAnsi="Arial Narrow" w:cs="Arial Narrow"/>
          <w:sz w:val="24"/>
          <w:szCs w:val="24"/>
        </w:rPr>
        <w:t>12.</w:t>
      </w:r>
      <w:r>
        <w:rPr>
          <w:sz w:val="20"/>
          <w:szCs w:val="20"/>
        </w:rPr>
        <w:tab/>
      </w:r>
      <w:hyperlink w:anchor="page12">
        <w:r>
          <w:rPr>
            <w:rFonts w:ascii="Arial Narrow" w:eastAsia="Arial Narrow" w:hAnsi="Arial Narrow" w:cs="Arial Narrow"/>
            <w:sz w:val="24"/>
            <w:szCs w:val="24"/>
          </w:rPr>
          <w:t>CALL DEPOSITS AND FIXED DEPOSITS</w:t>
        </w:r>
      </w:hyperlink>
      <w:r>
        <w:rPr>
          <w:rFonts w:ascii="Arial Narrow" w:eastAsia="Arial Narrow" w:hAnsi="Arial Narrow" w:cs="Arial Narrow"/>
          <w:sz w:val="24"/>
          <w:szCs w:val="24"/>
        </w:rPr>
        <w:tab/>
      </w:r>
      <w:hyperlink w:anchor="page12">
        <w:r>
          <w:rPr>
            <w:rFonts w:ascii="Arial Narrow" w:eastAsia="Arial Narrow" w:hAnsi="Arial Narrow" w:cs="Arial Narrow"/>
            <w:sz w:val="24"/>
            <w:szCs w:val="24"/>
          </w:rPr>
          <w:t>12</w:t>
        </w:r>
      </w:hyperlink>
    </w:p>
    <w:p w14:paraId="21978ADB" w14:textId="77777777" w:rsidR="002706BC" w:rsidRDefault="002706BC">
      <w:pPr>
        <w:spacing w:line="241" w:lineRule="exact"/>
        <w:rPr>
          <w:sz w:val="20"/>
          <w:szCs w:val="20"/>
        </w:rPr>
      </w:pPr>
    </w:p>
    <w:p w14:paraId="4DB6B57F" w14:textId="77777777" w:rsidR="002706BC" w:rsidRDefault="00000000">
      <w:pPr>
        <w:tabs>
          <w:tab w:val="left" w:pos="900"/>
          <w:tab w:val="left" w:leader="dot" w:pos="8880"/>
        </w:tabs>
        <w:ind w:left="260"/>
        <w:rPr>
          <w:rFonts w:ascii="Arial Narrow" w:eastAsia="Arial Narrow" w:hAnsi="Arial Narrow" w:cs="Arial Narrow"/>
          <w:sz w:val="24"/>
          <w:szCs w:val="24"/>
        </w:rPr>
      </w:pPr>
      <w:r>
        <w:rPr>
          <w:rFonts w:ascii="Arial Narrow" w:eastAsia="Arial Narrow" w:hAnsi="Arial Narrow" w:cs="Arial Narrow"/>
          <w:sz w:val="24"/>
          <w:szCs w:val="24"/>
        </w:rPr>
        <w:t>13.</w:t>
      </w:r>
      <w:r>
        <w:rPr>
          <w:sz w:val="20"/>
          <w:szCs w:val="20"/>
        </w:rPr>
        <w:tab/>
      </w:r>
      <w:hyperlink w:anchor="page13">
        <w:r>
          <w:rPr>
            <w:rFonts w:ascii="Arial Narrow" w:eastAsia="Arial Narrow" w:hAnsi="Arial Narrow" w:cs="Arial Narrow"/>
            <w:sz w:val="24"/>
            <w:szCs w:val="24"/>
          </w:rPr>
          <w:t>MONITORING OF INVESTMENTS</w:t>
        </w:r>
      </w:hyperlink>
      <w:r>
        <w:rPr>
          <w:rFonts w:ascii="Arial Narrow" w:eastAsia="Arial Narrow" w:hAnsi="Arial Narrow" w:cs="Arial Narrow"/>
          <w:sz w:val="24"/>
          <w:szCs w:val="24"/>
        </w:rPr>
        <w:tab/>
      </w:r>
      <w:hyperlink w:anchor="page13">
        <w:r>
          <w:rPr>
            <w:rFonts w:ascii="Arial Narrow" w:eastAsia="Arial Narrow" w:hAnsi="Arial Narrow" w:cs="Arial Narrow"/>
            <w:sz w:val="24"/>
            <w:szCs w:val="24"/>
          </w:rPr>
          <w:t>13</w:t>
        </w:r>
      </w:hyperlink>
    </w:p>
    <w:p w14:paraId="755D9CFB" w14:textId="77777777" w:rsidR="002706BC" w:rsidRDefault="002706BC">
      <w:pPr>
        <w:spacing w:line="241" w:lineRule="exact"/>
        <w:rPr>
          <w:sz w:val="20"/>
          <w:szCs w:val="20"/>
        </w:rPr>
      </w:pPr>
    </w:p>
    <w:p w14:paraId="235C2CD7" w14:textId="77777777" w:rsidR="002706BC" w:rsidRDefault="00000000">
      <w:pPr>
        <w:tabs>
          <w:tab w:val="left" w:pos="900"/>
          <w:tab w:val="left" w:leader="dot" w:pos="8880"/>
        </w:tabs>
        <w:ind w:left="260"/>
        <w:rPr>
          <w:rFonts w:ascii="Arial Narrow" w:eastAsia="Arial Narrow" w:hAnsi="Arial Narrow" w:cs="Arial Narrow"/>
          <w:sz w:val="24"/>
          <w:szCs w:val="24"/>
        </w:rPr>
      </w:pPr>
      <w:r>
        <w:rPr>
          <w:rFonts w:ascii="Arial Narrow" w:eastAsia="Arial Narrow" w:hAnsi="Arial Narrow" w:cs="Arial Narrow"/>
          <w:sz w:val="24"/>
          <w:szCs w:val="24"/>
        </w:rPr>
        <w:t>14.</w:t>
      </w:r>
      <w:r>
        <w:rPr>
          <w:sz w:val="20"/>
          <w:szCs w:val="20"/>
        </w:rPr>
        <w:tab/>
      </w:r>
      <w:hyperlink w:anchor="page14">
        <w:r>
          <w:rPr>
            <w:rFonts w:ascii="Arial Narrow" w:eastAsia="Arial Narrow" w:hAnsi="Arial Narrow" w:cs="Arial Narrow"/>
            <w:sz w:val="24"/>
            <w:szCs w:val="24"/>
          </w:rPr>
          <w:t>PERFORMANCE EVALUATION</w:t>
        </w:r>
      </w:hyperlink>
      <w:r>
        <w:rPr>
          <w:rFonts w:ascii="Arial Narrow" w:eastAsia="Arial Narrow" w:hAnsi="Arial Narrow" w:cs="Arial Narrow"/>
          <w:sz w:val="24"/>
          <w:szCs w:val="24"/>
        </w:rPr>
        <w:tab/>
      </w:r>
      <w:hyperlink w:anchor="page14">
        <w:r>
          <w:rPr>
            <w:rFonts w:ascii="Arial Narrow" w:eastAsia="Arial Narrow" w:hAnsi="Arial Narrow" w:cs="Arial Narrow"/>
            <w:sz w:val="24"/>
            <w:szCs w:val="24"/>
          </w:rPr>
          <w:t>14</w:t>
        </w:r>
      </w:hyperlink>
    </w:p>
    <w:p w14:paraId="2230FE10" w14:textId="77777777" w:rsidR="002706BC" w:rsidRDefault="002706BC">
      <w:pPr>
        <w:spacing w:line="243" w:lineRule="exact"/>
        <w:rPr>
          <w:sz w:val="20"/>
          <w:szCs w:val="20"/>
        </w:rPr>
      </w:pPr>
    </w:p>
    <w:p w14:paraId="4C8F6A01" w14:textId="77777777" w:rsidR="002706BC" w:rsidRDefault="00000000">
      <w:pPr>
        <w:tabs>
          <w:tab w:val="left" w:pos="900"/>
          <w:tab w:val="left" w:leader="dot" w:pos="8880"/>
        </w:tabs>
        <w:ind w:left="260"/>
        <w:rPr>
          <w:rFonts w:ascii="Arial Narrow" w:eastAsia="Arial Narrow" w:hAnsi="Arial Narrow" w:cs="Arial Narrow"/>
          <w:sz w:val="24"/>
          <w:szCs w:val="24"/>
        </w:rPr>
      </w:pPr>
      <w:r>
        <w:rPr>
          <w:rFonts w:ascii="Arial Narrow" w:eastAsia="Arial Narrow" w:hAnsi="Arial Narrow" w:cs="Arial Narrow"/>
          <w:sz w:val="24"/>
          <w:szCs w:val="24"/>
        </w:rPr>
        <w:t>15.</w:t>
      </w:r>
      <w:r>
        <w:rPr>
          <w:sz w:val="20"/>
          <w:szCs w:val="20"/>
        </w:rPr>
        <w:tab/>
      </w:r>
      <w:hyperlink w:anchor="page14">
        <w:r>
          <w:rPr>
            <w:rFonts w:ascii="Arial Narrow" w:eastAsia="Arial Narrow" w:hAnsi="Arial Narrow" w:cs="Arial Narrow"/>
            <w:sz w:val="24"/>
            <w:szCs w:val="24"/>
          </w:rPr>
          <w:t>BANKING ARRANGEMENTS</w:t>
        </w:r>
      </w:hyperlink>
      <w:r>
        <w:rPr>
          <w:rFonts w:ascii="Arial Narrow" w:eastAsia="Arial Narrow" w:hAnsi="Arial Narrow" w:cs="Arial Narrow"/>
          <w:sz w:val="24"/>
          <w:szCs w:val="24"/>
        </w:rPr>
        <w:tab/>
      </w:r>
      <w:hyperlink w:anchor="page14">
        <w:r>
          <w:rPr>
            <w:rFonts w:ascii="Arial Narrow" w:eastAsia="Arial Narrow" w:hAnsi="Arial Narrow" w:cs="Arial Narrow"/>
            <w:sz w:val="24"/>
            <w:szCs w:val="24"/>
          </w:rPr>
          <w:t>14</w:t>
        </w:r>
      </w:hyperlink>
    </w:p>
    <w:p w14:paraId="34E27910" w14:textId="77777777" w:rsidR="002706BC" w:rsidRDefault="002706BC">
      <w:pPr>
        <w:spacing w:line="241" w:lineRule="exact"/>
        <w:rPr>
          <w:sz w:val="20"/>
          <w:szCs w:val="20"/>
        </w:rPr>
      </w:pPr>
    </w:p>
    <w:p w14:paraId="6F4B2656" w14:textId="77777777" w:rsidR="002706BC" w:rsidRDefault="00000000">
      <w:pPr>
        <w:tabs>
          <w:tab w:val="left" w:pos="900"/>
          <w:tab w:val="left" w:leader="dot" w:pos="8880"/>
        </w:tabs>
        <w:ind w:left="260"/>
        <w:rPr>
          <w:rFonts w:ascii="Arial Narrow" w:eastAsia="Arial Narrow" w:hAnsi="Arial Narrow" w:cs="Arial Narrow"/>
          <w:sz w:val="24"/>
          <w:szCs w:val="24"/>
        </w:rPr>
      </w:pPr>
      <w:r>
        <w:rPr>
          <w:rFonts w:ascii="Arial Narrow" w:eastAsia="Arial Narrow" w:hAnsi="Arial Narrow" w:cs="Arial Narrow"/>
          <w:sz w:val="24"/>
          <w:szCs w:val="24"/>
        </w:rPr>
        <w:t>16.</w:t>
      </w:r>
      <w:r>
        <w:rPr>
          <w:sz w:val="20"/>
          <w:szCs w:val="20"/>
        </w:rPr>
        <w:tab/>
      </w:r>
      <w:hyperlink w:anchor="page15">
        <w:r>
          <w:rPr>
            <w:rFonts w:ascii="Arial Narrow" w:eastAsia="Arial Narrow" w:hAnsi="Arial Narrow" w:cs="Arial Narrow"/>
            <w:sz w:val="24"/>
            <w:szCs w:val="24"/>
          </w:rPr>
          <w:t>SHORT-TERM BORROWINGS</w:t>
        </w:r>
      </w:hyperlink>
      <w:r>
        <w:rPr>
          <w:rFonts w:ascii="Arial Narrow" w:eastAsia="Arial Narrow" w:hAnsi="Arial Narrow" w:cs="Arial Narrow"/>
          <w:sz w:val="24"/>
          <w:szCs w:val="24"/>
        </w:rPr>
        <w:tab/>
      </w:r>
      <w:hyperlink w:anchor="page15">
        <w:r>
          <w:rPr>
            <w:rFonts w:ascii="Arial Narrow" w:eastAsia="Arial Narrow" w:hAnsi="Arial Narrow" w:cs="Arial Narrow"/>
            <w:sz w:val="24"/>
            <w:szCs w:val="24"/>
          </w:rPr>
          <w:t>15</w:t>
        </w:r>
      </w:hyperlink>
    </w:p>
    <w:p w14:paraId="310AB50B" w14:textId="77777777" w:rsidR="002706BC" w:rsidRDefault="002706BC">
      <w:pPr>
        <w:spacing w:line="241" w:lineRule="exact"/>
        <w:rPr>
          <w:sz w:val="20"/>
          <w:szCs w:val="20"/>
        </w:rPr>
      </w:pPr>
    </w:p>
    <w:p w14:paraId="02D02DF5" w14:textId="77777777" w:rsidR="002706BC" w:rsidRDefault="00000000">
      <w:pPr>
        <w:tabs>
          <w:tab w:val="left" w:pos="900"/>
          <w:tab w:val="left" w:leader="dot" w:pos="8880"/>
        </w:tabs>
        <w:ind w:left="260"/>
        <w:rPr>
          <w:rFonts w:ascii="Arial Narrow" w:eastAsia="Arial Narrow" w:hAnsi="Arial Narrow" w:cs="Arial Narrow"/>
          <w:sz w:val="24"/>
          <w:szCs w:val="24"/>
        </w:rPr>
      </w:pPr>
      <w:r>
        <w:rPr>
          <w:rFonts w:ascii="Arial Narrow" w:eastAsia="Arial Narrow" w:hAnsi="Arial Narrow" w:cs="Arial Narrow"/>
          <w:sz w:val="24"/>
          <w:szCs w:val="24"/>
        </w:rPr>
        <w:t>17.</w:t>
      </w:r>
      <w:r>
        <w:rPr>
          <w:sz w:val="20"/>
          <w:szCs w:val="20"/>
        </w:rPr>
        <w:tab/>
      </w:r>
      <w:hyperlink w:anchor="page15">
        <w:r>
          <w:rPr>
            <w:rFonts w:ascii="Arial Narrow" w:eastAsia="Arial Narrow" w:hAnsi="Arial Narrow" w:cs="Arial Narrow"/>
            <w:sz w:val="24"/>
            <w:szCs w:val="24"/>
          </w:rPr>
          <w:t>INVESTMENTS FOR THE REDEMPTION OF LONG-TERM LIABILITIES</w:t>
        </w:r>
      </w:hyperlink>
      <w:r>
        <w:rPr>
          <w:rFonts w:ascii="Arial Narrow" w:eastAsia="Arial Narrow" w:hAnsi="Arial Narrow" w:cs="Arial Narrow"/>
          <w:sz w:val="24"/>
          <w:szCs w:val="24"/>
        </w:rPr>
        <w:tab/>
      </w:r>
      <w:hyperlink w:anchor="page15">
        <w:r>
          <w:rPr>
            <w:rFonts w:ascii="Arial Narrow" w:eastAsia="Arial Narrow" w:hAnsi="Arial Narrow" w:cs="Arial Narrow"/>
            <w:sz w:val="24"/>
            <w:szCs w:val="24"/>
          </w:rPr>
          <w:t>15</w:t>
        </w:r>
      </w:hyperlink>
    </w:p>
    <w:p w14:paraId="077FC402" w14:textId="77777777" w:rsidR="002706BC" w:rsidRDefault="002706BC">
      <w:pPr>
        <w:spacing w:line="243" w:lineRule="exact"/>
        <w:rPr>
          <w:sz w:val="20"/>
          <w:szCs w:val="20"/>
        </w:rPr>
      </w:pPr>
    </w:p>
    <w:p w14:paraId="4B8F3674" w14:textId="77777777" w:rsidR="002706BC" w:rsidRDefault="00000000">
      <w:pPr>
        <w:tabs>
          <w:tab w:val="left" w:pos="900"/>
          <w:tab w:val="left" w:leader="dot" w:pos="8880"/>
        </w:tabs>
        <w:ind w:left="260"/>
        <w:rPr>
          <w:rFonts w:ascii="Arial Narrow" w:eastAsia="Arial Narrow" w:hAnsi="Arial Narrow" w:cs="Arial Narrow"/>
          <w:sz w:val="24"/>
          <w:szCs w:val="24"/>
        </w:rPr>
      </w:pPr>
      <w:r>
        <w:rPr>
          <w:rFonts w:ascii="Arial Narrow" w:eastAsia="Arial Narrow" w:hAnsi="Arial Narrow" w:cs="Arial Narrow"/>
          <w:sz w:val="24"/>
          <w:szCs w:val="24"/>
        </w:rPr>
        <w:t>18.</w:t>
      </w:r>
      <w:r>
        <w:rPr>
          <w:sz w:val="20"/>
          <w:szCs w:val="20"/>
        </w:rPr>
        <w:tab/>
      </w:r>
      <w:hyperlink w:anchor="page15">
        <w:r>
          <w:rPr>
            <w:rFonts w:ascii="Arial Narrow" w:eastAsia="Arial Narrow" w:hAnsi="Arial Narrow" w:cs="Arial Narrow"/>
            <w:sz w:val="24"/>
            <w:szCs w:val="24"/>
          </w:rPr>
          <w:t>INTEREST ON INVESTMENTS</w:t>
        </w:r>
      </w:hyperlink>
      <w:r>
        <w:rPr>
          <w:rFonts w:ascii="Arial Narrow" w:eastAsia="Arial Narrow" w:hAnsi="Arial Narrow" w:cs="Arial Narrow"/>
          <w:sz w:val="24"/>
          <w:szCs w:val="24"/>
        </w:rPr>
        <w:tab/>
      </w:r>
      <w:hyperlink w:anchor="page15">
        <w:r>
          <w:rPr>
            <w:rFonts w:ascii="Arial Narrow" w:eastAsia="Arial Narrow" w:hAnsi="Arial Narrow" w:cs="Arial Narrow"/>
            <w:sz w:val="24"/>
            <w:szCs w:val="24"/>
          </w:rPr>
          <w:t>15</w:t>
        </w:r>
      </w:hyperlink>
    </w:p>
    <w:p w14:paraId="5028D3AD" w14:textId="77777777" w:rsidR="002706BC" w:rsidRDefault="002706BC">
      <w:pPr>
        <w:spacing w:line="241" w:lineRule="exact"/>
        <w:rPr>
          <w:sz w:val="20"/>
          <w:szCs w:val="20"/>
        </w:rPr>
      </w:pPr>
    </w:p>
    <w:p w14:paraId="494D72B5" w14:textId="77777777" w:rsidR="002706BC" w:rsidRDefault="00000000">
      <w:pPr>
        <w:tabs>
          <w:tab w:val="left" w:pos="900"/>
          <w:tab w:val="left" w:leader="dot" w:pos="8880"/>
        </w:tabs>
        <w:ind w:left="260"/>
        <w:rPr>
          <w:rFonts w:ascii="Arial Narrow" w:eastAsia="Arial Narrow" w:hAnsi="Arial Narrow" w:cs="Arial Narrow"/>
          <w:sz w:val="24"/>
          <w:szCs w:val="24"/>
        </w:rPr>
      </w:pPr>
      <w:r>
        <w:rPr>
          <w:rFonts w:ascii="Arial Narrow" w:eastAsia="Arial Narrow" w:hAnsi="Arial Narrow" w:cs="Arial Narrow"/>
          <w:sz w:val="24"/>
          <w:szCs w:val="24"/>
        </w:rPr>
        <w:t>19.</w:t>
      </w:r>
      <w:r>
        <w:rPr>
          <w:sz w:val="20"/>
          <w:szCs w:val="20"/>
        </w:rPr>
        <w:tab/>
      </w:r>
      <w:hyperlink w:anchor="page16">
        <w:r>
          <w:rPr>
            <w:rFonts w:ascii="Arial Narrow" w:eastAsia="Arial Narrow" w:hAnsi="Arial Narrow" w:cs="Arial Narrow"/>
            <w:sz w:val="24"/>
            <w:szCs w:val="24"/>
          </w:rPr>
          <w:t>FAIR VALUE ADJUSTMENT</w:t>
        </w:r>
      </w:hyperlink>
      <w:r>
        <w:rPr>
          <w:rFonts w:ascii="Arial Narrow" w:eastAsia="Arial Narrow" w:hAnsi="Arial Narrow" w:cs="Arial Narrow"/>
          <w:sz w:val="24"/>
          <w:szCs w:val="24"/>
        </w:rPr>
        <w:tab/>
      </w:r>
      <w:hyperlink w:anchor="page16">
        <w:r>
          <w:rPr>
            <w:rFonts w:ascii="Arial Narrow" w:eastAsia="Arial Narrow" w:hAnsi="Arial Narrow" w:cs="Arial Narrow"/>
            <w:sz w:val="24"/>
            <w:szCs w:val="24"/>
          </w:rPr>
          <w:t>16</w:t>
        </w:r>
      </w:hyperlink>
    </w:p>
    <w:p w14:paraId="3B3661F2" w14:textId="77777777" w:rsidR="002706BC" w:rsidRDefault="002706BC">
      <w:pPr>
        <w:spacing w:line="241" w:lineRule="exact"/>
        <w:rPr>
          <w:sz w:val="20"/>
          <w:szCs w:val="20"/>
        </w:rPr>
      </w:pPr>
    </w:p>
    <w:p w14:paraId="305852BD" w14:textId="77777777" w:rsidR="002706BC" w:rsidRDefault="00000000">
      <w:pPr>
        <w:tabs>
          <w:tab w:val="left" w:pos="900"/>
          <w:tab w:val="left" w:leader="dot" w:pos="8880"/>
        </w:tabs>
        <w:ind w:left="260"/>
        <w:rPr>
          <w:rFonts w:ascii="Arial Narrow" w:eastAsia="Arial Narrow" w:hAnsi="Arial Narrow" w:cs="Arial Narrow"/>
          <w:sz w:val="24"/>
          <w:szCs w:val="24"/>
        </w:rPr>
      </w:pPr>
      <w:r>
        <w:rPr>
          <w:rFonts w:ascii="Arial Narrow" w:eastAsia="Arial Narrow" w:hAnsi="Arial Narrow" w:cs="Arial Narrow"/>
          <w:sz w:val="24"/>
          <w:szCs w:val="24"/>
        </w:rPr>
        <w:t>20.</w:t>
      </w:r>
      <w:r>
        <w:rPr>
          <w:sz w:val="20"/>
          <w:szCs w:val="20"/>
        </w:rPr>
        <w:tab/>
      </w:r>
      <w:hyperlink w:anchor="page17">
        <w:r>
          <w:rPr>
            <w:rFonts w:ascii="Arial Narrow" w:eastAsia="Arial Narrow" w:hAnsi="Arial Narrow" w:cs="Arial Narrow"/>
            <w:sz w:val="24"/>
            <w:szCs w:val="24"/>
          </w:rPr>
          <w:t>IMPAIRMENT</w:t>
        </w:r>
      </w:hyperlink>
      <w:r>
        <w:rPr>
          <w:rFonts w:ascii="Arial Narrow" w:eastAsia="Arial Narrow" w:hAnsi="Arial Narrow" w:cs="Arial Narrow"/>
          <w:sz w:val="24"/>
          <w:szCs w:val="24"/>
        </w:rPr>
        <w:tab/>
      </w:r>
      <w:hyperlink w:anchor="page17">
        <w:r>
          <w:rPr>
            <w:rFonts w:ascii="Arial Narrow" w:eastAsia="Arial Narrow" w:hAnsi="Arial Narrow" w:cs="Arial Narrow"/>
            <w:sz w:val="24"/>
            <w:szCs w:val="24"/>
          </w:rPr>
          <w:t>17</w:t>
        </w:r>
      </w:hyperlink>
    </w:p>
    <w:p w14:paraId="476ADD9F" w14:textId="77777777" w:rsidR="002706BC" w:rsidRDefault="002706BC">
      <w:pPr>
        <w:spacing w:line="241" w:lineRule="exact"/>
        <w:rPr>
          <w:sz w:val="20"/>
          <w:szCs w:val="20"/>
        </w:rPr>
      </w:pPr>
    </w:p>
    <w:p w14:paraId="69C5091B" w14:textId="77777777" w:rsidR="002706BC" w:rsidRDefault="00000000">
      <w:pPr>
        <w:tabs>
          <w:tab w:val="left" w:pos="900"/>
          <w:tab w:val="left" w:leader="dot" w:pos="8880"/>
        </w:tabs>
        <w:ind w:left="260"/>
        <w:rPr>
          <w:rFonts w:ascii="Arial Narrow" w:eastAsia="Arial Narrow" w:hAnsi="Arial Narrow" w:cs="Arial Narrow"/>
          <w:sz w:val="24"/>
          <w:szCs w:val="24"/>
        </w:rPr>
      </w:pPr>
      <w:r>
        <w:rPr>
          <w:rFonts w:ascii="Arial Narrow" w:eastAsia="Arial Narrow" w:hAnsi="Arial Narrow" w:cs="Arial Narrow"/>
          <w:sz w:val="24"/>
          <w:szCs w:val="24"/>
        </w:rPr>
        <w:t>21.</w:t>
      </w:r>
      <w:r>
        <w:rPr>
          <w:sz w:val="20"/>
          <w:szCs w:val="20"/>
        </w:rPr>
        <w:tab/>
      </w:r>
      <w:hyperlink w:anchor="page17">
        <w:r>
          <w:rPr>
            <w:rFonts w:ascii="Arial Narrow" w:eastAsia="Arial Narrow" w:hAnsi="Arial Narrow" w:cs="Arial Narrow"/>
            <w:sz w:val="24"/>
            <w:szCs w:val="24"/>
          </w:rPr>
          <w:t>REVIEW OF POLICY</w:t>
        </w:r>
      </w:hyperlink>
      <w:r>
        <w:rPr>
          <w:rFonts w:ascii="Arial Narrow" w:eastAsia="Arial Narrow" w:hAnsi="Arial Narrow" w:cs="Arial Narrow"/>
          <w:sz w:val="24"/>
          <w:szCs w:val="24"/>
        </w:rPr>
        <w:tab/>
      </w:r>
      <w:hyperlink w:anchor="page17">
        <w:r>
          <w:rPr>
            <w:rFonts w:ascii="Arial Narrow" w:eastAsia="Arial Narrow" w:hAnsi="Arial Narrow" w:cs="Arial Narrow"/>
            <w:sz w:val="24"/>
            <w:szCs w:val="24"/>
          </w:rPr>
          <w:t>17</w:t>
        </w:r>
      </w:hyperlink>
    </w:p>
    <w:p w14:paraId="46FB43AC" w14:textId="77777777" w:rsidR="002706BC" w:rsidRDefault="002706BC">
      <w:pPr>
        <w:spacing w:line="243" w:lineRule="exact"/>
        <w:rPr>
          <w:sz w:val="20"/>
          <w:szCs w:val="20"/>
        </w:rPr>
      </w:pPr>
    </w:p>
    <w:p w14:paraId="306008C8" w14:textId="77777777" w:rsidR="002706BC" w:rsidRDefault="00000000">
      <w:pPr>
        <w:ind w:left="260"/>
        <w:rPr>
          <w:rFonts w:ascii="Arial Narrow" w:eastAsia="Arial Narrow" w:hAnsi="Arial Narrow" w:cs="Arial Narrow"/>
          <w:sz w:val="24"/>
          <w:szCs w:val="24"/>
        </w:rPr>
      </w:pPr>
      <w:hyperlink w:anchor="page18">
        <w:r>
          <w:rPr>
            <w:rFonts w:ascii="Arial Narrow" w:eastAsia="Arial Narrow" w:hAnsi="Arial Narrow" w:cs="Arial Narrow"/>
            <w:sz w:val="24"/>
            <w:szCs w:val="24"/>
          </w:rPr>
          <w:t>ANNEXURE I: APPLICABLE SECTIONS OF MUNICIPAL FINANCE  MANAGEMENT ACT NO 56</w:t>
        </w:r>
      </w:hyperlink>
    </w:p>
    <w:p w14:paraId="6F3DBEB0" w14:textId="77777777" w:rsidR="002706BC" w:rsidRDefault="002706BC">
      <w:pPr>
        <w:spacing w:line="41" w:lineRule="exact"/>
        <w:rPr>
          <w:sz w:val="20"/>
          <w:szCs w:val="20"/>
        </w:rPr>
      </w:pPr>
    </w:p>
    <w:p w14:paraId="2EC96491" w14:textId="77777777" w:rsidR="002706BC" w:rsidRDefault="00000000">
      <w:pPr>
        <w:tabs>
          <w:tab w:val="left" w:leader="dot" w:pos="8880"/>
        </w:tabs>
        <w:ind w:left="960"/>
        <w:rPr>
          <w:rFonts w:ascii="Arial Narrow" w:eastAsia="Arial Narrow" w:hAnsi="Arial Narrow" w:cs="Arial Narrow"/>
          <w:sz w:val="24"/>
          <w:szCs w:val="24"/>
        </w:rPr>
      </w:pPr>
      <w:hyperlink w:anchor="page18">
        <w:r>
          <w:rPr>
            <w:rFonts w:ascii="Arial Narrow" w:eastAsia="Arial Narrow" w:hAnsi="Arial Narrow" w:cs="Arial Narrow"/>
            <w:sz w:val="24"/>
            <w:szCs w:val="24"/>
          </w:rPr>
          <w:t>OF 2003</w:t>
        </w:r>
      </w:hyperlink>
      <w:r>
        <w:rPr>
          <w:rFonts w:ascii="Arial Narrow" w:eastAsia="Arial Narrow" w:hAnsi="Arial Narrow" w:cs="Arial Narrow"/>
          <w:sz w:val="24"/>
          <w:szCs w:val="24"/>
        </w:rPr>
        <w:tab/>
      </w:r>
      <w:hyperlink w:anchor="page18">
        <w:r>
          <w:rPr>
            <w:rFonts w:ascii="Arial Narrow" w:eastAsia="Arial Narrow" w:hAnsi="Arial Narrow" w:cs="Arial Narrow"/>
            <w:sz w:val="24"/>
            <w:szCs w:val="24"/>
          </w:rPr>
          <w:t>18</w:t>
        </w:r>
      </w:hyperlink>
    </w:p>
    <w:p w14:paraId="7F23E79D" w14:textId="77777777" w:rsidR="002706BC" w:rsidRDefault="00000000">
      <w:pPr>
        <w:spacing w:line="20" w:lineRule="exact"/>
        <w:rPr>
          <w:sz w:val="20"/>
          <w:szCs w:val="20"/>
        </w:rPr>
      </w:pPr>
      <w:r>
        <w:rPr>
          <w:noProof/>
          <w:sz w:val="20"/>
          <w:szCs w:val="20"/>
        </w:rPr>
        <w:drawing>
          <wp:anchor distT="0" distB="0" distL="114300" distR="114300" simplePos="0" relativeHeight="251613184" behindDoc="1" locked="0" layoutInCell="0" allowOverlap="1" wp14:anchorId="64CE8B26" wp14:editId="62BD1B33">
            <wp:simplePos x="0" y="0"/>
            <wp:positionH relativeFrom="column">
              <wp:posOffset>146685</wp:posOffset>
            </wp:positionH>
            <wp:positionV relativeFrom="paragraph">
              <wp:posOffset>306705</wp:posOffset>
            </wp:positionV>
            <wp:extent cx="5664200" cy="635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srcRect/>
                    <a:stretch>
                      <a:fillRect/>
                    </a:stretch>
                  </pic:blipFill>
                  <pic:spPr bwMode="auto">
                    <a:xfrm>
                      <a:off x="0" y="0"/>
                      <a:ext cx="5664200" cy="6350"/>
                    </a:xfrm>
                    <a:prstGeom prst="rect">
                      <a:avLst/>
                    </a:prstGeom>
                    <a:noFill/>
                  </pic:spPr>
                </pic:pic>
              </a:graphicData>
            </a:graphic>
          </wp:anchor>
        </w:drawing>
      </w:r>
    </w:p>
    <w:p w14:paraId="1F79632E" w14:textId="77777777" w:rsidR="002706BC" w:rsidRDefault="002706BC">
      <w:pPr>
        <w:spacing w:line="200" w:lineRule="exact"/>
        <w:rPr>
          <w:sz w:val="20"/>
          <w:szCs w:val="20"/>
        </w:rPr>
      </w:pPr>
    </w:p>
    <w:p w14:paraId="0EDE99FB" w14:textId="77777777" w:rsidR="002706BC" w:rsidRDefault="002706BC">
      <w:pPr>
        <w:spacing w:line="285" w:lineRule="exact"/>
        <w:rPr>
          <w:sz w:val="20"/>
          <w:szCs w:val="20"/>
        </w:rPr>
      </w:pPr>
    </w:p>
    <w:p w14:paraId="0CC5E37D" w14:textId="77777777" w:rsidR="002706BC" w:rsidRDefault="00000000">
      <w:pPr>
        <w:ind w:left="8200"/>
        <w:rPr>
          <w:sz w:val="20"/>
          <w:szCs w:val="20"/>
        </w:rPr>
      </w:pPr>
      <w:r>
        <w:rPr>
          <w:rFonts w:ascii="Calibri" w:eastAsia="Calibri" w:hAnsi="Calibri" w:cs="Calibri"/>
          <w:sz w:val="20"/>
          <w:szCs w:val="20"/>
        </w:rPr>
        <w:t>2 |</w:t>
      </w:r>
      <w:r>
        <w:rPr>
          <w:rFonts w:ascii="Calibri" w:eastAsia="Calibri" w:hAnsi="Calibri" w:cs="Calibri"/>
          <w:color w:val="7F7F7F"/>
          <w:sz w:val="20"/>
          <w:szCs w:val="20"/>
        </w:rPr>
        <w:t xml:space="preserve"> P a g e</w:t>
      </w:r>
    </w:p>
    <w:p w14:paraId="1EB4F9D2" w14:textId="77777777" w:rsidR="002706BC" w:rsidRDefault="00000000">
      <w:pPr>
        <w:spacing w:line="20" w:lineRule="exact"/>
        <w:rPr>
          <w:sz w:val="20"/>
          <w:szCs w:val="20"/>
        </w:rPr>
      </w:pPr>
      <w:r>
        <w:rPr>
          <w:noProof/>
          <w:sz w:val="20"/>
          <w:szCs w:val="20"/>
        </w:rPr>
        <mc:AlternateContent>
          <mc:Choice Requires="wps">
            <w:drawing>
              <wp:anchor distT="0" distB="0" distL="114300" distR="114300" simplePos="0" relativeHeight="251614208" behindDoc="1" locked="0" layoutInCell="0" allowOverlap="1" wp14:anchorId="0BC97109" wp14:editId="4A022343">
                <wp:simplePos x="0" y="0"/>
                <wp:positionH relativeFrom="column">
                  <wp:posOffset>-609600</wp:posOffset>
                </wp:positionH>
                <wp:positionV relativeFrom="paragraph">
                  <wp:posOffset>307340</wp:posOffset>
                </wp:positionV>
                <wp:extent cx="7164070" cy="0"/>
                <wp:effectExtent l="0" t="0" r="0" b="0"/>
                <wp:wrapNone/>
                <wp:docPr id="11" name="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16407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5C8B8170" id="Shape 11" o:spid="_x0000_s1026" style="position:absolute;z-index:-251701248;visibility:visible;mso-wrap-style:square;mso-wrap-distance-left:9pt;mso-wrap-distance-top:0;mso-wrap-distance-right:9pt;mso-wrap-distance-bottom:0;mso-position-horizontal:absolute;mso-position-horizontal-relative:text;mso-position-vertical:absolute;mso-position-vertical-relative:text" from="-48pt,24.2pt" to="516.1pt,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" o:allowincell="f" filled="t" strokeweight=".16931mm">
                <v:stroke joinstyle="miter"/>
                <o:lock v:ext="edit" shapetype="f"/>
              </v:line>
            </w:pict>
          </mc:Fallback>
        </mc:AlternateContent>
      </w:r>
    </w:p>
    <w:p w14:paraId="1FE0A4BD" w14:textId="77777777" w:rsidR="002706BC" w:rsidRDefault="002706BC">
      <w:pPr>
        <w:sectPr w:rsidR="002706BC" w:rsidSect="00AF06A3">
          <w:pgSz w:w="12240" w:h="15840"/>
          <w:pgMar w:top="1440" w:right="1440" w:bottom="403" w:left="1440" w:header="0" w:footer="0" w:gutter="0"/>
          <w:cols w:space="720" w:equalWidth="0">
            <w:col w:w="9360"/>
          </w:cols>
        </w:sectPr>
      </w:pPr>
    </w:p>
    <w:bookmarkStart w:id="2" w:name="page3"/>
    <w:bookmarkEnd w:id="2"/>
    <w:p w14:paraId="081CAA06" w14:textId="77777777" w:rsidR="002706BC" w:rsidRDefault="00000000">
      <w:pPr>
        <w:spacing w:line="41" w:lineRule="exact"/>
        <w:rPr>
          <w:sz w:val="20"/>
          <w:szCs w:val="20"/>
        </w:rPr>
      </w:pPr>
      <w:r>
        <w:rPr>
          <w:noProof/>
          <w:sz w:val="20"/>
          <w:szCs w:val="20"/>
        </w:rPr>
        <w:lastRenderedPageBreak/>
        <mc:AlternateContent>
          <mc:Choice Requires="wps">
            <w:drawing>
              <wp:anchor distT="0" distB="0" distL="114300" distR="114300" simplePos="0" relativeHeight="251615232" behindDoc="1" locked="0" layoutInCell="0" allowOverlap="1" wp14:anchorId="4F0F95A2" wp14:editId="23EC4EF4">
                <wp:simplePos x="0" y="0"/>
                <wp:positionH relativeFrom="page">
                  <wp:posOffset>304800</wp:posOffset>
                </wp:positionH>
                <wp:positionV relativeFrom="page">
                  <wp:posOffset>307340</wp:posOffset>
                </wp:positionV>
                <wp:extent cx="7164070" cy="0"/>
                <wp:effectExtent l="0" t="0" r="0" b="0"/>
                <wp:wrapNone/>
                <wp:docPr id="12" name="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16407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744A191A" id="Shape 12" o:spid="_x0000_s1026" style="position:absolute;z-index:-251700224;visibility:visible;mso-wrap-style:square;mso-wrap-distance-left:9pt;mso-wrap-distance-top:0;mso-wrap-distance-right:9pt;mso-wrap-distance-bottom:0;mso-position-horizontal:absolute;mso-position-horizontal-relative:page;mso-position-vertical:absolute;mso-position-vertical-relative:page" from="24pt,24.2pt" to="588.1pt,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" o:allowincell="f" filled="t" strokeweight=".16931mm">
                <v:stroke joinstyle="miter"/>
                <o:lock v:ext="edit" shapetype="f"/>
                <w10:wrap anchorx="page" anchory="page"/>
              </v:line>
            </w:pict>
          </mc:Fallback>
        </mc:AlternateContent>
      </w:r>
      <w:r>
        <w:rPr>
          <w:noProof/>
          <w:sz w:val="20"/>
          <w:szCs w:val="20"/>
        </w:rPr>
        <mc:AlternateContent>
          <mc:Choice Requires="wps">
            <w:drawing>
              <wp:anchor distT="0" distB="0" distL="114300" distR="114300" simplePos="0" relativeHeight="251616256" behindDoc="1" locked="0" layoutInCell="0" allowOverlap="1" wp14:anchorId="3B9DBE15" wp14:editId="2D92047F">
                <wp:simplePos x="0" y="0"/>
                <wp:positionH relativeFrom="page">
                  <wp:posOffset>307340</wp:posOffset>
                </wp:positionH>
                <wp:positionV relativeFrom="page">
                  <wp:posOffset>304800</wp:posOffset>
                </wp:positionV>
                <wp:extent cx="0" cy="9449435"/>
                <wp:effectExtent l="0" t="0" r="0" b="0"/>
                <wp:wrapNone/>
                <wp:docPr id="13" name="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9449435"/>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37CE4177" id="Shape 13" o:spid="_x0000_s1026" style="position:absolute;z-index:-251699200;visibility:visible;mso-wrap-style:square;mso-wrap-distance-left:9pt;mso-wrap-distance-top:0;mso-wrap-distance-right:9pt;mso-wrap-distance-bottom:0;mso-position-horizontal:absolute;mso-position-horizontal-relative:page;mso-position-vertical:absolute;mso-position-vertical-relative:page" from="24.2pt,24pt" to="24.2pt,76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" o:allowincell="f" filled="t" strokeweight=".16931mm">
                <v:stroke joinstyle="miter"/>
                <o:lock v:ext="edit" shapetype="f"/>
                <w10:wrap anchorx="page" anchory="page"/>
              </v:line>
            </w:pict>
          </mc:Fallback>
        </mc:AlternateContent>
      </w:r>
      <w:r>
        <w:rPr>
          <w:noProof/>
          <w:sz w:val="20"/>
          <w:szCs w:val="20"/>
        </w:rPr>
        <mc:AlternateContent>
          <mc:Choice Requires="wps">
            <w:drawing>
              <wp:anchor distT="0" distB="0" distL="114300" distR="114300" simplePos="0" relativeHeight="251617280" behindDoc="1" locked="0" layoutInCell="0" allowOverlap="1" wp14:anchorId="55C33FF2" wp14:editId="3E790F84">
                <wp:simplePos x="0" y="0"/>
                <wp:positionH relativeFrom="page">
                  <wp:posOffset>7465695</wp:posOffset>
                </wp:positionH>
                <wp:positionV relativeFrom="page">
                  <wp:posOffset>304800</wp:posOffset>
                </wp:positionV>
                <wp:extent cx="0" cy="9449435"/>
                <wp:effectExtent l="0" t="0" r="0" b="0"/>
                <wp:wrapNone/>
                <wp:docPr id="14" name="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9449435"/>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52C1F0EC" id="Shape 14" o:spid="_x0000_s1026" style="position:absolute;z-index:-251698176;visibility:visible;mso-wrap-style:square;mso-wrap-distance-left:9pt;mso-wrap-distance-top:0;mso-wrap-distance-right:9pt;mso-wrap-distance-bottom:0;mso-position-horizontal:absolute;mso-position-horizontal-relative:page;mso-position-vertical:absolute;mso-position-vertical-relative:page" from="587.85pt,24pt" to="587.85pt,76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" o:allowincell="f" filled="t" strokeweight=".16931mm">
                <v:stroke joinstyle="miter"/>
                <o:lock v:ext="edit" shapetype="f"/>
                <w10:wrap anchorx="page" anchory="page"/>
              </v:line>
            </w:pict>
          </mc:Fallback>
        </mc:AlternateContent>
      </w:r>
    </w:p>
    <w:p w14:paraId="4EB366F8" w14:textId="77777777" w:rsidR="002706BC" w:rsidRDefault="00000000">
      <w:pPr>
        <w:ind w:left="260"/>
        <w:rPr>
          <w:rFonts w:ascii="Arial Narrow" w:eastAsia="Arial Narrow" w:hAnsi="Arial Narrow" w:cs="Arial Narrow"/>
          <w:sz w:val="24"/>
          <w:szCs w:val="24"/>
        </w:rPr>
      </w:pPr>
      <w:hyperlink w:anchor="page19">
        <w:r>
          <w:rPr>
            <w:rFonts w:ascii="Arial Narrow" w:eastAsia="Arial Narrow" w:hAnsi="Arial Narrow" w:cs="Arial Narrow"/>
            <w:sz w:val="24"/>
            <w:szCs w:val="24"/>
          </w:rPr>
          <w:t>ANNEXURE  II: CODE OF  PRACTICE  IN REGARD TO  PAYMENTS,  REVENUE COLLECTION</w:t>
        </w:r>
      </w:hyperlink>
    </w:p>
    <w:p w14:paraId="53821A2D" w14:textId="77777777" w:rsidR="002706BC" w:rsidRDefault="002706BC">
      <w:pPr>
        <w:spacing w:line="41" w:lineRule="exact"/>
        <w:rPr>
          <w:sz w:val="20"/>
          <w:szCs w:val="20"/>
        </w:rPr>
      </w:pPr>
    </w:p>
    <w:p w14:paraId="41330145" w14:textId="77777777" w:rsidR="002706BC" w:rsidRDefault="00000000">
      <w:pPr>
        <w:tabs>
          <w:tab w:val="left" w:leader="dot" w:pos="8880"/>
        </w:tabs>
        <w:ind w:left="960"/>
        <w:rPr>
          <w:rFonts w:ascii="Arial Narrow" w:eastAsia="Arial Narrow" w:hAnsi="Arial Narrow" w:cs="Arial Narrow"/>
          <w:sz w:val="24"/>
          <w:szCs w:val="24"/>
        </w:rPr>
      </w:pPr>
      <w:hyperlink w:anchor="page19">
        <w:r>
          <w:rPr>
            <w:rFonts w:ascii="Arial Narrow" w:eastAsia="Arial Narrow" w:hAnsi="Arial Narrow" w:cs="Arial Narrow"/>
            <w:sz w:val="24"/>
            <w:szCs w:val="24"/>
          </w:rPr>
          <w:t>AND</w:t>
        </w:r>
      </w:hyperlink>
      <w:r>
        <w:rPr>
          <w:rFonts w:ascii="Arial Narrow" w:eastAsia="Arial Narrow" w:hAnsi="Arial Narrow" w:cs="Arial Narrow"/>
          <w:sz w:val="24"/>
          <w:szCs w:val="24"/>
        </w:rPr>
        <w:tab/>
      </w:r>
      <w:hyperlink w:anchor="page19">
        <w:r>
          <w:rPr>
            <w:rFonts w:ascii="Arial Narrow" w:eastAsia="Arial Narrow" w:hAnsi="Arial Narrow" w:cs="Arial Narrow"/>
            <w:sz w:val="24"/>
            <w:szCs w:val="24"/>
          </w:rPr>
          <w:t>19</w:t>
        </w:r>
      </w:hyperlink>
    </w:p>
    <w:p w14:paraId="5CC4947F" w14:textId="77777777" w:rsidR="002706BC" w:rsidRDefault="00000000">
      <w:pPr>
        <w:spacing w:line="20" w:lineRule="exact"/>
        <w:rPr>
          <w:sz w:val="20"/>
          <w:szCs w:val="20"/>
        </w:rPr>
      </w:pPr>
      <w:r>
        <w:rPr>
          <w:noProof/>
          <w:sz w:val="20"/>
          <w:szCs w:val="20"/>
        </w:rPr>
        <w:drawing>
          <wp:anchor distT="0" distB="0" distL="114300" distR="114300" simplePos="0" relativeHeight="251618304" behindDoc="1" locked="0" layoutInCell="0" allowOverlap="1" wp14:anchorId="4555044F" wp14:editId="69931DDE">
            <wp:simplePos x="0" y="0"/>
            <wp:positionH relativeFrom="column">
              <wp:posOffset>337185</wp:posOffset>
            </wp:positionH>
            <wp:positionV relativeFrom="paragraph">
              <wp:posOffset>520065</wp:posOffset>
            </wp:positionV>
            <wp:extent cx="5511800" cy="316865"/>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a:srcRect/>
                    <a:stretch>
                      <a:fillRect/>
                    </a:stretch>
                  </pic:blipFill>
                  <pic:spPr bwMode="auto">
                    <a:xfrm>
                      <a:off x="0" y="0"/>
                      <a:ext cx="5511800" cy="316865"/>
                    </a:xfrm>
                    <a:prstGeom prst="rect">
                      <a:avLst/>
                    </a:prstGeom>
                    <a:noFill/>
                  </pic:spPr>
                </pic:pic>
              </a:graphicData>
            </a:graphic>
          </wp:anchor>
        </w:drawing>
      </w:r>
    </w:p>
    <w:p w14:paraId="7C81C392" w14:textId="77777777" w:rsidR="002706BC" w:rsidRDefault="002706BC">
      <w:pPr>
        <w:spacing w:line="200" w:lineRule="exact"/>
        <w:rPr>
          <w:sz w:val="20"/>
          <w:szCs w:val="20"/>
        </w:rPr>
      </w:pPr>
    </w:p>
    <w:p w14:paraId="1938A669" w14:textId="77777777" w:rsidR="002706BC" w:rsidRDefault="002706BC">
      <w:pPr>
        <w:spacing w:line="200" w:lineRule="exact"/>
        <w:rPr>
          <w:sz w:val="20"/>
          <w:szCs w:val="20"/>
        </w:rPr>
      </w:pPr>
    </w:p>
    <w:p w14:paraId="2D54D30D" w14:textId="77777777" w:rsidR="002706BC" w:rsidRDefault="002706BC">
      <w:pPr>
        <w:spacing w:line="200" w:lineRule="exact"/>
        <w:rPr>
          <w:sz w:val="20"/>
          <w:szCs w:val="20"/>
        </w:rPr>
      </w:pPr>
    </w:p>
    <w:p w14:paraId="2A316973" w14:textId="77777777" w:rsidR="002706BC" w:rsidRDefault="002706BC">
      <w:pPr>
        <w:spacing w:line="259" w:lineRule="exact"/>
        <w:rPr>
          <w:sz w:val="20"/>
          <w:szCs w:val="20"/>
        </w:rPr>
      </w:pPr>
    </w:p>
    <w:p w14:paraId="44A71E72" w14:textId="77777777" w:rsidR="002706BC" w:rsidRDefault="00000000">
      <w:pPr>
        <w:tabs>
          <w:tab w:val="left" w:pos="960"/>
        </w:tabs>
        <w:ind w:left="620"/>
        <w:rPr>
          <w:sz w:val="20"/>
          <w:szCs w:val="20"/>
        </w:rPr>
      </w:pPr>
      <w:r>
        <w:rPr>
          <w:rFonts w:ascii="Arial Narrow" w:eastAsia="Arial Narrow" w:hAnsi="Arial Narrow" w:cs="Arial Narrow"/>
          <w:color w:val="FFFFFF"/>
        </w:rPr>
        <w:t>1.</w:t>
      </w:r>
      <w:r>
        <w:rPr>
          <w:rFonts w:ascii="Arial Narrow" w:eastAsia="Arial Narrow" w:hAnsi="Arial Narrow" w:cs="Arial Narrow"/>
          <w:color w:val="FFFFFF"/>
        </w:rPr>
        <w:tab/>
        <w:t>DEFINITIONS</w:t>
      </w:r>
    </w:p>
    <w:p w14:paraId="5A47C1B2" w14:textId="77777777" w:rsidR="002706BC" w:rsidRDefault="002706BC">
      <w:pPr>
        <w:spacing w:line="200" w:lineRule="exact"/>
        <w:rPr>
          <w:sz w:val="20"/>
          <w:szCs w:val="20"/>
        </w:rPr>
      </w:pPr>
    </w:p>
    <w:p w14:paraId="0DDEB20B" w14:textId="77777777" w:rsidR="002706BC" w:rsidRDefault="002706BC">
      <w:pPr>
        <w:spacing w:line="200" w:lineRule="exact"/>
        <w:rPr>
          <w:sz w:val="20"/>
          <w:szCs w:val="20"/>
        </w:rPr>
      </w:pPr>
    </w:p>
    <w:p w14:paraId="33610472" w14:textId="77777777" w:rsidR="002706BC" w:rsidRDefault="002706BC">
      <w:pPr>
        <w:spacing w:line="200" w:lineRule="exact"/>
        <w:rPr>
          <w:sz w:val="20"/>
          <w:szCs w:val="20"/>
        </w:rPr>
      </w:pPr>
    </w:p>
    <w:p w14:paraId="2BF468F3" w14:textId="77777777" w:rsidR="002706BC" w:rsidRDefault="002706BC">
      <w:pPr>
        <w:spacing w:line="267" w:lineRule="exact"/>
        <w:rPr>
          <w:sz w:val="20"/>
          <w:szCs w:val="20"/>
        </w:rPr>
      </w:pPr>
    </w:p>
    <w:p w14:paraId="5A6AFC74" w14:textId="77777777" w:rsidR="002706BC" w:rsidRDefault="00000000">
      <w:pPr>
        <w:spacing w:line="357" w:lineRule="auto"/>
        <w:ind w:left="260" w:right="320"/>
        <w:jc w:val="both"/>
        <w:rPr>
          <w:sz w:val="20"/>
          <w:szCs w:val="20"/>
        </w:rPr>
      </w:pPr>
      <w:r>
        <w:rPr>
          <w:rFonts w:ascii="Arial Narrow" w:eastAsia="Arial Narrow" w:hAnsi="Arial Narrow" w:cs="Arial Narrow"/>
        </w:rPr>
        <w:t>In this Banking and Investment Policy, unless the context otherwise indicates, a word or expression to which a meaning has been assigned, shall mean:</w:t>
      </w:r>
    </w:p>
    <w:p w14:paraId="5563E799" w14:textId="77777777" w:rsidR="002706BC" w:rsidRDefault="002706BC">
      <w:pPr>
        <w:spacing w:line="204" w:lineRule="exact"/>
        <w:rPr>
          <w:sz w:val="20"/>
          <w:szCs w:val="20"/>
        </w:rPr>
      </w:pPr>
    </w:p>
    <w:p w14:paraId="74B8C347" w14:textId="58713E68" w:rsidR="002706BC" w:rsidRDefault="00CB7D66">
      <w:pPr>
        <w:spacing w:line="360" w:lineRule="auto"/>
        <w:ind w:left="260" w:right="320"/>
        <w:jc w:val="both"/>
        <w:rPr>
          <w:sz w:val="20"/>
          <w:szCs w:val="20"/>
        </w:rPr>
      </w:pPr>
      <w:r>
        <w:rPr>
          <w:rFonts w:ascii="Arial Narrow" w:eastAsia="Arial Narrow" w:hAnsi="Arial Narrow" w:cs="Arial Narrow"/>
          <w:b/>
          <w:bCs/>
        </w:rPr>
        <w:t>“</w:t>
      </w:r>
      <w:r w:rsidRPr="00CB7D66">
        <w:rPr>
          <w:rFonts w:ascii="Arial Narrow" w:eastAsia="Arial Narrow" w:hAnsi="Arial Narrow" w:cs="Arial Narrow"/>
          <w:b/>
          <w:bCs/>
        </w:rPr>
        <w:t>Accounting Officer</w:t>
      </w:r>
      <w:r>
        <w:rPr>
          <w:rFonts w:ascii="Arial Narrow" w:eastAsia="Arial Narrow" w:hAnsi="Arial Narrow" w:cs="Arial Narrow"/>
        </w:rPr>
        <w:t>” means a person appointed by the Municipality in terms of Section 82 of the Local Government: Municipal Structures Act. 1998 (Act No. 117 of 1998) and who is the head of administration and the Municipal Manager for the Municipality.</w:t>
      </w:r>
    </w:p>
    <w:p w14:paraId="6F286DCE" w14:textId="77777777" w:rsidR="002706BC" w:rsidRDefault="002706BC">
      <w:pPr>
        <w:spacing w:line="200" w:lineRule="exact"/>
        <w:rPr>
          <w:sz w:val="20"/>
          <w:szCs w:val="20"/>
        </w:rPr>
      </w:pPr>
    </w:p>
    <w:p w14:paraId="7D097124" w14:textId="77777777" w:rsidR="002706BC" w:rsidRDefault="00000000">
      <w:pPr>
        <w:ind w:left="260"/>
        <w:rPr>
          <w:sz w:val="20"/>
          <w:szCs w:val="20"/>
        </w:rPr>
      </w:pPr>
      <w:r w:rsidRPr="00CB7D66">
        <w:rPr>
          <w:rFonts w:ascii="Arial Narrow" w:eastAsia="Arial Narrow" w:hAnsi="Arial Narrow" w:cs="Arial Narrow"/>
          <w:b/>
          <w:bCs/>
        </w:rPr>
        <w:t>“CFO”</w:t>
      </w:r>
      <w:r>
        <w:rPr>
          <w:rFonts w:ascii="Arial Narrow" w:eastAsia="Arial Narrow" w:hAnsi="Arial Narrow" w:cs="Arial Narrow"/>
        </w:rPr>
        <w:t xml:space="preserve"> means Chief Financial Officer</w:t>
      </w:r>
    </w:p>
    <w:p w14:paraId="6E467546" w14:textId="77777777" w:rsidR="002706BC" w:rsidRDefault="002706BC">
      <w:pPr>
        <w:spacing w:line="327" w:lineRule="exact"/>
        <w:rPr>
          <w:sz w:val="20"/>
          <w:szCs w:val="20"/>
        </w:rPr>
      </w:pPr>
    </w:p>
    <w:p w14:paraId="200E00BB" w14:textId="77777777" w:rsidR="002706BC" w:rsidRDefault="00000000">
      <w:pPr>
        <w:spacing w:line="359" w:lineRule="auto"/>
        <w:ind w:left="260" w:right="320"/>
        <w:jc w:val="both"/>
        <w:rPr>
          <w:sz w:val="20"/>
          <w:szCs w:val="20"/>
        </w:rPr>
      </w:pPr>
      <w:r w:rsidRPr="00CB7D66">
        <w:rPr>
          <w:rFonts w:ascii="Arial Narrow" w:eastAsia="Arial Narrow" w:hAnsi="Arial Narrow" w:cs="Arial Narrow"/>
          <w:b/>
          <w:bCs/>
        </w:rPr>
        <w:t>“Council”</w:t>
      </w:r>
      <w:r>
        <w:rPr>
          <w:rFonts w:ascii="Arial Narrow" w:eastAsia="Arial Narrow" w:hAnsi="Arial Narrow" w:cs="Arial Narrow"/>
        </w:rPr>
        <w:t xml:space="preserve"> means the Municipal Council of the Moretele Local Municipality, its legal successors in title and its </w:t>
      </w:r>
      <w:proofErr w:type="gramStart"/>
      <w:r>
        <w:rPr>
          <w:rFonts w:ascii="Arial Narrow" w:eastAsia="Arial Narrow" w:hAnsi="Arial Narrow" w:cs="Arial Narrow"/>
        </w:rPr>
        <w:t>delegates;</w:t>
      </w:r>
      <w:proofErr w:type="gramEnd"/>
    </w:p>
    <w:p w14:paraId="543EDAFA" w14:textId="77777777" w:rsidR="002706BC" w:rsidRDefault="002706BC">
      <w:pPr>
        <w:spacing w:line="201" w:lineRule="exact"/>
        <w:rPr>
          <w:sz w:val="20"/>
          <w:szCs w:val="20"/>
        </w:rPr>
      </w:pPr>
    </w:p>
    <w:p w14:paraId="0A6388E2" w14:textId="77777777" w:rsidR="002706BC" w:rsidRDefault="00000000">
      <w:pPr>
        <w:ind w:left="260"/>
        <w:rPr>
          <w:sz w:val="20"/>
          <w:szCs w:val="20"/>
        </w:rPr>
      </w:pPr>
      <w:r w:rsidRPr="00CB7D66">
        <w:rPr>
          <w:rFonts w:ascii="Arial Narrow" w:eastAsia="Arial Narrow" w:hAnsi="Arial Narrow" w:cs="Arial Narrow"/>
          <w:b/>
          <w:bCs/>
        </w:rPr>
        <w:t>“Financial year”</w:t>
      </w:r>
      <w:r>
        <w:rPr>
          <w:rFonts w:ascii="Arial Narrow" w:eastAsia="Arial Narrow" w:hAnsi="Arial Narrow" w:cs="Arial Narrow"/>
        </w:rPr>
        <w:t xml:space="preserve"> means the period 1 July of one year to 30 June of the following year (both days included)</w:t>
      </w:r>
    </w:p>
    <w:p w14:paraId="2786F456" w14:textId="77777777" w:rsidR="002706BC" w:rsidRDefault="002706BC">
      <w:pPr>
        <w:spacing w:line="326" w:lineRule="exact"/>
        <w:rPr>
          <w:sz w:val="20"/>
          <w:szCs w:val="20"/>
        </w:rPr>
      </w:pPr>
    </w:p>
    <w:p w14:paraId="7F583D7D" w14:textId="77777777" w:rsidR="002706BC" w:rsidRDefault="00000000">
      <w:pPr>
        <w:ind w:left="260"/>
        <w:rPr>
          <w:sz w:val="20"/>
          <w:szCs w:val="20"/>
        </w:rPr>
      </w:pPr>
      <w:r w:rsidRPr="00CB7D66">
        <w:rPr>
          <w:rFonts w:ascii="Arial Narrow" w:eastAsia="Arial Narrow" w:hAnsi="Arial Narrow" w:cs="Arial Narrow"/>
          <w:b/>
          <w:bCs/>
        </w:rPr>
        <w:t>“GRAP”</w:t>
      </w:r>
      <w:r>
        <w:rPr>
          <w:rFonts w:ascii="Arial Narrow" w:eastAsia="Arial Narrow" w:hAnsi="Arial Narrow" w:cs="Arial Narrow"/>
        </w:rPr>
        <w:t xml:space="preserve"> means Generally Recognised Accounting Practices</w:t>
      </w:r>
    </w:p>
    <w:p w14:paraId="773BD1BA" w14:textId="77777777" w:rsidR="002706BC" w:rsidRDefault="002706BC">
      <w:pPr>
        <w:spacing w:line="326" w:lineRule="exact"/>
        <w:rPr>
          <w:sz w:val="20"/>
          <w:szCs w:val="20"/>
        </w:rPr>
      </w:pPr>
    </w:p>
    <w:p w14:paraId="4CE9CD5F" w14:textId="77777777" w:rsidR="002706BC" w:rsidRDefault="00000000">
      <w:pPr>
        <w:ind w:left="260"/>
        <w:rPr>
          <w:sz w:val="20"/>
          <w:szCs w:val="20"/>
        </w:rPr>
      </w:pPr>
      <w:r w:rsidRPr="00CB7D66">
        <w:rPr>
          <w:rFonts w:ascii="Arial Narrow" w:eastAsia="Arial Narrow" w:hAnsi="Arial Narrow" w:cs="Arial Narrow"/>
          <w:b/>
          <w:bCs/>
        </w:rPr>
        <w:t>“MFMA”</w:t>
      </w:r>
      <w:r>
        <w:rPr>
          <w:rFonts w:ascii="Arial Narrow" w:eastAsia="Arial Narrow" w:hAnsi="Arial Narrow" w:cs="Arial Narrow"/>
        </w:rPr>
        <w:t xml:space="preserve"> means Municipal Finance Management Act 56 of 2003</w:t>
      </w:r>
    </w:p>
    <w:p w14:paraId="407898A4" w14:textId="77777777" w:rsidR="002706BC" w:rsidRDefault="002706BC">
      <w:pPr>
        <w:spacing w:line="326" w:lineRule="exact"/>
        <w:rPr>
          <w:sz w:val="20"/>
          <w:szCs w:val="20"/>
        </w:rPr>
      </w:pPr>
    </w:p>
    <w:p w14:paraId="6D84B154" w14:textId="77777777" w:rsidR="002706BC" w:rsidRDefault="00000000">
      <w:pPr>
        <w:ind w:left="260"/>
        <w:rPr>
          <w:sz w:val="20"/>
          <w:szCs w:val="20"/>
        </w:rPr>
      </w:pPr>
      <w:r w:rsidRPr="00CB7D66">
        <w:rPr>
          <w:rFonts w:ascii="Arial Narrow" w:eastAsia="Arial Narrow" w:hAnsi="Arial Narrow" w:cs="Arial Narrow"/>
          <w:b/>
          <w:bCs/>
        </w:rPr>
        <w:t>“Municipality”</w:t>
      </w:r>
      <w:r>
        <w:rPr>
          <w:rFonts w:ascii="Arial Narrow" w:eastAsia="Arial Narrow" w:hAnsi="Arial Narrow" w:cs="Arial Narrow"/>
        </w:rPr>
        <w:t xml:space="preserve"> means Moretele Local Municipality</w:t>
      </w:r>
    </w:p>
    <w:p w14:paraId="1693D6FC" w14:textId="77777777" w:rsidR="002706BC" w:rsidRDefault="002706BC">
      <w:pPr>
        <w:spacing w:line="328" w:lineRule="exact"/>
        <w:rPr>
          <w:sz w:val="20"/>
          <w:szCs w:val="20"/>
        </w:rPr>
      </w:pPr>
    </w:p>
    <w:p w14:paraId="40AB3194" w14:textId="77777777" w:rsidR="002706BC" w:rsidRDefault="00000000">
      <w:pPr>
        <w:ind w:left="260"/>
        <w:rPr>
          <w:sz w:val="20"/>
          <w:szCs w:val="20"/>
        </w:rPr>
      </w:pPr>
      <w:r w:rsidRPr="00CB7D66">
        <w:rPr>
          <w:rFonts w:ascii="Arial Narrow" w:eastAsia="Arial Narrow" w:hAnsi="Arial Narrow" w:cs="Arial Narrow"/>
          <w:b/>
          <w:bCs/>
        </w:rPr>
        <w:t>“Reporting date”</w:t>
      </w:r>
      <w:r>
        <w:rPr>
          <w:rFonts w:ascii="Arial Narrow" w:eastAsia="Arial Narrow" w:hAnsi="Arial Narrow" w:cs="Arial Narrow"/>
        </w:rPr>
        <w:t xml:space="preserve"> means 30 June of each </w:t>
      </w:r>
      <w:proofErr w:type="gramStart"/>
      <w:r>
        <w:rPr>
          <w:rFonts w:ascii="Arial Narrow" w:eastAsia="Arial Narrow" w:hAnsi="Arial Narrow" w:cs="Arial Narrow"/>
        </w:rPr>
        <w:t>year</w:t>
      </w:r>
      <w:proofErr w:type="gramEnd"/>
    </w:p>
    <w:p w14:paraId="0299BECE" w14:textId="77777777" w:rsidR="002706BC" w:rsidRDefault="002706BC">
      <w:pPr>
        <w:spacing w:line="327" w:lineRule="exact"/>
        <w:rPr>
          <w:sz w:val="20"/>
          <w:szCs w:val="20"/>
        </w:rPr>
      </w:pPr>
    </w:p>
    <w:p w14:paraId="5F39959D" w14:textId="77777777" w:rsidR="002706BC" w:rsidRDefault="00000000">
      <w:pPr>
        <w:spacing w:line="357" w:lineRule="auto"/>
        <w:ind w:left="260" w:right="320"/>
        <w:jc w:val="both"/>
        <w:rPr>
          <w:sz w:val="20"/>
          <w:szCs w:val="20"/>
        </w:rPr>
      </w:pPr>
      <w:r w:rsidRPr="00CB7D66">
        <w:rPr>
          <w:rFonts w:ascii="Arial Narrow" w:eastAsia="Arial Narrow" w:hAnsi="Arial Narrow" w:cs="Arial Narrow"/>
          <w:b/>
          <w:bCs/>
        </w:rPr>
        <w:t>“SMME”</w:t>
      </w:r>
      <w:r>
        <w:rPr>
          <w:rFonts w:ascii="Arial Narrow" w:eastAsia="Arial Narrow" w:hAnsi="Arial Narrow" w:cs="Arial Narrow"/>
        </w:rPr>
        <w:t xml:space="preserve"> means small, medium and micro enterprises in the supply chain management system of the </w:t>
      </w:r>
      <w:proofErr w:type="gramStart"/>
      <w:r>
        <w:rPr>
          <w:rFonts w:ascii="Arial Narrow" w:eastAsia="Arial Narrow" w:hAnsi="Arial Narrow" w:cs="Arial Narrow"/>
        </w:rPr>
        <w:t>Municipality;</w:t>
      </w:r>
      <w:proofErr w:type="gramEnd"/>
    </w:p>
    <w:p w14:paraId="3F2D8B65" w14:textId="77777777" w:rsidR="002706BC" w:rsidRDefault="002706BC">
      <w:pPr>
        <w:spacing w:line="205" w:lineRule="exact"/>
        <w:rPr>
          <w:sz w:val="20"/>
          <w:szCs w:val="20"/>
        </w:rPr>
      </w:pPr>
    </w:p>
    <w:p w14:paraId="0C748B2A" w14:textId="7C0C7D84" w:rsidR="002706BC" w:rsidRDefault="00000000" w:rsidP="00CB7D66">
      <w:pPr>
        <w:ind w:left="320"/>
        <w:rPr>
          <w:sz w:val="20"/>
          <w:szCs w:val="20"/>
        </w:rPr>
      </w:pPr>
      <w:r w:rsidRPr="00CB7D66">
        <w:rPr>
          <w:rFonts w:ascii="Arial Narrow" w:eastAsia="Arial Narrow" w:hAnsi="Arial Narrow" w:cs="Arial Narrow"/>
          <w:b/>
          <w:bCs/>
        </w:rPr>
        <w:t>“Investment”,</w:t>
      </w:r>
      <w:r>
        <w:rPr>
          <w:rFonts w:ascii="Arial Narrow" w:eastAsia="Arial Narrow" w:hAnsi="Arial Narrow" w:cs="Arial Narrow"/>
        </w:rPr>
        <w:t xml:space="preserve"> in relation to funds of a municipality, means; the placing on deposit</w:t>
      </w:r>
      <w:r w:rsidR="00CB7D66" w:rsidRPr="00CB7D66">
        <w:rPr>
          <w:rFonts w:ascii="Arial Narrow" w:eastAsia="Arial Narrow" w:hAnsi="Arial Narrow" w:cs="Arial Narrow"/>
        </w:rPr>
        <w:t xml:space="preserve"> of</w:t>
      </w:r>
      <w:r>
        <w:rPr>
          <w:rFonts w:ascii="Arial Narrow" w:eastAsia="Arial Narrow" w:hAnsi="Arial Narrow" w:cs="Arial Narrow"/>
        </w:rPr>
        <w:t xml:space="preserve"> funds of a municipality with a financial institution; or the acquisition of assets with funds of a municipality not immediately required, with the primary aim of preserving those </w:t>
      </w:r>
      <w:proofErr w:type="gramStart"/>
      <w:r>
        <w:rPr>
          <w:rFonts w:ascii="Arial Narrow" w:eastAsia="Arial Narrow" w:hAnsi="Arial Narrow" w:cs="Arial Narrow"/>
        </w:rPr>
        <w:t>funds</w:t>
      </w:r>
      <w:proofErr w:type="gramEnd"/>
    </w:p>
    <w:p w14:paraId="6E0B7CAF" w14:textId="77777777" w:rsidR="002706BC" w:rsidRDefault="002706BC">
      <w:pPr>
        <w:spacing w:line="205" w:lineRule="exact"/>
        <w:rPr>
          <w:sz w:val="20"/>
          <w:szCs w:val="20"/>
        </w:rPr>
      </w:pPr>
    </w:p>
    <w:p w14:paraId="49BB28C7" w14:textId="77777777" w:rsidR="002706BC" w:rsidRDefault="00000000">
      <w:pPr>
        <w:ind w:left="260"/>
        <w:rPr>
          <w:sz w:val="20"/>
          <w:szCs w:val="20"/>
        </w:rPr>
      </w:pPr>
      <w:r w:rsidRPr="00CB7D66">
        <w:rPr>
          <w:rFonts w:ascii="Arial Narrow" w:eastAsia="Arial Narrow" w:hAnsi="Arial Narrow" w:cs="Arial Narrow"/>
          <w:b/>
          <w:bCs/>
        </w:rPr>
        <w:t>“investee”</w:t>
      </w:r>
      <w:r>
        <w:rPr>
          <w:rFonts w:ascii="Arial Narrow" w:eastAsia="Arial Narrow" w:hAnsi="Arial Narrow" w:cs="Arial Narrow"/>
        </w:rPr>
        <w:t xml:space="preserve"> means an institution with which an investment is placed, or its </w:t>
      </w:r>
      <w:proofErr w:type="gramStart"/>
      <w:r>
        <w:rPr>
          <w:rFonts w:ascii="Arial Narrow" w:eastAsia="Arial Narrow" w:hAnsi="Arial Narrow" w:cs="Arial Narrow"/>
        </w:rPr>
        <w:t>agent;</w:t>
      </w:r>
      <w:proofErr w:type="gramEnd"/>
    </w:p>
    <w:p w14:paraId="2C184704" w14:textId="77777777" w:rsidR="002706BC" w:rsidRDefault="002706BC">
      <w:pPr>
        <w:spacing w:line="326" w:lineRule="exact"/>
        <w:rPr>
          <w:sz w:val="20"/>
          <w:szCs w:val="20"/>
        </w:rPr>
      </w:pPr>
    </w:p>
    <w:p w14:paraId="3A692D6F" w14:textId="77777777" w:rsidR="002706BC" w:rsidRDefault="00000000">
      <w:pPr>
        <w:ind w:left="260"/>
        <w:rPr>
          <w:sz w:val="20"/>
          <w:szCs w:val="20"/>
        </w:rPr>
      </w:pPr>
      <w:r w:rsidRPr="00CB7D66">
        <w:rPr>
          <w:rFonts w:ascii="Arial Narrow" w:eastAsia="Arial Narrow" w:hAnsi="Arial Narrow" w:cs="Arial Narrow"/>
          <w:b/>
          <w:bCs/>
        </w:rPr>
        <w:t>“Act</w:t>
      </w:r>
      <w:r>
        <w:rPr>
          <w:rFonts w:ascii="Arial Narrow" w:eastAsia="Arial Narrow" w:hAnsi="Arial Narrow" w:cs="Arial Narrow"/>
        </w:rPr>
        <w:t>” means the Local Government: Municipal Finance Management Act, 2003 (Act No. 56 of 2003</w:t>
      </w:r>
      <w:proofErr w:type="gramStart"/>
      <w:r>
        <w:rPr>
          <w:rFonts w:ascii="Arial Narrow" w:eastAsia="Arial Narrow" w:hAnsi="Arial Narrow" w:cs="Arial Narrow"/>
        </w:rPr>
        <w:t>);</w:t>
      </w:r>
      <w:proofErr w:type="gramEnd"/>
    </w:p>
    <w:p w14:paraId="7000D203" w14:textId="77777777" w:rsidR="002706BC" w:rsidRDefault="00000000">
      <w:pPr>
        <w:spacing w:line="20" w:lineRule="exact"/>
        <w:rPr>
          <w:sz w:val="20"/>
          <w:szCs w:val="20"/>
        </w:rPr>
      </w:pPr>
      <w:r>
        <w:rPr>
          <w:noProof/>
          <w:sz w:val="20"/>
          <w:szCs w:val="20"/>
        </w:rPr>
        <w:drawing>
          <wp:anchor distT="0" distB="0" distL="114300" distR="114300" simplePos="0" relativeHeight="251619328" behindDoc="1" locked="0" layoutInCell="0" allowOverlap="1" wp14:anchorId="4BEDBF50" wp14:editId="7AD14EF4">
            <wp:simplePos x="0" y="0"/>
            <wp:positionH relativeFrom="column">
              <wp:posOffset>146685</wp:posOffset>
            </wp:positionH>
            <wp:positionV relativeFrom="paragraph">
              <wp:posOffset>309245</wp:posOffset>
            </wp:positionV>
            <wp:extent cx="5664200" cy="635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a:srcRect/>
                    <a:stretch>
                      <a:fillRect/>
                    </a:stretch>
                  </pic:blipFill>
                  <pic:spPr bwMode="auto">
                    <a:xfrm>
                      <a:off x="0" y="0"/>
                      <a:ext cx="5664200" cy="6350"/>
                    </a:xfrm>
                    <a:prstGeom prst="rect">
                      <a:avLst/>
                    </a:prstGeom>
                    <a:noFill/>
                  </pic:spPr>
                </pic:pic>
              </a:graphicData>
            </a:graphic>
          </wp:anchor>
        </w:drawing>
      </w:r>
    </w:p>
    <w:p w14:paraId="6A85C35C" w14:textId="77777777" w:rsidR="002706BC" w:rsidRDefault="002706BC">
      <w:pPr>
        <w:spacing w:line="200" w:lineRule="exact"/>
        <w:rPr>
          <w:sz w:val="20"/>
          <w:szCs w:val="20"/>
        </w:rPr>
      </w:pPr>
    </w:p>
    <w:p w14:paraId="28A48D72" w14:textId="77777777" w:rsidR="002706BC" w:rsidRDefault="002706BC">
      <w:pPr>
        <w:spacing w:line="289" w:lineRule="exact"/>
        <w:rPr>
          <w:sz w:val="20"/>
          <w:szCs w:val="20"/>
        </w:rPr>
      </w:pPr>
    </w:p>
    <w:p w14:paraId="4BD30CE7" w14:textId="77777777" w:rsidR="002706BC" w:rsidRDefault="00000000">
      <w:pPr>
        <w:ind w:right="300"/>
        <w:jc w:val="right"/>
        <w:rPr>
          <w:sz w:val="20"/>
          <w:szCs w:val="20"/>
        </w:rPr>
      </w:pPr>
      <w:r>
        <w:rPr>
          <w:rFonts w:ascii="Calibri" w:eastAsia="Calibri" w:hAnsi="Calibri" w:cs="Calibri"/>
          <w:sz w:val="20"/>
          <w:szCs w:val="20"/>
        </w:rPr>
        <w:t>3 |</w:t>
      </w:r>
      <w:r>
        <w:rPr>
          <w:rFonts w:ascii="Calibri" w:eastAsia="Calibri" w:hAnsi="Calibri" w:cs="Calibri"/>
          <w:color w:val="7F7F7F"/>
          <w:sz w:val="20"/>
          <w:szCs w:val="20"/>
        </w:rPr>
        <w:t xml:space="preserve"> P a g e</w:t>
      </w:r>
    </w:p>
    <w:p w14:paraId="7AA2E67C" w14:textId="77777777" w:rsidR="002706BC" w:rsidRDefault="00000000">
      <w:pPr>
        <w:spacing w:line="20" w:lineRule="exact"/>
        <w:rPr>
          <w:sz w:val="20"/>
          <w:szCs w:val="20"/>
        </w:rPr>
      </w:pPr>
      <w:r>
        <w:rPr>
          <w:noProof/>
          <w:sz w:val="20"/>
          <w:szCs w:val="20"/>
        </w:rPr>
        <mc:AlternateContent>
          <mc:Choice Requires="wps">
            <w:drawing>
              <wp:anchor distT="0" distB="0" distL="114300" distR="114300" simplePos="0" relativeHeight="251620352" behindDoc="1" locked="0" layoutInCell="0" allowOverlap="1" wp14:anchorId="4ACEE040" wp14:editId="7D7DC998">
                <wp:simplePos x="0" y="0"/>
                <wp:positionH relativeFrom="column">
                  <wp:posOffset>-609600</wp:posOffset>
                </wp:positionH>
                <wp:positionV relativeFrom="paragraph">
                  <wp:posOffset>307340</wp:posOffset>
                </wp:positionV>
                <wp:extent cx="7164070" cy="0"/>
                <wp:effectExtent l="0" t="0" r="0" b="0"/>
                <wp:wrapNone/>
                <wp:docPr id="17" name="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16407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29D89B79" id="Shape 17" o:spid="_x0000_s1026" style="position:absolute;z-index:-251695104;visibility:visible;mso-wrap-style:square;mso-wrap-distance-left:9pt;mso-wrap-distance-top:0;mso-wrap-distance-right:9pt;mso-wrap-distance-bottom:0;mso-position-horizontal:absolute;mso-position-horizontal-relative:text;mso-position-vertical:absolute;mso-position-vertical-relative:text" from="-48pt,24.2pt" to="516.1pt,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" o:allowincell="f" filled="t" strokeweight=".16931mm">
                <v:stroke joinstyle="miter"/>
                <o:lock v:ext="edit" shapetype="f"/>
              </v:line>
            </w:pict>
          </mc:Fallback>
        </mc:AlternateContent>
      </w:r>
    </w:p>
    <w:p w14:paraId="56712AD1" w14:textId="77777777" w:rsidR="002706BC" w:rsidRDefault="002706BC">
      <w:pPr>
        <w:sectPr w:rsidR="002706BC" w:rsidSect="00AF06A3">
          <w:pgSz w:w="12240" w:h="15840"/>
          <w:pgMar w:top="1440" w:right="1440" w:bottom="403" w:left="1440" w:header="0" w:footer="0" w:gutter="0"/>
          <w:cols w:space="720" w:equalWidth="0">
            <w:col w:w="9360"/>
          </w:cols>
        </w:sectPr>
      </w:pPr>
    </w:p>
    <w:p w14:paraId="4E8472DC" w14:textId="77777777" w:rsidR="002706BC" w:rsidRDefault="00000000">
      <w:pPr>
        <w:spacing w:line="101" w:lineRule="exact"/>
        <w:rPr>
          <w:sz w:val="20"/>
          <w:szCs w:val="20"/>
        </w:rPr>
      </w:pPr>
      <w:bookmarkStart w:id="3" w:name="page4"/>
      <w:bookmarkEnd w:id="3"/>
      <w:r>
        <w:rPr>
          <w:noProof/>
          <w:sz w:val="20"/>
          <w:szCs w:val="20"/>
        </w:rPr>
        <w:lastRenderedPageBreak/>
        <w:drawing>
          <wp:anchor distT="0" distB="0" distL="114300" distR="114300" simplePos="0" relativeHeight="251621376" behindDoc="1" locked="0" layoutInCell="0" allowOverlap="1" wp14:anchorId="5DABBDF5" wp14:editId="20A35605">
            <wp:simplePos x="0" y="0"/>
            <wp:positionH relativeFrom="page">
              <wp:posOffset>304800</wp:posOffset>
            </wp:positionH>
            <wp:positionV relativeFrom="page">
              <wp:posOffset>304800</wp:posOffset>
            </wp:positionV>
            <wp:extent cx="7164070" cy="945007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1"/>
                    <a:srcRect/>
                    <a:stretch>
                      <a:fillRect/>
                    </a:stretch>
                  </pic:blipFill>
                  <pic:spPr bwMode="auto">
                    <a:xfrm>
                      <a:off x="0" y="0"/>
                      <a:ext cx="7164070" cy="9450070"/>
                    </a:xfrm>
                    <a:prstGeom prst="rect">
                      <a:avLst/>
                    </a:prstGeom>
                    <a:noFill/>
                  </pic:spPr>
                </pic:pic>
              </a:graphicData>
            </a:graphic>
          </wp:anchor>
        </w:drawing>
      </w:r>
    </w:p>
    <w:p w14:paraId="4A374115" w14:textId="77777777" w:rsidR="002706BC" w:rsidRDefault="00000000">
      <w:pPr>
        <w:tabs>
          <w:tab w:val="left" w:pos="960"/>
        </w:tabs>
        <w:ind w:left="620"/>
        <w:rPr>
          <w:sz w:val="20"/>
          <w:szCs w:val="20"/>
        </w:rPr>
      </w:pPr>
      <w:r>
        <w:rPr>
          <w:rFonts w:ascii="Arial Narrow" w:eastAsia="Arial Narrow" w:hAnsi="Arial Narrow" w:cs="Arial Narrow"/>
          <w:color w:val="FFFFFF"/>
        </w:rPr>
        <w:t>2.</w:t>
      </w:r>
      <w:r>
        <w:rPr>
          <w:rFonts w:ascii="Arial Narrow" w:eastAsia="Arial Narrow" w:hAnsi="Arial Narrow" w:cs="Arial Narrow"/>
          <w:color w:val="FFFFFF"/>
        </w:rPr>
        <w:tab/>
        <w:t>APPLICABLE ACCOUNTING STANDARDS</w:t>
      </w:r>
    </w:p>
    <w:p w14:paraId="44C89054" w14:textId="77777777" w:rsidR="002706BC" w:rsidRDefault="002706BC">
      <w:pPr>
        <w:spacing w:line="200" w:lineRule="exact"/>
        <w:rPr>
          <w:sz w:val="20"/>
          <w:szCs w:val="20"/>
        </w:rPr>
      </w:pPr>
    </w:p>
    <w:p w14:paraId="5D55CE37" w14:textId="77777777" w:rsidR="002706BC" w:rsidRDefault="002706BC">
      <w:pPr>
        <w:spacing w:line="200" w:lineRule="exact"/>
        <w:rPr>
          <w:sz w:val="20"/>
          <w:szCs w:val="20"/>
        </w:rPr>
      </w:pPr>
    </w:p>
    <w:p w14:paraId="3FD4FCCE" w14:textId="77777777" w:rsidR="002706BC" w:rsidRDefault="002706BC">
      <w:pPr>
        <w:spacing w:line="200" w:lineRule="exact"/>
        <w:rPr>
          <w:sz w:val="20"/>
          <w:szCs w:val="20"/>
        </w:rPr>
      </w:pPr>
    </w:p>
    <w:p w14:paraId="68F34918" w14:textId="77777777" w:rsidR="002706BC" w:rsidRDefault="002706BC">
      <w:pPr>
        <w:spacing w:line="265" w:lineRule="exact"/>
        <w:rPr>
          <w:sz w:val="20"/>
          <w:szCs w:val="20"/>
        </w:rPr>
      </w:pPr>
    </w:p>
    <w:p w14:paraId="58480AE3" w14:textId="77777777" w:rsidR="002706BC" w:rsidRDefault="00000000">
      <w:pPr>
        <w:spacing w:line="359" w:lineRule="auto"/>
        <w:ind w:left="260" w:right="240"/>
        <w:jc w:val="both"/>
        <w:rPr>
          <w:sz w:val="20"/>
          <w:szCs w:val="20"/>
        </w:rPr>
      </w:pPr>
      <w:r>
        <w:rPr>
          <w:rFonts w:ascii="Arial Narrow" w:eastAsia="Arial Narrow" w:hAnsi="Arial Narrow" w:cs="Arial Narrow"/>
        </w:rPr>
        <w:t>GRAP 104 Financial Instruments sets out the requirements and guidelines for the impairment of financial assets subsequently carried at amortised cost.</w:t>
      </w:r>
    </w:p>
    <w:p w14:paraId="5ED69941" w14:textId="77777777" w:rsidR="002706BC" w:rsidRDefault="002706BC">
      <w:pPr>
        <w:spacing w:line="202" w:lineRule="exact"/>
        <w:rPr>
          <w:sz w:val="20"/>
          <w:szCs w:val="20"/>
        </w:rPr>
      </w:pPr>
    </w:p>
    <w:p w14:paraId="69C236F1" w14:textId="77777777" w:rsidR="002706BC" w:rsidRDefault="00000000">
      <w:pPr>
        <w:spacing w:line="359" w:lineRule="auto"/>
        <w:ind w:left="260" w:right="240"/>
        <w:jc w:val="both"/>
        <w:rPr>
          <w:sz w:val="20"/>
          <w:szCs w:val="20"/>
        </w:rPr>
      </w:pPr>
      <w:r>
        <w:rPr>
          <w:rFonts w:ascii="Arial Narrow" w:eastAsia="Arial Narrow" w:hAnsi="Arial Narrow" w:cs="Arial Narrow"/>
        </w:rPr>
        <w:t>GRAP 104.57 “An entity shall assess at the end of each reporting period whether there is any objective evidence that a financial asset or group of financial assets is impaired. If any such evidence exists, the entity shall apply paragraphs .61 to .63 (for financial assets carried at amortised cost) and paragraph .64 (for financial assets carried at cost) to determine the amount of any impairment loss.</w:t>
      </w:r>
    </w:p>
    <w:p w14:paraId="5AC29DB5" w14:textId="77777777" w:rsidR="002706BC" w:rsidRDefault="002706BC">
      <w:pPr>
        <w:spacing w:line="200" w:lineRule="exact"/>
        <w:rPr>
          <w:sz w:val="20"/>
          <w:szCs w:val="20"/>
        </w:rPr>
      </w:pPr>
    </w:p>
    <w:p w14:paraId="772900A4" w14:textId="77777777" w:rsidR="002706BC" w:rsidRDefault="002706BC">
      <w:pPr>
        <w:spacing w:line="200" w:lineRule="exact"/>
        <w:rPr>
          <w:sz w:val="20"/>
          <w:szCs w:val="20"/>
        </w:rPr>
      </w:pPr>
    </w:p>
    <w:p w14:paraId="7B0A9640" w14:textId="77777777" w:rsidR="002706BC" w:rsidRDefault="002706BC">
      <w:pPr>
        <w:spacing w:line="385" w:lineRule="exact"/>
        <w:rPr>
          <w:sz w:val="20"/>
          <w:szCs w:val="20"/>
        </w:rPr>
      </w:pPr>
    </w:p>
    <w:p w14:paraId="60330D0F" w14:textId="77777777" w:rsidR="002706BC" w:rsidRDefault="00000000">
      <w:pPr>
        <w:spacing w:line="359" w:lineRule="auto"/>
        <w:ind w:left="260" w:right="240"/>
        <w:jc w:val="both"/>
        <w:rPr>
          <w:sz w:val="20"/>
          <w:szCs w:val="20"/>
        </w:rPr>
      </w:pPr>
      <w:r>
        <w:rPr>
          <w:rFonts w:ascii="Arial Narrow" w:eastAsia="Arial Narrow" w:hAnsi="Arial Narrow" w:cs="Arial Narrow"/>
        </w:rPr>
        <w:t>GRAP 104.58 “A financial asset or a group of financial assets is impaired and impairment losses are incurred if, and only if, there is objective evidence of impairment as a result of one or more events that occurred after the initial recognition of the asset (a ‗loss event ‘) and that loss event (or events) has an impact on the estimated future cash flows of the financial asset or group of financial assets that can be reliably estimated.”</w:t>
      </w:r>
    </w:p>
    <w:p w14:paraId="2188E360" w14:textId="77777777" w:rsidR="002706BC" w:rsidRDefault="002706BC">
      <w:pPr>
        <w:spacing w:line="200" w:lineRule="exact"/>
        <w:rPr>
          <w:sz w:val="20"/>
          <w:szCs w:val="20"/>
        </w:rPr>
      </w:pPr>
    </w:p>
    <w:p w14:paraId="1B879512" w14:textId="77777777" w:rsidR="002706BC" w:rsidRDefault="002706BC">
      <w:pPr>
        <w:spacing w:line="200" w:lineRule="exact"/>
        <w:rPr>
          <w:sz w:val="20"/>
          <w:szCs w:val="20"/>
        </w:rPr>
      </w:pPr>
    </w:p>
    <w:p w14:paraId="3B6E9A0C" w14:textId="77777777" w:rsidR="002706BC" w:rsidRDefault="002706BC">
      <w:pPr>
        <w:spacing w:line="382" w:lineRule="exact"/>
        <w:rPr>
          <w:sz w:val="20"/>
          <w:szCs w:val="20"/>
        </w:rPr>
      </w:pPr>
    </w:p>
    <w:p w14:paraId="1D189547" w14:textId="77777777" w:rsidR="002706BC" w:rsidRDefault="00000000">
      <w:pPr>
        <w:spacing w:line="359" w:lineRule="auto"/>
        <w:ind w:left="260" w:right="240"/>
        <w:jc w:val="both"/>
        <w:rPr>
          <w:sz w:val="20"/>
          <w:szCs w:val="20"/>
        </w:rPr>
      </w:pPr>
      <w:r>
        <w:rPr>
          <w:rFonts w:ascii="Arial Narrow" w:eastAsia="Arial Narrow" w:hAnsi="Arial Narrow" w:cs="Arial Narrow"/>
        </w:rPr>
        <w:t>GRAP 104.61 “If there is objective evidence that an impairment loss on financial assets measured at amortised cost has been incurred, the amount of the loss is measured as the difference between the asset ‘s carrying amount and the present value of estimated future cash flows (excluding future credit losses that have not been incurred) discounted at the financial asset ‘s original effective interest rate (i.e. the effective interest rate computed at initial recognition). The carrying amount of the asset shall be reduced either directly or through the use of an allowance account. The amount of the loss shall be recognised in surplus or deficit.”</w:t>
      </w:r>
    </w:p>
    <w:p w14:paraId="5323933E" w14:textId="77777777" w:rsidR="002706BC" w:rsidRDefault="002706BC">
      <w:pPr>
        <w:spacing w:line="200" w:lineRule="exact"/>
        <w:rPr>
          <w:sz w:val="20"/>
          <w:szCs w:val="20"/>
        </w:rPr>
      </w:pPr>
    </w:p>
    <w:p w14:paraId="16D4922F" w14:textId="77777777" w:rsidR="002706BC" w:rsidRDefault="002706BC">
      <w:pPr>
        <w:spacing w:line="200" w:lineRule="exact"/>
        <w:rPr>
          <w:sz w:val="20"/>
          <w:szCs w:val="20"/>
        </w:rPr>
      </w:pPr>
    </w:p>
    <w:p w14:paraId="73F8D4AF" w14:textId="77777777" w:rsidR="002706BC" w:rsidRDefault="002706BC">
      <w:pPr>
        <w:spacing w:line="385" w:lineRule="exact"/>
        <w:rPr>
          <w:sz w:val="20"/>
          <w:szCs w:val="20"/>
        </w:rPr>
      </w:pPr>
    </w:p>
    <w:p w14:paraId="2C0445F2" w14:textId="77777777" w:rsidR="002706BC" w:rsidRDefault="00000000">
      <w:pPr>
        <w:spacing w:line="359" w:lineRule="auto"/>
        <w:ind w:left="260" w:right="240"/>
        <w:jc w:val="both"/>
        <w:rPr>
          <w:sz w:val="20"/>
          <w:szCs w:val="20"/>
        </w:rPr>
      </w:pPr>
      <w:r>
        <w:rPr>
          <w:rFonts w:ascii="Arial Narrow" w:eastAsia="Arial Narrow" w:hAnsi="Arial Narrow" w:cs="Arial Narrow"/>
        </w:rPr>
        <w:t>GRAP 104.62 “An entity first assesses whether objective evidence of impairment exists individually for financial assets that are individually significant, and individually or collectively for financial assets that are not individually significant (see paragraph .58). If an entity determines that no objective evidence of impairment exists for an individually assessed financial asset, whether significant or not, it includes the asset in a group of financial assets with similar credit risk characteristics and collectively assesses them for impairment.”</w:t>
      </w:r>
    </w:p>
    <w:p w14:paraId="3AFC1EDE" w14:textId="77777777" w:rsidR="002706BC" w:rsidRDefault="002706BC">
      <w:pPr>
        <w:spacing w:line="200" w:lineRule="exact"/>
        <w:rPr>
          <w:sz w:val="20"/>
          <w:szCs w:val="20"/>
        </w:rPr>
      </w:pPr>
    </w:p>
    <w:p w14:paraId="75390F33" w14:textId="77777777" w:rsidR="002706BC" w:rsidRDefault="002706BC">
      <w:pPr>
        <w:spacing w:line="200" w:lineRule="exact"/>
        <w:rPr>
          <w:sz w:val="20"/>
          <w:szCs w:val="20"/>
        </w:rPr>
      </w:pPr>
    </w:p>
    <w:p w14:paraId="5B818275" w14:textId="3D4B9DFE" w:rsidR="002706BC" w:rsidRDefault="00000000" w:rsidP="00CB7D66">
      <w:pPr>
        <w:spacing w:line="372" w:lineRule="auto"/>
        <w:ind w:left="250" w:right="240"/>
        <w:jc w:val="both"/>
        <w:rPr>
          <w:sz w:val="20"/>
          <w:szCs w:val="20"/>
        </w:rPr>
      </w:pPr>
      <w:r>
        <w:rPr>
          <w:rFonts w:ascii="Arial Narrow" w:eastAsia="Arial Narrow" w:hAnsi="Arial Narrow" w:cs="Arial Narrow"/>
          <w:sz w:val="21"/>
          <w:szCs w:val="21"/>
        </w:rPr>
        <w:t xml:space="preserve">GRAP 104 par 49 states, “The best evidence of fair value is quoted prices in an active market. If the market for a </w:t>
      </w:r>
      <w:r w:rsidR="00CB7D66">
        <w:rPr>
          <w:rFonts w:ascii="Arial Narrow" w:eastAsia="Arial Narrow" w:hAnsi="Arial Narrow" w:cs="Arial Narrow"/>
          <w:sz w:val="21"/>
          <w:szCs w:val="21"/>
        </w:rPr>
        <w:t xml:space="preserve">     </w:t>
      </w:r>
      <w:r>
        <w:rPr>
          <w:rFonts w:ascii="Arial Narrow" w:eastAsia="Arial Narrow" w:hAnsi="Arial Narrow" w:cs="Arial Narrow"/>
          <w:sz w:val="21"/>
          <w:szCs w:val="21"/>
        </w:rPr>
        <w:t>financial instrument is not active, an entity establishes fair value by using a valuation technique. The objective</w:t>
      </w:r>
    </w:p>
    <w:p w14:paraId="1276A6E9" w14:textId="77777777" w:rsidR="002706BC" w:rsidRDefault="00000000">
      <w:pPr>
        <w:spacing w:line="20" w:lineRule="exact"/>
        <w:rPr>
          <w:sz w:val="20"/>
          <w:szCs w:val="20"/>
        </w:rPr>
      </w:pPr>
      <w:r>
        <w:rPr>
          <w:noProof/>
          <w:sz w:val="20"/>
          <w:szCs w:val="20"/>
        </w:rPr>
        <w:drawing>
          <wp:anchor distT="0" distB="0" distL="114300" distR="114300" simplePos="0" relativeHeight="251622400" behindDoc="1" locked="0" layoutInCell="0" allowOverlap="1" wp14:anchorId="3527B484" wp14:editId="4F44F65B">
            <wp:simplePos x="0" y="0"/>
            <wp:positionH relativeFrom="column">
              <wp:posOffset>146685</wp:posOffset>
            </wp:positionH>
            <wp:positionV relativeFrom="paragraph">
              <wp:posOffset>-43180</wp:posOffset>
            </wp:positionV>
            <wp:extent cx="5664200" cy="6350"/>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
                    <a:srcRect/>
                    <a:stretch>
                      <a:fillRect/>
                    </a:stretch>
                  </pic:blipFill>
                  <pic:spPr bwMode="auto">
                    <a:xfrm>
                      <a:off x="0" y="0"/>
                      <a:ext cx="5664200" cy="6350"/>
                    </a:xfrm>
                    <a:prstGeom prst="rect">
                      <a:avLst/>
                    </a:prstGeom>
                    <a:noFill/>
                  </pic:spPr>
                </pic:pic>
              </a:graphicData>
            </a:graphic>
          </wp:anchor>
        </w:drawing>
      </w:r>
    </w:p>
    <w:p w14:paraId="6CEDFB67" w14:textId="77777777" w:rsidR="002706BC" w:rsidRDefault="00000000">
      <w:pPr>
        <w:spacing w:line="194" w:lineRule="auto"/>
        <w:ind w:left="8200"/>
        <w:rPr>
          <w:sz w:val="20"/>
          <w:szCs w:val="20"/>
        </w:rPr>
      </w:pPr>
      <w:r>
        <w:rPr>
          <w:rFonts w:ascii="Calibri" w:eastAsia="Calibri" w:hAnsi="Calibri" w:cs="Calibri"/>
          <w:sz w:val="20"/>
          <w:szCs w:val="20"/>
        </w:rPr>
        <w:t>4 |</w:t>
      </w:r>
      <w:r>
        <w:rPr>
          <w:rFonts w:ascii="Calibri" w:eastAsia="Calibri" w:hAnsi="Calibri" w:cs="Calibri"/>
          <w:color w:val="7F7F7F"/>
          <w:sz w:val="20"/>
          <w:szCs w:val="20"/>
        </w:rPr>
        <w:t xml:space="preserve"> P a g e</w:t>
      </w:r>
    </w:p>
    <w:p w14:paraId="00D2988E" w14:textId="77777777" w:rsidR="002706BC" w:rsidRDefault="00000000">
      <w:pPr>
        <w:spacing w:line="20" w:lineRule="exact"/>
        <w:rPr>
          <w:sz w:val="20"/>
          <w:szCs w:val="20"/>
        </w:rPr>
      </w:pPr>
      <w:r>
        <w:rPr>
          <w:noProof/>
          <w:sz w:val="20"/>
          <w:szCs w:val="20"/>
        </w:rPr>
        <mc:AlternateContent>
          <mc:Choice Requires="wps">
            <w:drawing>
              <wp:anchor distT="0" distB="0" distL="114300" distR="114300" simplePos="0" relativeHeight="251623424" behindDoc="1" locked="0" layoutInCell="0" allowOverlap="1" wp14:anchorId="23ABE910" wp14:editId="1518C2C9">
                <wp:simplePos x="0" y="0"/>
                <wp:positionH relativeFrom="column">
                  <wp:posOffset>-609600</wp:posOffset>
                </wp:positionH>
                <wp:positionV relativeFrom="paragraph">
                  <wp:posOffset>307975</wp:posOffset>
                </wp:positionV>
                <wp:extent cx="7164070" cy="0"/>
                <wp:effectExtent l="0" t="0" r="0" b="0"/>
                <wp:wrapNone/>
                <wp:docPr id="20" name="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16407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59B34507" id="Shape 20" o:spid="_x0000_s1026" style="position:absolute;z-index:-251692032;visibility:visible;mso-wrap-style:square;mso-wrap-distance-left:9pt;mso-wrap-distance-top:0;mso-wrap-distance-right:9pt;mso-wrap-distance-bottom:0;mso-position-horizontal:absolute;mso-position-horizontal-relative:text;mso-position-vertical:absolute;mso-position-vertical-relative:text" from="-48pt,24.25pt" to="516.1pt,2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" o:allowincell="f" filled="t" strokeweight=".16931mm">
                <v:stroke joinstyle="miter"/>
                <o:lock v:ext="edit" shapetype="f"/>
              </v:line>
            </w:pict>
          </mc:Fallback>
        </mc:AlternateContent>
      </w:r>
    </w:p>
    <w:p w14:paraId="2A33360F" w14:textId="77777777" w:rsidR="002706BC" w:rsidRDefault="002706BC">
      <w:pPr>
        <w:sectPr w:rsidR="002706BC" w:rsidSect="00AF06A3">
          <w:pgSz w:w="12240" w:h="15840"/>
          <w:pgMar w:top="1440" w:right="1440" w:bottom="403" w:left="1440" w:header="0" w:footer="0" w:gutter="0"/>
          <w:cols w:space="720" w:equalWidth="0">
            <w:col w:w="9360"/>
          </w:cols>
        </w:sectPr>
      </w:pPr>
    </w:p>
    <w:bookmarkStart w:id="4" w:name="page5"/>
    <w:bookmarkEnd w:id="4"/>
    <w:p w14:paraId="09ADB951" w14:textId="77777777" w:rsidR="002706BC" w:rsidRDefault="00000000">
      <w:pPr>
        <w:spacing w:line="42" w:lineRule="exact"/>
        <w:rPr>
          <w:sz w:val="20"/>
          <w:szCs w:val="20"/>
        </w:rPr>
      </w:pPr>
      <w:r>
        <w:rPr>
          <w:noProof/>
          <w:sz w:val="20"/>
          <w:szCs w:val="20"/>
        </w:rPr>
        <w:lastRenderedPageBreak/>
        <mc:AlternateContent>
          <mc:Choice Requires="wps">
            <w:drawing>
              <wp:anchor distT="0" distB="0" distL="114300" distR="114300" simplePos="0" relativeHeight="251624448" behindDoc="1" locked="0" layoutInCell="0" allowOverlap="1" wp14:anchorId="71F566CB" wp14:editId="6E75686A">
                <wp:simplePos x="0" y="0"/>
                <wp:positionH relativeFrom="page">
                  <wp:posOffset>304800</wp:posOffset>
                </wp:positionH>
                <wp:positionV relativeFrom="page">
                  <wp:posOffset>307340</wp:posOffset>
                </wp:positionV>
                <wp:extent cx="7164070" cy="0"/>
                <wp:effectExtent l="0" t="0" r="0" b="0"/>
                <wp:wrapNone/>
                <wp:docPr id="21" name="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16407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139C125D" id="Shape 21" o:spid="_x0000_s1026" style="position:absolute;z-index:-251691008;visibility:visible;mso-wrap-style:square;mso-wrap-distance-left:9pt;mso-wrap-distance-top:0;mso-wrap-distance-right:9pt;mso-wrap-distance-bottom:0;mso-position-horizontal:absolute;mso-position-horizontal-relative:page;mso-position-vertical:absolute;mso-position-vertical-relative:page" from="24pt,24.2pt" to="588.1pt,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" o:allowincell="f" filled="t" strokeweight=".16931mm">
                <v:stroke joinstyle="miter"/>
                <o:lock v:ext="edit" shapetype="f"/>
                <w10:wrap anchorx="page" anchory="page"/>
              </v:line>
            </w:pict>
          </mc:Fallback>
        </mc:AlternateContent>
      </w:r>
      <w:r>
        <w:rPr>
          <w:noProof/>
          <w:sz w:val="20"/>
          <w:szCs w:val="20"/>
        </w:rPr>
        <mc:AlternateContent>
          <mc:Choice Requires="wps">
            <w:drawing>
              <wp:anchor distT="0" distB="0" distL="114300" distR="114300" simplePos="0" relativeHeight="251625472" behindDoc="1" locked="0" layoutInCell="0" allowOverlap="1" wp14:anchorId="29338F4A" wp14:editId="3A0CC933">
                <wp:simplePos x="0" y="0"/>
                <wp:positionH relativeFrom="page">
                  <wp:posOffset>307340</wp:posOffset>
                </wp:positionH>
                <wp:positionV relativeFrom="page">
                  <wp:posOffset>304800</wp:posOffset>
                </wp:positionV>
                <wp:extent cx="0" cy="9449435"/>
                <wp:effectExtent l="0" t="0" r="0" b="0"/>
                <wp:wrapNone/>
                <wp:docPr id="22" name="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9449435"/>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64496B2F" id="Shape 22" o:spid="_x0000_s1026" style="position:absolute;z-index:-251689984;visibility:visible;mso-wrap-style:square;mso-wrap-distance-left:9pt;mso-wrap-distance-top:0;mso-wrap-distance-right:9pt;mso-wrap-distance-bottom:0;mso-position-horizontal:absolute;mso-position-horizontal-relative:page;mso-position-vertical:absolute;mso-position-vertical-relative:page" from="24.2pt,24pt" to="24.2pt,76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" o:allowincell="f" filled="t" strokeweight=".16931mm">
                <v:stroke joinstyle="miter"/>
                <o:lock v:ext="edit" shapetype="f"/>
                <w10:wrap anchorx="page" anchory="page"/>
              </v:line>
            </w:pict>
          </mc:Fallback>
        </mc:AlternateContent>
      </w:r>
      <w:r>
        <w:rPr>
          <w:noProof/>
          <w:sz w:val="20"/>
          <w:szCs w:val="20"/>
        </w:rPr>
        <mc:AlternateContent>
          <mc:Choice Requires="wps">
            <w:drawing>
              <wp:anchor distT="0" distB="0" distL="114300" distR="114300" simplePos="0" relativeHeight="251626496" behindDoc="1" locked="0" layoutInCell="0" allowOverlap="1" wp14:anchorId="178F6FAA" wp14:editId="74BB80D5">
                <wp:simplePos x="0" y="0"/>
                <wp:positionH relativeFrom="page">
                  <wp:posOffset>7465695</wp:posOffset>
                </wp:positionH>
                <wp:positionV relativeFrom="page">
                  <wp:posOffset>304800</wp:posOffset>
                </wp:positionV>
                <wp:extent cx="0" cy="9449435"/>
                <wp:effectExtent l="0" t="0" r="0" b="0"/>
                <wp:wrapNone/>
                <wp:docPr id="23" name="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9449435"/>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0E199F6A" id="Shape 23" o:spid="_x0000_s1026" style="position:absolute;z-index:-251688960;visibility:visible;mso-wrap-style:square;mso-wrap-distance-left:9pt;mso-wrap-distance-top:0;mso-wrap-distance-right:9pt;mso-wrap-distance-bottom:0;mso-position-horizontal:absolute;mso-position-horizontal-relative:page;mso-position-vertical:absolute;mso-position-vertical-relative:page" from="587.85pt,24pt" to="587.85pt,76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" o:allowincell="f" filled="t" strokeweight=".16931mm">
                <v:stroke joinstyle="miter"/>
                <o:lock v:ext="edit" shapetype="f"/>
                <w10:wrap anchorx="page" anchory="page"/>
              </v:line>
            </w:pict>
          </mc:Fallback>
        </mc:AlternateContent>
      </w:r>
    </w:p>
    <w:p w14:paraId="68AB0B90" w14:textId="77777777" w:rsidR="002706BC" w:rsidRDefault="00000000">
      <w:pPr>
        <w:spacing w:line="359" w:lineRule="auto"/>
        <w:ind w:left="260" w:right="240"/>
        <w:jc w:val="both"/>
        <w:rPr>
          <w:sz w:val="20"/>
          <w:szCs w:val="20"/>
        </w:rPr>
      </w:pPr>
      <w:r>
        <w:rPr>
          <w:rFonts w:ascii="Arial Narrow" w:eastAsia="Arial Narrow" w:hAnsi="Arial Narrow" w:cs="Arial Narrow"/>
        </w:rPr>
        <w:t>of using a valuation technique is to establish what the transaction price would have been on the measurement date in an arm’s length exchange motivated by normal operating considerations. Valuation techniques include using recent arm’s length market transactions between knowledgeable, willing parties, if available, reference to the current fair value of another instrument that is substantially the same, discounted cash flow analysis and option pricing models. If there is a valuation technique commonly used by market participants to price the instrument and that technique has been demonstrated to provide reliable estimates of prices obtained in actual market transactions, the entity uses that technique. The chosen valuation technique makes maximum use of market inputs and relies as little as possible on entity-specific inputs. It incorporates all factors that market participants would consider in setting a price and is consistent with accepted economic methodologies for pricing financial instruments. Periodically, an entity calibrates the valuation technique and tests it for validity using prices from any observable current market transactions in the same instrument (i.e. without modification or repackaging) or based on any available observable market data.”</w:t>
      </w:r>
    </w:p>
    <w:p w14:paraId="04E77F2D" w14:textId="77777777" w:rsidR="002706BC" w:rsidRDefault="002706BC">
      <w:pPr>
        <w:spacing w:line="200" w:lineRule="exact"/>
        <w:rPr>
          <w:sz w:val="20"/>
          <w:szCs w:val="20"/>
        </w:rPr>
      </w:pPr>
    </w:p>
    <w:p w14:paraId="400693B3" w14:textId="77777777" w:rsidR="002706BC" w:rsidRDefault="002706BC">
      <w:pPr>
        <w:spacing w:line="200" w:lineRule="exact"/>
        <w:rPr>
          <w:sz w:val="20"/>
          <w:szCs w:val="20"/>
        </w:rPr>
      </w:pPr>
    </w:p>
    <w:p w14:paraId="575D1643" w14:textId="77777777" w:rsidR="002706BC" w:rsidRDefault="002706BC">
      <w:pPr>
        <w:spacing w:line="390" w:lineRule="exact"/>
        <w:rPr>
          <w:sz w:val="20"/>
          <w:szCs w:val="20"/>
        </w:rPr>
      </w:pPr>
    </w:p>
    <w:p w14:paraId="292BF92F" w14:textId="77777777" w:rsidR="002706BC" w:rsidRDefault="00000000">
      <w:pPr>
        <w:spacing w:line="360" w:lineRule="auto"/>
        <w:ind w:left="260" w:right="240"/>
        <w:jc w:val="both"/>
        <w:rPr>
          <w:sz w:val="20"/>
          <w:szCs w:val="20"/>
        </w:rPr>
      </w:pPr>
      <w:r>
        <w:rPr>
          <w:rFonts w:ascii="Arial Narrow" w:eastAsia="Arial Narrow" w:hAnsi="Arial Narrow" w:cs="Arial Narrow"/>
        </w:rPr>
        <w:t>As per the application guide – AG98 “Underlying the definition of fair value is a presumption that an entity is a going concern without any intention or need to liquidate, to curtail materially the scale of its operations or to undertake a transaction on adverse terms. Fair value is not, therefore, the amount that an entity would receive or pay in a forced transaction, involuntary liquidation or distress sale. However, fair value reflects the credit quality of the instrument.”</w:t>
      </w:r>
    </w:p>
    <w:p w14:paraId="170348AF" w14:textId="77777777" w:rsidR="002706BC" w:rsidRDefault="00000000">
      <w:pPr>
        <w:spacing w:line="20" w:lineRule="exact"/>
        <w:rPr>
          <w:sz w:val="20"/>
          <w:szCs w:val="20"/>
        </w:rPr>
      </w:pPr>
      <w:r>
        <w:rPr>
          <w:noProof/>
          <w:sz w:val="20"/>
          <w:szCs w:val="20"/>
        </w:rPr>
        <w:drawing>
          <wp:anchor distT="0" distB="0" distL="114300" distR="114300" simplePos="0" relativeHeight="251627520" behindDoc="1" locked="0" layoutInCell="0" allowOverlap="1" wp14:anchorId="584A4E6F" wp14:editId="35AFD742">
            <wp:simplePos x="0" y="0"/>
            <wp:positionH relativeFrom="column">
              <wp:posOffset>337185</wp:posOffset>
            </wp:positionH>
            <wp:positionV relativeFrom="paragraph">
              <wp:posOffset>495300</wp:posOffset>
            </wp:positionV>
            <wp:extent cx="5511800" cy="316865"/>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0"/>
                    <a:srcRect/>
                    <a:stretch>
                      <a:fillRect/>
                    </a:stretch>
                  </pic:blipFill>
                  <pic:spPr bwMode="auto">
                    <a:xfrm>
                      <a:off x="0" y="0"/>
                      <a:ext cx="5511800" cy="316865"/>
                    </a:xfrm>
                    <a:prstGeom prst="rect">
                      <a:avLst/>
                    </a:prstGeom>
                    <a:noFill/>
                  </pic:spPr>
                </pic:pic>
              </a:graphicData>
            </a:graphic>
          </wp:anchor>
        </w:drawing>
      </w:r>
    </w:p>
    <w:p w14:paraId="7408156C" w14:textId="77777777" w:rsidR="002706BC" w:rsidRDefault="002706BC">
      <w:pPr>
        <w:spacing w:line="200" w:lineRule="exact"/>
        <w:rPr>
          <w:sz w:val="20"/>
          <w:szCs w:val="20"/>
        </w:rPr>
      </w:pPr>
    </w:p>
    <w:p w14:paraId="752AC4BF" w14:textId="77777777" w:rsidR="002706BC" w:rsidRDefault="002706BC">
      <w:pPr>
        <w:spacing w:line="200" w:lineRule="exact"/>
        <w:rPr>
          <w:sz w:val="20"/>
          <w:szCs w:val="20"/>
        </w:rPr>
      </w:pPr>
    </w:p>
    <w:p w14:paraId="04CABE9D" w14:textId="77777777" w:rsidR="002706BC" w:rsidRDefault="002706BC">
      <w:pPr>
        <w:spacing w:line="200" w:lineRule="exact"/>
        <w:rPr>
          <w:sz w:val="20"/>
          <w:szCs w:val="20"/>
        </w:rPr>
      </w:pPr>
    </w:p>
    <w:p w14:paraId="70FF3DD0" w14:textId="77777777" w:rsidR="002706BC" w:rsidRDefault="002706BC">
      <w:pPr>
        <w:spacing w:line="220" w:lineRule="exact"/>
        <w:rPr>
          <w:sz w:val="20"/>
          <w:szCs w:val="20"/>
        </w:rPr>
      </w:pPr>
    </w:p>
    <w:p w14:paraId="0AF337EC" w14:textId="77777777" w:rsidR="002706BC" w:rsidRDefault="00000000">
      <w:pPr>
        <w:tabs>
          <w:tab w:val="left" w:pos="960"/>
        </w:tabs>
        <w:ind w:left="620"/>
        <w:rPr>
          <w:sz w:val="20"/>
          <w:szCs w:val="20"/>
        </w:rPr>
      </w:pPr>
      <w:r>
        <w:rPr>
          <w:rFonts w:ascii="Arial Narrow" w:eastAsia="Arial Narrow" w:hAnsi="Arial Narrow" w:cs="Arial Narrow"/>
          <w:color w:val="FFFFFF"/>
        </w:rPr>
        <w:t>3.</w:t>
      </w:r>
      <w:r>
        <w:rPr>
          <w:rFonts w:ascii="Arial Narrow" w:eastAsia="Arial Narrow" w:hAnsi="Arial Narrow" w:cs="Arial Narrow"/>
          <w:color w:val="FFFFFF"/>
        </w:rPr>
        <w:tab/>
        <w:t>LEGAL COMPLIANCE</w:t>
      </w:r>
    </w:p>
    <w:p w14:paraId="2FB506D1" w14:textId="77777777" w:rsidR="002706BC" w:rsidRDefault="002706BC">
      <w:pPr>
        <w:spacing w:line="200" w:lineRule="exact"/>
        <w:rPr>
          <w:sz w:val="20"/>
          <w:szCs w:val="20"/>
        </w:rPr>
      </w:pPr>
    </w:p>
    <w:p w14:paraId="4ED34E9A" w14:textId="77777777" w:rsidR="002706BC" w:rsidRDefault="002706BC">
      <w:pPr>
        <w:spacing w:line="200" w:lineRule="exact"/>
        <w:rPr>
          <w:sz w:val="20"/>
          <w:szCs w:val="20"/>
        </w:rPr>
      </w:pPr>
    </w:p>
    <w:p w14:paraId="1B7B3926" w14:textId="77777777" w:rsidR="002706BC" w:rsidRDefault="002706BC">
      <w:pPr>
        <w:spacing w:line="369" w:lineRule="exact"/>
        <w:rPr>
          <w:sz w:val="20"/>
          <w:szCs w:val="20"/>
        </w:rPr>
      </w:pPr>
    </w:p>
    <w:p w14:paraId="614C1A0E" w14:textId="1EB2A142" w:rsidR="002706BC" w:rsidRDefault="00000000">
      <w:pPr>
        <w:spacing w:line="360" w:lineRule="auto"/>
        <w:ind w:left="260" w:right="320"/>
        <w:jc w:val="both"/>
        <w:rPr>
          <w:sz w:val="20"/>
          <w:szCs w:val="20"/>
        </w:rPr>
      </w:pPr>
      <w:r>
        <w:rPr>
          <w:rFonts w:ascii="Arial Narrow" w:eastAsia="Arial Narrow" w:hAnsi="Arial Narrow" w:cs="Arial Narrow"/>
        </w:rPr>
        <w:t>The municipality shall at all times manage its banking arrangements and investments and conduct its cash management policy in compliance with the provisions of and any further prescriptions made by the Minister of Finance in terms of the Municipal Finance Management Act No. 56 of 2003 and Regulations promulgated under the Act. Applicable sections of this Act are attached as Annexure I to this policy.</w:t>
      </w:r>
    </w:p>
    <w:p w14:paraId="3F906E37" w14:textId="77777777" w:rsidR="002706BC" w:rsidRDefault="00000000">
      <w:pPr>
        <w:spacing w:line="20" w:lineRule="exact"/>
        <w:rPr>
          <w:sz w:val="20"/>
          <w:szCs w:val="20"/>
        </w:rPr>
      </w:pPr>
      <w:r>
        <w:rPr>
          <w:noProof/>
          <w:sz w:val="20"/>
          <w:szCs w:val="20"/>
        </w:rPr>
        <w:drawing>
          <wp:anchor distT="0" distB="0" distL="114300" distR="114300" simplePos="0" relativeHeight="251628544" behindDoc="1" locked="0" layoutInCell="0" allowOverlap="1" wp14:anchorId="35E1DE23" wp14:editId="3513B26B">
            <wp:simplePos x="0" y="0"/>
            <wp:positionH relativeFrom="column">
              <wp:posOffset>337185</wp:posOffset>
            </wp:positionH>
            <wp:positionV relativeFrom="paragraph">
              <wp:posOffset>494665</wp:posOffset>
            </wp:positionV>
            <wp:extent cx="5511800" cy="316865"/>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0"/>
                    <a:srcRect/>
                    <a:stretch>
                      <a:fillRect/>
                    </a:stretch>
                  </pic:blipFill>
                  <pic:spPr bwMode="auto">
                    <a:xfrm>
                      <a:off x="0" y="0"/>
                      <a:ext cx="5511800" cy="316865"/>
                    </a:xfrm>
                    <a:prstGeom prst="rect">
                      <a:avLst/>
                    </a:prstGeom>
                    <a:noFill/>
                  </pic:spPr>
                </pic:pic>
              </a:graphicData>
            </a:graphic>
          </wp:anchor>
        </w:drawing>
      </w:r>
    </w:p>
    <w:p w14:paraId="22E119BC" w14:textId="77777777" w:rsidR="002706BC" w:rsidRDefault="002706BC">
      <w:pPr>
        <w:spacing w:line="200" w:lineRule="exact"/>
        <w:rPr>
          <w:sz w:val="20"/>
          <w:szCs w:val="20"/>
        </w:rPr>
      </w:pPr>
    </w:p>
    <w:p w14:paraId="30A50E66" w14:textId="77777777" w:rsidR="002706BC" w:rsidRDefault="002706BC">
      <w:pPr>
        <w:spacing w:line="200" w:lineRule="exact"/>
        <w:rPr>
          <w:sz w:val="20"/>
          <w:szCs w:val="20"/>
        </w:rPr>
      </w:pPr>
    </w:p>
    <w:p w14:paraId="4726355F" w14:textId="77777777" w:rsidR="002706BC" w:rsidRDefault="002706BC">
      <w:pPr>
        <w:spacing w:line="200" w:lineRule="exact"/>
        <w:rPr>
          <w:sz w:val="20"/>
          <w:szCs w:val="20"/>
        </w:rPr>
      </w:pPr>
    </w:p>
    <w:p w14:paraId="1FDA60F2" w14:textId="77777777" w:rsidR="002706BC" w:rsidRDefault="002706BC">
      <w:pPr>
        <w:spacing w:line="219" w:lineRule="exact"/>
        <w:rPr>
          <w:sz w:val="20"/>
          <w:szCs w:val="20"/>
        </w:rPr>
      </w:pPr>
    </w:p>
    <w:p w14:paraId="17C5D8D1" w14:textId="77777777" w:rsidR="002706BC" w:rsidRDefault="00000000">
      <w:pPr>
        <w:tabs>
          <w:tab w:val="left" w:pos="960"/>
        </w:tabs>
        <w:ind w:left="620"/>
        <w:rPr>
          <w:sz w:val="20"/>
          <w:szCs w:val="20"/>
        </w:rPr>
      </w:pPr>
      <w:r>
        <w:rPr>
          <w:rFonts w:ascii="Arial Narrow" w:eastAsia="Arial Narrow" w:hAnsi="Arial Narrow" w:cs="Arial Narrow"/>
          <w:color w:val="FFFFFF"/>
        </w:rPr>
        <w:t>4.</w:t>
      </w:r>
      <w:r>
        <w:rPr>
          <w:rFonts w:ascii="Arial Narrow" w:eastAsia="Arial Narrow" w:hAnsi="Arial Narrow" w:cs="Arial Narrow"/>
          <w:color w:val="FFFFFF"/>
        </w:rPr>
        <w:tab/>
        <w:t>OBJECTIVE OF INVESTMENT POLICY</w:t>
      </w:r>
    </w:p>
    <w:p w14:paraId="1C1B868C" w14:textId="77777777" w:rsidR="002706BC" w:rsidRDefault="002706BC">
      <w:pPr>
        <w:spacing w:line="200" w:lineRule="exact"/>
        <w:rPr>
          <w:sz w:val="20"/>
          <w:szCs w:val="20"/>
        </w:rPr>
      </w:pPr>
    </w:p>
    <w:p w14:paraId="67055A4F" w14:textId="77777777" w:rsidR="002706BC" w:rsidRDefault="002706BC">
      <w:pPr>
        <w:spacing w:line="200" w:lineRule="exact"/>
        <w:rPr>
          <w:sz w:val="20"/>
          <w:szCs w:val="20"/>
        </w:rPr>
      </w:pPr>
    </w:p>
    <w:p w14:paraId="53668468" w14:textId="77777777" w:rsidR="002706BC" w:rsidRDefault="002706BC">
      <w:pPr>
        <w:spacing w:line="367" w:lineRule="exact"/>
        <w:rPr>
          <w:sz w:val="20"/>
          <w:szCs w:val="20"/>
        </w:rPr>
      </w:pPr>
    </w:p>
    <w:p w14:paraId="1EF25F5A" w14:textId="77777777" w:rsidR="002706BC" w:rsidRDefault="00000000">
      <w:pPr>
        <w:ind w:left="260"/>
        <w:rPr>
          <w:sz w:val="20"/>
          <w:szCs w:val="20"/>
        </w:rPr>
      </w:pPr>
      <w:r>
        <w:rPr>
          <w:rFonts w:ascii="Arial Narrow" w:eastAsia="Arial Narrow" w:hAnsi="Arial Narrow" w:cs="Arial Narrow"/>
        </w:rPr>
        <w:t>The objectives of the investment policy of the municipality are:</w:t>
      </w:r>
    </w:p>
    <w:p w14:paraId="5340C3CE" w14:textId="77777777" w:rsidR="002706BC" w:rsidRDefault="00000000">
      <w:pPr>
        <w:spacing w:line="20" w:lineRule="exact"/>
        <w:rPr>
          <w:sz w:val="20"/>
          <w:szCs w:val="20"/>
        </w:rPr>
      </w:pPr>
      <w:r>
        <w:rPr>
          <w:noProof/>
          <w:sz w:val="20"/>
          <w:szCs w:val="20"/>
        </w:rPr>
        <w:drawing>
          <wp:anchor distT="0" distB="0" distL="114300" distR="114300" simplePos="0" relativeHeight="251629568" behindDoc="1" locked="0" layoutInCell="0" allowOverlap="1" wp14:anchorId="4FB07435" wp14:editId="3F66FE14">
            <wp:simplePos x="0" y="0"/>
            <wp:positionH relativeFrom="column">
              <wp:posOffset>146685</wp:posOffset>
            </wp:positionH>
            <wp:positionV relativeFrom="paragraph">
              <wp:posOffset>267970</wp:posOffset>
            </wp:positionV>
            <wp:extent cx="5664200" cy="6350"/>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8"/>
                    <a:srcRect/>
                    <a:stretch>
                      <a:fillRect/>
                    </a:stretch>
                  </pic:blipFill>
                  <pic:spPr bwMode="auto">
                    <a:xfrm>
                      <a:off x="0" y="0"/>
                      <a:ext cx="5664200" cy="6350"/>
                    </a:xfrm>
                    <a:prstGeom prst="rect">
                      <a:avLst/>
                    </a:prstGeom>
                    <a:noFill/>
                  </pic:spPr>
                </pic:pic>
              </a:graphicData>
            </a:graphic>
          </wp:anchor>
        </w:drawing>
      </w:r>
    </w:p>
    <w:p w14:paraId="76A493F1" w14:textId="77777777" w:rsidR="002706BC" w:rsidRDefault="002706BC">
      <w:pPr>
        <w:spacing w:line="200" w:lineRule="exact"/>
        <w:rPr>
          <w:sz w:val="20"/>
          <w:szCs w:val="20"/>
        </w:rPr>
      </w:pPr>
    </w:p>
    <w:p w14:paraId="22CC8A26" w14:textId="77777777" w:rsidR="002706BC" w:rsidRDefault="002706BC">
      <w:pPr>
        <w:spacing w:line="224" w:lineRule="exact"/>
        <w:rPr>
          <w:sz w:val="20"/>
          <w:szCs w:val="20"/>
        </w:rPr>
      </w:pPr>
    </w:p>
    <w:p w14:paraId="1BDCA88D" w14:textId="77777777" w:rsidR="002706BC" w:rsidRDefault="00000000">
      <w:pPr>
        <w:ind w:left="8200"/>
        <w:rPr>
          <w:sz w:val="20"/>
          <w:szCs w:val="20"/>
        </w:rPr>
      </w:pPr>
      <w:r>
        <w:rPr>
          <w:rFonts w:ascii="Calibri" w:eastAsia="Calibri" w:hAnsi="Calibri" w:cs="Calibri"/>
          <w:sz w:val="20"/>
          <w:szCs w:val="20"/>
        </w:rPr>
        <w:t>5 |</w:t>
      </w:r>
      <w:r>
        <w:rPr>
          <w:rFonts w:ascii="Calibri" w:eastAsia="Calibri" w:hAnsi="Calibri" w:cs="Calibri"/>
          <w:color w:val="7F7F7F"/>
          <w:sz w:val="20"/>
          <w:szCs w:val="20"/>
        </w:rPr>
        <w:t xml:space="preserve"> P a g e</w:t>
      </w:r>
    </w:p>
    <w:p w14:paraId="7B3AED67" w14:textId="77777777" w:rsidR="002706BC" w:rsidRDefault="00000000">
      <w:pPr>
        <w:spacing w:line="20" w:lineRule="exact"/>
        <w:rPr>
          <w:sz w:val="20"/>
          <w:szCs w:val="20"/>
        </w:rPr>
      </w:pPr>
      <w:r>
        <w:rPr>
          <w:noProof/>
          <w:sz w:val="20"/>
          <w:szCs w:val="20"/>
        </w:rPr>
        <mc:AlternateContent>
          <mc:Choice Requires="wps">
            <w:drawing>
              <wp:anchor distT="0" distB="0" distL="114300" distR="114300" simplePos="0" relativeHeight="251630592" behindDoc="1" locked="0" layoutInCell="0" allowOverlap="1" wp14:anchorId="6D2E2386" wp14:editId="1E15B8DA">
                <wp:simplePos x="0" y="0"/>
                <wp:positionH relativeFrom="column">
                  <wp:posOffset>-609600</wp:posOffset>
                </wp:positionH>
                <wp:positionV relativeFrom="paragraph">
                  <wp:posOffset>307340</wp:posOffset>
                </wp:positionV>
                <wp:extent cx="7164070" cy="0"/>
                <wp:effectExtent l="0" t="0" r="0" b="0"/>
                <wp:wrapNone/>
                <wp:docPr id="27" name="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16407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1E181969" id="Shape 27"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48pt,24.2pt" to="516.1pt,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" o:allowincell="f" filled="t" strokeweight=".16931mm">
                <v:stroke joinstyle="miter"/>
                <o:lock v:ext="edit" shapetype="f"/>
              </v:line>
            </w:pict>
          </mc:Fallback>
        </mc:AlternateContent>
      </w:r>
    </w:p>
    <w:p w14:paraId="1EB293DD" w14:textId="77777777" w:rsidR="002706BC" w:rsidRDefault="002706BC">
      <w:pPr>
        <w:sectPr w:rsidR="002706BC" w:rsidSect="00AF06A3">
          <w:pgSz w:w="12240" w:h="15840"/>
          <w:pgMar w:top="1440" w:right="1440" w:bottom="403" w:left="1440" w:header="0" w:footer="0" w:gutter="0"/>
          <w:cols w:space="720" w:equalWidth="0">
            <w:col w:w="9360"/>
          </w:cols>
        </w:sectPr>
      </w:pPr>
    </w:p>
    <w:bookmarkStart w:id="5" w:name="page6"/>
    <w:bookmarkEnd w:id="5"/>
    <w:p w14:paraId="43DF3A1C" w14:textId="77777777" w:rsidR="002706BC" w:rsidRDefault="00000000">
      <w:pPr>
        <w:spacing w:line="57" w:lineRule="exact"/>
        <w:rPr>
          <w:sz w:val="20"/>
          <w:szCs w:val="20"/>
        </w:rPr>
      </w:pPr>
      <w:r>
        <w:rPr>
          <w:noProof/>
          <w:sz w:val="20"/>
          <w:szCs w:val="20"/>
        </w:rPr>
        <w:lastRenderedPageBreak/>
        <mc:AlternateContent>
          <mc:Choice Requires="wps">
            <w:drawing>
              <wp:anchor distT="0" distB="0" distL="114300" distR="114300" simplePos="0" relativeHeight="251631616" behindDoc="1" locked="0" layoutInCell="0" allowOverlap="1" wp14:anchorId="42614FB3" wp14:editId="2A3B4AF7">
                <wp:simplePos x="0" y="0"/>
                <wp:positionH relativeFrom="page">
                  <wp:posOffset>304800</wp:posOffset>
                </wp:positionH>
                <wp:positionV relativeFrom="page">
                  <wp:posOffset>307340</wp:posOffset>
                </wp:positionV>
                <wp:extent cx="7164070" cy="0"/>
                <wp:effectExtent l="0" t="0" r="0" b="0"/>
                <wp:wrapNone/>
                <wp:docPr id="28" name="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16407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2CAF8183" id="Shape 28" o:spid="_x0000_s1026" style="position:absolute;z-index:-251683840;visibility:visible;mso-wrap-style:square;mso-wrap-distance-left:9pt;mso-wrap-distance-top:0;mso-wrap-distance-right:9pt;mso-wrap-distance-bottom:0;mso-position-horizontal:absolute;mso-position-horizontal-relative:page;mso-position-vertical:absolute;mso-position-vertical-relative:page" from="24pt,24.2pt" to="588.1pt,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" o:allowincell="f" filled="t" strokeweight=".16931mm">
                <v:stroke joinstyle="miter"/>
                <o:lock v:ext="edit" shapetype="f"/>
                <w10:wrap anchorx="page" anchory="page"/>
              </v:line>
            </w:pict>
          </mc:Fallback>
        </mc:AlternateContent>
      </w:r>
      <w:r>
        <w:rPr>
          <w:noProof/>
          <w:sz w:val="20"/>
          <w:szCs w:val="20"/>
        </w:rPr>
        <mc:AlternateContent>
          <mc:Choice Requires="wps">
            <w:drawing>
              <wp:anchor distT="0" distB="0" distL="114300" distR="114300" simplePos="0" relativeHeight="251632640" behindDoc="1" locked="0" layoutInCell="0" allowOverlap="1" wp14:anchorId="3FB79D67" wp14:editId="021E50B0">
                <wp:simplePos x="0" y="0"/>
                <wp:positionH relativeFrom="page">
                  <wp:posOffset>307340</wp:posOffset>
                </wp:positionH>
                <wp:positionV relativeFrom="page">
                  <wp:posOffset>304800</wp:posOffset>
                </wp:positionV>
                <wp:extent cx="0" cy="9449435"/>
                <wp:effectExtent l="0" t="0" r="0" b="0"/>
                <wp:wrapNone/>
                <wp:docPr id="29" name="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9449435"/>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69B5375D" id="Shape 29" o:spid="_x0000_s1026" style="position:absolute;z-index:-251682816;visibility:visible;mso-wrap-style:square;mso-wrap-distance-left:9pt;mso-wrap-distance-top:0;mso-wrap-distance-right:9pt;mso-wrap-distance-bottom:0;mso-position-horizontal:absolute;mso-position-horizontal-relative:page;mso-position-vertical:absolute;mso-position-vertical-relative:page" from="24.2pt,24pt" to="24.2pt,76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" o:allowincell="f" filled="t" strokeweight=".16931mm">
                <v:stroke joinstyle="miter"/>
                <o:lock v:ext="edit" shapetype="f"/>
                <w10:wrap anchorx="page" anchory="page"/>
              </v:line>
            </w:pict>
          </mc:Fallback>
        </mc:AlternateContent>
      </w:r>
      <w:r>
        <w:rPr>
          <w:noProof/>
          <w:sz w:val="20"/>
          <w:szCs w:val="20"/>
        </w:rPr>
        <mc:AlternateContent>
          <mc:Choice Requires="wps">
            <w:drawing>
              <wp:anchor distT="0" distB="0" distL="114300" distR="114300" simplePos="0" relativeHeight="251633664" behindDoc="1" locked="0" layoutInCell="0" allowOverlap="1" wp14:anchorId="600A225D" wp14:editId="7FD52CFD">
                <wp:simplePos x="0" y="0"/>
                <wp:positionH relativeFrom="page">
                  <wp:posOffset>7465695</wp:posOffset>
                </wp:positionH>
                <wp:positionV relativeFrom="page">
                  <wp:posOffset>304800</wp:posOffset>
                </wp:positionV>
                <wp:extent cx="0" cy="9449435"/>
                <wp:effectExtent l="0" t="0" r="0" b="0"/>
                <wp:wrapNone/>
                <wp:docPr id="30" name="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9449435"/>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532B298F" id="Shape 30" o:spid="_x0000_s1026" style="position:absolute;z-index:-251681792;visibility:visible;mso-wrap-style:square;mso-wrap-distance-left:9pt;mso-wrap-distance-top:0;mso-wrap-distance-right:9pt;mso-wrap-distance-bottom:0;mso-position-horizontal:absolute;mso-position-horizontal-relative:page;mso-position-vertical:absolute;mso-position-vertical-relative:page" from="587.85pt,24pt" to="587.85pt,76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" o:allowincell="f" filled="t" strokeweight=".16931mm">
                <v:stroke joinstyle="miter"/>
                <o:lock v:ext="edit" shapetype="f"/>
                <w10:wrap anchorx="page" anchory="page"/>
              </v:line>
            </w:pict>
          </mc:Fallback>
        </mc:AlternateContent>
      </w:r>
    </w:p>
    <w:p w14:paraId="65C5202F" w14:textId="77777777" w:rsidR="002706BC" w:rsidRDefault="00000000">
      <w:pPr>
        <w:numPr>
          <w:ilvl w:val="0"/>
          <w:numId w:val="1"/>
        </w:numPr>
        <w:tabs>
          <w:tab w:val="left" w:pos="980"/>
        </w:tabs>
        <w:spacing w:line="357" w:lineRule="auto"/>
        <w:ind w:left="980" w:right="240" w:hanging="360"/>
        <w:rPr>
          <w:rFonts w:ascii="Arial" w:eastAsia="Arial" w:hAnsi="Arial" w:cs="Arial"/>
        </w:rPr>
      </w:pPr>
      <w:r>
        <w:rPr>
          <w:rFonts w:ascii="Arial Narrow" w:eastAsia="Arial Narrow" w:hAnsi="Arial Narrow" w:cs="Arial Narrow"/>
        </w:rPr>
        <w:t>To ensure compliance with the relevant legal and statutory requirements relating to cash management and investments;</w:t>
      </w:r>
    </w:p>
    <w:p w14:paraId="56708703" w14:textId="77777777" w:rsidR="002706BC" w:rsidRDefault="002706BC">
      <w:pPr>
        <w:spacing w:line="16" w:lineRule="exact"/>
        <w:rPr>
          <w:rFonts w:ascii="Arial" w:eastAsia="Arial" w:hAnsi="Arial" w:cs="Arial"/>
        </w:rPr>
      </w:pPr>
    </w:p>
    <w:p w14:paraId="35F8530F" w14:textId="77777777" w:rsidR="002706BC" w:rsidRDefault="00000000">
      <w:pPr>
        <w:numPr>
          <w:ilvl w:val="0"/>
          <w:numId w:val="1"/>
        </w:numPr>
        <w:tabs>
          <w:tab w:val="left" w:pos="980"/>
        </w:tabs>
        <w:ind w:left="980" w:hanging="360"/>
        <w:rPr>
          <w:rFonts w:ascii="Arial" w:eastAsia="Arial" w:hAnsi="Arial" w:cs="Arial"/>
        </w:rPr>
      </w:pPr>
      <w:r>
        <w:rPr>
          <w:rFonts w:ascii="Arial Narrow" w:eastAsia="Arial Narrow" w:hAnsi="Arial Narrow" w:cs="Arial Narrow"/>
        </w:rPr>
        <w:t>To ensure the preservation and safety of the Municipality’s investments;</w:t>
      </w:r>
    </w:p>
    <w:p w14:paraId="12973F8B" w14:textId="77777777" w:rsidR="002706BC" w:rsidRDefault="002706BC">
      <w:pPr>
        <w:spacing w:line="144" w:lineRule="exact"/>
        <w:rPr>
          <w:rFonts w:ascii="Arial" w:eastAsia="Arial" w:hAnsi="Arial" w:cs="Arial"/>
        </w:rPr>
      </w:pPr>
    </w:p>
    <w:p w14:paraId="4F6D69D9" w14:textId="77777777" w:rsidR="002706BC" w:rsidRDefault="00000000">
      <w:pPr>
        <w:numPr>
          <w:ilvl w:val="0"/>
          <w:numId w:val="1"/>
        </w:numPr>
        <w:tabs>
          <w:tab w:val="left" w:pos="980"/>
        </w:tabs>
        <w:spacing w:line="381" w:lineRule="auto"/>
        <w:ind w:left="980" w:right="240" w:hanging="360"/>
        <w:jc w:val="both"/>
        <w:rPr>
          <w:rFonts w:ascii="Arial" w:eastAsia="Arial" w:hAnsi="Arial" w:cs="Arial"/>
          <w:sz w:val="21"/>
          <w:szCs w:val="21"/>
        </w:rPr>
      </w:pPr>
      <w:r>
        <w:rPr>
          <w:rFonts w:ascii="Arial Narrow" w:eastAsia="Arial Narrow" w:hAnsi="Arial Narrow" w:cs="Arial Narrow"/>
          <w:sz w:val="21"/>
          <w:szCs w:val="21"/>
        </w:rPr>
        <w:t>To ensure diversification of the Municipality’s investment portfolio across acceptable investees, permitted types of investments and investment maturities; and to ensure timeous reporting of the investment portfolio as required by the Act in accordance with generally recognised accounting practice.</w:t>
      </w:r>
    </w:p>
    <w:p w14:paraId="33828612" w14:textId="77777777" w:rsidR="002706BC" w:rsidRDefault="002706BC">
      <w:pPr>
        <w:spacing w:line="185" w:lineRule="exact"/>
        <w:rPr>
          <w:sz w:val="20"/>
          <w:szCs w:val="20"/>
        </w:rPr>
      </w:pPr>
    </w:p>
    <w:p w14:paraId="315E2B05" w14:textId="77777777" w:rsidR="002706BC" w:rsidRDefault="00000000">
      <w:pPr>
        <w:ind w:left="260"/>
        <w:rPr>
          <w:sz w:val="20"/>
          <w:szCs w:val="20"/>
        </w:rPr>
      </w:pPr>
      <w:r>
        <w:rPr>
          <w:rFonts w:ascii="Arial Narrow" w:eastAsia="Arial Narrow" w:hAnsi="Arial Narrow" w:cs="Arial Narrow"/>
        </w:rPr>
        <w:t>To ensure that the liquidity needs of the Municipality are properly addressed.</w:t>
      </w:r>
    </w:p>
    <w:p w14:paraId="04A5276D" w14:textId="77777777" w:rsidR="002706BC" w:rsidRDefault="002706BC">
      <w:pPr>
        <w:spacing w:line="329" w:lineRule="exact"/>
        <w:rPr>
          <w:sz w:val="20"/>
          <w:szCs w:val="20"/>
        </w:rPr>
      </w:pPr>
    </w:p>
    <w:p w14:paraId="4EE63473" w14:textId="77777777" w:rsidR="002706BC" w:rsidRDefault="00000000">
      <w:pPr>
        <w:spacing w:line="357" w:lineRule="auto"/>
        <w:ind w:left="260" w:right="320"/>
        <w:rPr>
          <w:sz w:val="20"/>
          <w:szCs w:val="20"/>
        </w:rPr>
      </w:pPr>
      <w:r>
        <w:rPr>
          <w:rFonts w:ascii="Arial Narrow" w:eastAsia="Arial Narrow" w:hAnsi="Arial Narrow" w:cs="Arial Narrow"/>
        </w:rPr>
        <w:t>The Council is the trustee of the municipal funds, which it collects, and it therefore has an obligation to the community to ensure that the municipality’s cash resources are managed effectively and efficiently.</w:t>
      </w:r>
    </w:p>
    <w:p w14:paraId="7076EDED" w14:textId="77777777" w:rsidR="002706BC" w:rsidRDefault="00000000">
      <w:pPr>
        <w:spacing w:line="20" w:lineRule="exact"/>
        <w:rPr>
          <w:sz w:val="20"/>
          <w:szCs w:val="20"/>
        </w:rPr>
      </w:pPr>
      <w:r>
        <w:rPr>
          <w:noProof/>
          <w:sz w:val="20"/>
          <w:szCs w:val="20"/>
        </w:rPr>
        <w:drawing>
          <wp:anchor distT="0" distB="0" distL="114300" distR="114300" simplePos="0" relativeHeight="251634688" behindDoc="1" locked="0" layoutInCell="0" allowOverlap="1" wp14:anchorId="302BE9A3" wp14:editId="1FAED248">
            <wp:simplePos x="0" y="0"/>
            <wp:positionH relativeFrom="column">
              <wp:posOffset>337185</wp:posOffset>
            </wp:positionH>
            <wp:positionV relativeFrom="paragraph">
              <wp:posOffset>498475</wp:posOffset>
            </wp:positionV>
            <wp:extent cx="5511800" cy="315595"/>
            <wp:effectExtent l="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2"/>
                    <a:srcRect/>
                    <a:stretch>
                      <a:fillRect/>
                    </a:stretch>
                  </pic:blipFill>
                  <pic:spPr bwMode="auto">
                    <a:xfrm>
                      <a:off x="0" y="0"/>
                      <a:ext cx="5511800" cy="315595"/>
                    </a:xfrm>
                    <a:prstGeom prst="rect">
                      <a:avLst/>
                    </a:prstGeom>
                    <a:noFill/>
                  </pic:spPr>
                </pic:pic>
              </a:graphicData>
            </a:graphic>
          </wp:anchor>
        </w:drawing>
      </w:r>
    </w:p>
    <w:p w14:paraId="1D92883F" w14:textId="77777777" w:rsidR="002706BC" w:rsidRDefault="002706BC">
      <w:pPr>
        <w:spacing w:line="200" w:lineRule="exact"/>
        <w:rPr>
          <w:sz w:val="20"/>
          <w:szCs w:val="20"/>
        </w:rPr>
      </w:pPr>
    </w:p>
    <w:p w14:paraId="1981A923" w14:textId="77777777" w:rsidR="002706BC" w:rsidRDefault="002706BC">
      <w:pPr>
        <w:spacing w:line="200" w:lineRule="exact"/>
        <w:rPr>
          <w:sz w:val="20"/>
          <w:szCs w:val="20"/>
        </w:rPr>
      </w:pPr>
    </w:p>
    <w:p w14:paraId="1E426BCC" w14:textId="77777777" w:rsidR="002706BC" w:rsidRDefault="002706BC">
      <w:pPr>
        <w:spacing w:line="200" w:lineRule="exact"/>
        <w:rPr>
          <w:sz w:val="20"/>
          <w:szCs w:val="20"/>
        </w:rPr>
      </w:pPr>
    </w:p>
    <w:p w14:paraId="752E40E8" w14:textId="77777777" w:rsidR="002706BC" w:rsidRDefault="002706BC">
      <w:pPr>
        <w:spacing w:line="224" w:lineRule="exact"/>
        <w:rPr>
          <w:sz w:val="20"/>
          <w:szCs w:val="20"/>
        </w:rPr>
      </w:pPr>
    </w:p>
    <w:p w14:paraId="0A7CEF48" w14:textId="77777777" w:rsidR="002706BC" w:rsidRDefault="00000000">
      <w:pPr>
        <w:tabs>
          <w:tab w:val="left" w:pos="960"/>
        </w:tabs>
        <w:ind w:left="620"/>
        <w:rPr>
          <w:sz w:val="20"/>
          <w:szCs w:val="20"/>
        </w:rPr>
      </w:pPr>
      <w:r>
        <w:rPr>
          <w:rFonts w:ascii="Arial Narrow" w:eastAsia="Arial Narrow" w:hAnsi="Arial Narrow" w:cs="Arial Narrow"/>
          <w:color w:val="FFFFFF"/>
        </w:rPr>
        <w:t>5.</w:t>
      </w:r>
      <w:r>
        <w:rPr>
          <w:rFonts w:ascii="Arial Narrow" w:eastAsia="Arial Narrow" w:hAnsi="Arial Narrow" w:cs="Arial Narrow"/>
          <w:color w:val="FFFFFF"/>
        </w:rPr>
        <w:tab/>
        <w:t>SCOPE AND APPLICATION</w:t>
      </w:r>
    </w:p>
    <w:p w14:paraId="75F45F51" w14:textId="77777777" w:rsidR="002706BC" w:rsidRDefault="002706BC">
      <w:pPr>
        <w:spacing w:line="200" w:lineRule="exact"/>
        <w:rPr>
          <w:sz w:val="20"/>
          <w:szCs w:val="20"/>
        </w:rPr>
      </w:pPr>
    </w:p>
    <w:p w14:paraId="3AF98F2D" w14:textId="77777777" w:rsidR="002706BC" w:rsidRDefault="002706BC">
      <w:pPr>
        <w:spacing w:line="200" w:lineRule="exact"/>
        <w:rPr>
          <w:sz w:val="20"/>
          <w:szCs w:val="20"/>
        </w:rPr>
      </w:pPr>
    </w:p>
    <w:p w14:paraId="12F688CB" w14:textId="77777777" w:rsidR="002706BC" w:rsidRDefault="002706BC">
      <w:pPr>
        <w:spacing w:line="200" w:lineRule="exact"/>
        <w:rPr>
          <w:sz w:val="20"/>
          <w:szCs w:val="20"/>
        </w:rPr>
      </w:pPr>
    </w:p>
    <w:p w14:paraId="16EA8640" w14:textId="77777777" w:rsidR="002706BC" w:rsidRDefault="002706BC">
      <w:pPr>
        <w:spacing w:line="265" w:lineRule="exact"/>
        <w:rPr>
          <w:sz w:val="20"/>
          <w:szCs w:val="20"/>
        </w:rPr>
      </w:pPr>
    </w:p>
    <w:p w14:paraId="3E2D090F" w14:textId="77777777" w:rsidR="002706BC" w:rsidRDefault="00000000">
      <w:pPr>
        <w:spacing w:line="359" w:lineRule="auto"/>
        <w:ind w:left="260" w:right="240"/>
        <w:rPr>
          <w:sz w:val="20"/>
          <w:szCs w:val="20"/>
        </w:rPr>
      </w:pPr>
      <w:r>
        <w:rPr>
          <w:rFonts w:ascii="Arial Narrow" w:eastAsia="Arial Narrow" w:hAnsi="Arial Narrow" w:cs="Arial Narrow"/>
        </w:rPr>
        <w:t>The policy governs the investment of money not immediately required by the Municipality for the defrayment of expenditure.</w:t>
      </w:r>
    </w:p>
    <w:p w14:paraId="60C16D0C" w14:textId="77777777" w:rsidR="002706BC" w:rsidRDefault="002706BC">
      <w:pPr>
        <w:spacing w:line="201" w:lineRule="exact"/>
        <w:rPr>
          <w:sz w:val="20"/>
          <w:szCs w:val="20"/>
        </w:rPr>
      </w:pPr>
    </w:p>
    <w:p w14:paraId="77815513" w14:textId="77777777" w:rsidR="002706BC" w:rsidRDefault="00000000">
      <w:pPr>
        <w:ind w:left="260"/>
        <w:rPr>
          <w:sz w:val="20"/>
          <w:szCs w:val="20"/>
        </w:rPr>
      </w:pPr>
      <w:r>
        <w:rPr>
          <w:rFonts w:ascii="Arial Narrow" w:eastAsia="Arial Narrow" w:hAnsi="Arial Narrow" w:cs="Arial Narrow"/>
        </w:rPr>
        <w:t>The policy applies to all new and existing investments made by –</w:t>
      </w:r>
    </w:p>
    <w:p w14:paraId="37A9B370" w14:textId="77777777" w:rsidR="002706BC" w:rsidRDefault="002706BC">
      <w:pPr>
        <w:spacing w:line="326" w:lineRule="exact"/>
        <w:rPr>
          <w:sz w:val="20"/>
          <w:szCs w:val="20"/>
        </w:rPr>
      </w:pPr>
    </w:p>
    <w:p w14:paraId="04559B25" w14:textId="77777777" w:rsidR="002706BC" w:rsidRDefault="00000000">
      <w:pPr>
        <w:numPr>
          <w:ilvl w:val="0"/>
          <w:numId w:val="2"/>
        </w:numPr>
        <w:tabs>
          <w:tab w:val="left" w:pos="580"/>
        </w:tabs>
        <w:ind w:left="580" w:hanging="270"/>
        <w:rPr>
          <w:rFonts w:ascii="Arial Narrow" w:eastAsia="Arial Narrow" w:hAnsi="Arial Narrow" w:cs="Arial Narrow"/>
        </w:rPr>
      </w:pPr>
      <w:r>
        <w:rPr>
          <w:rFonts w:ascii="Arial Narrow" w:eastAsia="Arial Narrow" w:hAnsi="Arial Narrow" w:cs="Arial Narrow"/>
        </w:rPr>
        <w:t>The Municipality; and</w:t>
      </w:r>
    </w:p>
    <w:p w14:paraId="632D8A8B" w14:textId="77777777" w:rsidR="002706BC" w:rsidRDefault="002706BC">
      <w:pPr>
        <w:spacing w:line="325" w:lineRule="exact"/>
        <w:rPr>
          <w:rFonts w:ascii="Arial Narrow" w:eastAsia="Arial Narrow" w:hAnsi="Arial Narrow" w:cs="Arial Narrow"/>
        </w:rPr>
      </w:pPr>
    </w:p>
    <w:p w14:paraId="6528E7DC" w14:textId="77777777" w:rsidR="002706BC" w:rsidRDefault="00000000">
      <w:pPr>
        <w:numPr>
          <w:ilvl w:val="0"/>
          <w:numId w:val="2"/>
        </w:numPr>
        <w:tabs>
          <w:tab w:val="left" w:pos="580"/>
        </w:tabs>
        <w:ind w:left="580" w:hanging="270"/>
        <w:rPr>
          <w:rFonts w:ascii="Arial Narrow" w:eastAsia="Arial Narrow" w:hAnsi="Arial Narrow" w:cs="Arial Narrow"/>
        </w:rPr>
      </w:pPr>
      <w:r>
        <w:rPr>
          <w:rFonts w:ascii="Arial Narrow" w:eastAsia="Arial Narrow" w:hAnsi="Arial Narrow" w:cs="Arial Narrow"/>
        </w:rPr>
        <w:t>All investment managers acting on behalf of the Municipality in making or managing investments.</w:t>
      </w:r>
    </w:p>
    <w:p w14:paraId="6D53DC4E" w14:textId="77777777" w:rsidR="002706BC" w:rsidRDefault="002706BC">
      <w:pPr>
        <w:spacing w:line="327" w:lineRule="exact"/>
        <w:rPr>
          <w:sz w:val="20"/>
          <w:szCs w:val="20"/>
        </w:rPr>
      </w:pPr>
    </w:p>
    <w:p w14:paraId="45378011" w14:textId="77777777" w:rsidR="002706BC" w:rsidRDefault="00000000">
      <w:pPr>
        <w:spacing w:line="359" w:lineRule="auto"/>
        <w:ind w:left="260" w:right="240"/>
        <w:rPr>
          <w:sz w:val="20"/>
          <w:szCs w:val="20"/>
        </w:rPr>
      </w:pPr>
      <w:r>
        <w:rPr>
          <w:rFonts w:ascii="Arial Narrow" w:eastAsia="Arial Narrow" w:hAnsi="Arial Narrow" w:cs="Arial Narrow"/>
        </w:rPr>
        <w:t>This policy shall also apply to all moneys and/or investments held by any bank or institution registered in terms of the bank act, at the effective date of this policy.</w:t>
      </w:r>
    </w:p>
    <w:p w14:paraId="7D38DD05" w14:textId="77777777" w:rsidR="002706BC" w:rsidRDefault="00000000">
      <w:pPr>
        <w:spacing w:line="20" w:lineRule="exact"/>
        <w:rPr>
          <w:sz w:val="20"/>
          <w:szCs w:val="20"/>
        </w:rPr>
      </w:pPr>
      <w:r>
        <w:rPr>
          <w:noProof/>
          <w:sz w:val="20"/>
          <w:szCs w:val="20"/>
        </w:rPr>
        <w:drawing>
          <wp:anchor distT="0" distB="0" distL="114300" distR="114300" simplePos="0" relativeHeight="251635712" behindDoc="1" locked="0" layoutInCell="0" allowOverlap="1" wp14:anchorId="10C5D340" wp14:editId="1045EF7B">
            <wp:simplePos x="0" y="0"/>
            <wp:positionH relativeFrom="column">
              <wp:posOffset>337185</wp:posOffset>
            </wp:positionH>
            <wp:positionV relativeFrom="paragraph">
              <wp:posOffset>495300</wp:posOffset>
            </wp:positionV>
            <wp:extent cx="5511800" cy="316865"/>
            <wp:effectExtent l="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0"/>
                    <a:srcRect/>
                    <a:stretch>
                      <a:fillRect/>
                    </a:stretch>
                  </pic:blipFill>
                  <pic:spPr bwMode="auto">
                    <a:xfrm>
                      <a:off x="0" y="0"/>
                      <a:ext cx="5511800" cy="316865"/>
                    </a:xfrm>
                    <a:prstGeom prst="rect">
                      <a:avLst/>
                    </a:prstGeom>
                    <a:noFill/>
                  </pic:spPr>
                </pic:pic>
              </a:graphicData>
            </a:graphic>
          </wp:anchor>
        </w:drawing>
      </w:r>
    </w:p>
    <w:p w14:paraId="098408A6" w14:textId="77777777" w:rsidR="002706BC" w:rsidRDefault="002706BC">
      <w:pPr>
        <w:spacing w:line="200" w:lineRule="exact"/>
        <w:rPr>
          <w:sz w:val="20"/>
          <w:szCs w:val="20"/>
        </w:rPr>
      </w:pPr>
    </w:p>
    <w:p w14:paraId="294C7749" w14:textId="77777777" w:rsidR="002706BC" w:rsidRDefault="002706BC">
      <w:pPr>
        <w:spacing w:line="200" w:lineRule="exact"/>
        <w:rPr>
          <w:sz w:val="20"/>
          <w:szCs w:val="20"/>
        </w:rPr>
      </w:pPr>
    </w:p>
    <w:p w14:paraId="75890116" w14:textId="77777777" w:rsidR="002706BC" w:rsidRDefault="002706BC">
      <w:pPr>
        <w:spacing w:line="200" w:lineRule="exact"/>
        <w:rPr>
          <w:sz w:val="20"/>
          <w:szCs w:val="20"/>
        </w:rPr>
      </w:pPr>
    </w:p>
    <w:p w14:paraId="23FB9378" w14:textId="77777777" w:rsidR="002706BC" w:rsidRDefault="002706BC">
      <w:pPr>
        <w:spacing w:line="220" w:lineRule="exact"/>
        <w:rPr>
          <w:sz w:val="20"/>
          <w:szCs w:val="20"/>
        </w:rPr>
      </w:pPr>
    </w:p>
    <w:p w14:paraId="05551A6B" w14:textId="77777777" w:rsidR="002706BC" w:rsidRDefault="00000000">
      <w:pPr>
        <w:tabs>
          <w:tab w:val="left" w:pos="960"/>
        </w:tabs>
        <w:ind w:left="620"/>
        <w:rPr>
          <w:sz w:val="20"/>
          <w:szCs w:val="20"/>
        </w:rPr>
      </w:pPr>
      <w:r>
        <w:rPr>
          <w:rFonts w:ascii="Arial Narrow" w:eastAsia="Arial Narrow" w:hAnsi="Arial Narrow" w:cs="Arial Narrow"/>
          <w:color w:val="FFFFFF"/>
        </w:rPr>
        <w:t>6.</w:t>
      </w:r>
      <w:r>
        <w:rPr>
          <w:rFonts w:ascii="Arial Narrow" w:eastAsia="Arial Narrow" w:hAnsi="Arial Narrow" w:cs="Arial Narrow"/>
          <w:color w:val="FFFFFF"/>
        </w:rPr>
        <w:tab/>
        <w:t>RESPONSIBILITY / ACCOUNTABILITY</w:t>
      </w:r>
    </w:p>
    <w:p w14:paraId="2CE33AB6" w14:textId="77777777" w:rsidR="002706BC" w:rsidRDefault="002706BC">
      <w:pPr>
        <w:spacing w:line="200" w:lineRule="exact"/>
        <w:rPr>
          <w:sz w:val="20"/>
          <w:szCs w:val="20"/>
        </w:rPr>
      </w:pPr>
    </w:p>
    <w:p w14:paraId="245028AB" w14:textId="77777777" w:rsidR="002706BC" w:rsidRDefault="002706BC">
      <w:pPr>
        <w:spacing w:line="200" w:lineRule="exact"/>
        <w:rPr>
          <w:sz w:val="20"/>
          <w:szCs w:val="20"/>
        </w:rPr>
      </w:pPr>
    </w:p>
    <w:p w14:paraId="3234E5B7" w14:textId="77777777" w:rsidR="002706BC" w:rsidRDefault="002706BC">
      <w:pPr>
        <w:spacing w:line="200" w:lineRule="exact"/>
        <w:rPr>
          <w:sz w:val="20"/>
          <w:szCs w:val="20"/>
        </w:rPr>
      </w:pPr>
    </w:p>
    <w:p w14:paraId="325D5CCC" w14:textId="77777777" w:rsidR="002706BC" w:rsidRDefault="002706BC">
      <w:pPr>
        <w:spacing w:line="268" w:lineRule="exact"/>
        <w:rPr>
          <w:sz w:val="20"/>
          <w:szCs w:val="20"/>
        </w:rPr>
      </w:pPr>
    </w:p>
    <w:p w14:paraId="42BDC43E" w14:textId="77777777" w:rsidR="002706BC" w:rsidRDefault="00000000">
      <w:pPr>
        <w:ind w:right="-19"/>
        <w:jc w:val="center"/>
        <w:rPr>
          <w:sz w:val="20"/>
          <w:szCs w:val="20"/>
        </w:rPr>
      </w:pPr>
      <w:r>
        <w:rPr>
          <w:rFonts w:ascii="Arial Narrow" w:eastAsia="Arial Narrow" w:hAnsi="Arial Narrow" w:cs="Arial Narrow"/>
          <w:sz w:val="21"/>
          <w:szCs w:val="21"/>
        </w:rPr>
        <w:t>The Municipal Manager as the Accounting Officer of the municipality is accountable for investment management.</w:t>
      </w:r>
    </w:p>
    <w:p w14:paraId="051E58F7" w14:textId="77777777" w:rsidR="002706BC" w:rsidRDefault="00000000">
      <w:pPr>
        <w:spacing w:line="20" w:lineRule="exact"/>
        <w:rPr>
          <w:sz w:val="20"/>
          <w:szCs w:val="20"/>
        </w:rPr>
      </w:pPr>
      <w:r>
        <w:rPr>
          <w:noProof/>
          <w:sz w:val="20"/>
          <w:szCs w:val="20"/>
        </w:rPr>
        <w:drawing>
          <wp:anchor distT="0" distB="0" distL="114300" distR="114300" simplePos="0" relativeHeight="251636736" behindDoc="1" locked="0" layoutInCell="0" allowOverlap="1" wp14:anchorId="6601021F" wp14:editId="4FBB4131">
            <wp:simplePos x="0" y="0"/>
            <wp:positionH relativeFrom="column">
              <wp:posOffset>146685</wp:posOffset>
            </wp:positionH>
            <wp:positionV relativeFrom="paragraph">
              <wp:posOffset>1057910</wp:posOffset>
            </wp:positionV>
            <wp:extent cx="5664200" cy="6350"/>
            <wp:effectExtent l="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8"/>
                    <a:srcRect/>
                    <a:stretch>
                      <a:fillRect/>
                    </a:stretch>
                  </pic:blipFill>
                  <pic:spPr bwMode="auto">
                    <a:xfrm>
                      <a:off x="0" y="0"/>
                      <a:ext cx="5664200" cy="6350"/>
                    </a:xfrm>
                    <a:prstGeom prst="rect">
                      <a:avLst/>
                    </a:prstGeom>
                    <a:noFill/>
                  </pic:spPr>
                </pic:pic>
              </a:graphicData>
            </a:graphic>
          </wp:anchor>
        </w:drawing>
      </w:r>
    </w:p>
    <w:p w14:paraId="7847B86B" w14:textId="77777777" w:rsidR="002706BC" w:rsidRDefault="002706BC">
      <w:pPr>
        <w:spacing w:line="200" w:lineRule="exact"/>
        <w:rPr>
          <w:sz w:val="20"/>
          <w:szCs w:val="20"/>
        </w:rPr>
      </w:pPr>
    </w:p>
    <w:p w14:paraId="727AE604" w14:textId="77777777" w:rsidR="002706BC" w:rsidRDefault="002706BC">
      <w:pPr>
        <w:spacing w:line="200" w:lineRule="exact"/>
        <w:rPr>
          <w:sz w:val="20"/>
          <w:szCs w:val="20"/>
        </w:rPr>
      </w:pPr>
    </w:p>
    <w:p w14:paraId="6FD71F1C" w14:textId="77777777" w:rsidR="002706BC" w:rsidRDefault="002706BC">
      <w:pPr>
        <w:spacing w:line="200" w:lineRule="exact"/>
        <w:rPr>
          <w:sz w:val="20"/>
          <w:szCs w:val="20"/>
        </w:rPr>
      </w:pPr>
    </w:p>
    <w:p w14:paraId="2AD17886" w14:textId="77777777" w:rsidR="002706BC" w:rsidRDefault="002706BC">
      <w:pPr>
        <w:spacing w:line="200" w:lineRule="exact"/>
        <w:rPr>
          <w:sz w:val="20"/>
          <w:szCs w:val="20"/>
        </w:rPr>
      </w:pPr>
    </w:p>
    <w:p w14:paraId="41097031" w14:textId="77777777" w:rsidR="002706BC" w:rsidRDefault="002706BC">
      <w:pPr>
        <w:spacing w:line="200" w:lineRule="exact"/>
        <w:rPr>
          <w:sz w:val="20"/>
          <w:szCs w:val="20"/>
        </w:rPr>
      </w:pPr>
    </w:p>
    <w:p w14:paraId="2221D488" w14:textId="77777777" w:rsidR="002706BC" w:rsidRDefault="002706BC">
      <w:pPr>
        <w:spacing w:line="200" w:lineRule="exact"/>
        <w:rPr>
          <w:sz w:val="20"/>
          <w:szCs w:val="20"/>
        </w:rPr>
      </w:pPr>
    </w:p>
    <w:p w14:paraId="06E318E3" w14:textId="77777777" w:rsidR="002706BC" w:rsidRDefault="002706BC">
      <w:pPr>
        <w:spacing w:line="200" w:lineRule="exact"/>
        <w:rPr>
          <w:sz w:val="20"/>
          <w:szCs w:val="20"/>
        </w:rPr>
      </w:pPr>
    </w:p>
    <w:p w14:paraId="513E67C6" w14:textId="77777777" w:rsidR="002706BC" w:rsidRDefault="002706BC">
      <w:pPr>
        <w:spacing w:line="268" w:lineRule="exact"/>
        <w:rPr>
          <w:sz w:val="20"/>
          <w:szCs w:val="20"/>
        </w:rPr>
      </w:pPr>
    </w:p>
    <w:p w14:paraId="621FF051" w14:textId="77777777" w:rsidR="002706BC" w:rsidRDefault="00000000">
      <w:pPr>
        <w:ind w:left="8200"/>
        <w:rPr>
          <w:sz w:val="20"/>
          <w:szCs w:val="20"/>
        </w:rPr>
      </w:pPr>
      <w:r>
        <w:rPr>
          <w:rFonts w:ascii="Calibri" w:eastAsia="Calibri" w:hAnsi="Calibri" w:cs="Calibri"/>
          <w:sz w:val="20"/>
          <w:szCs w:val="20"/>
        </w:rPr>
        <w:t>6 |</w:t>
      </w:r>
      <w:r>
        <w:rPr>
          <w:rFonts w:ascii="Calibri" w:eastAsia="Calibri" w:hAnsi="Calibri" w:cs="Calibri"/>
          <w:color w:val="7F7F7F"/>
          <w:sz w:val="20"/>
          <w:szCs w:val="20"/>
        </w:rPr>
        <w:t xml:space="preserve"> P a g e</w:t>
      </w:r>
    </w:p>
    <w:p w14:paraId="7E534803" w14:textId="77777777" w:rsidR="002706BC" w:rsidRDefault="00000000">
      <w:pPr>
        <w:spacing w:line="20" w:lineRule="exact"/>
        <w:rPr>
          <w:sz w:val="20"/>
          <w:szCs w:val="20"/>
        </w:rPr>
      </w:pPr>
      <w:r>
        <w:rPr>
          <w:noProof/>
          <w:sz w:val="20"/>
          <w:szCs w:val="20"/>
        </w:rPr>
        <mc:AlternateContent>
          <mc:Choice Requires="wps">
            <w:drawing>
              <wp:anchor distT="0" distB="0" distL="114300" distR="114300" simplePos="0" relativeHeight="251637760" behindDoc="1" locked="0" layoutInCell="0" allowOverlap="1" wp14:anchorId="5DC0DE26" wp14:editId="4B17407B">
                <wp:simplePos x="0" y="0"/>
                <wp:positionH relativeFrom="column">
                  <wp:posOffset>-609600</wp:posOffset>
                </wp:positionH>
                <wp:positionV relativeFrom="paragraph">
                  <wp:posOffset>307340</wp:posOffset>
                </wp:positionV>
                <wp:extent cx="7164070" cy="0"/>
                <wp:effectExtent l="0" t="0" r="0" b="0"/>
                <wp:wrapNone/>
                <wp:docPr id="34" name="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16407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7CFD8872" id="Shape 34"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48pt,24.2pt" to="516.1pt,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" o:allowincell="f" filled="t" strokeweight=".16931mm">
                <v:stroke joinstyle="miter"/>
                <o:lock v:ext="edit" shapetype="f"/>
              </v:line>
            </w:pict>
          </mc:Fallback>
        </mc:AlternateContent>
      </w:r>
    </w:p>
    <w:p w14:paraId="5BFE8D34" w14:textId="77777777" w:rsidR="002706BC" w:rsidRDefault="002706BC">
      <w:pPr>
        <w:sectPr w:rsidR="002706BC" w:rsidSect="00AF06A3">
          <w:pgSz w:w="12240" w:h="15840"/>
          <w:pgMar w:top="1440" w:right="1440" w:bottom="403" w:left="1440" w:header="0" w:footer="0" w:gutter="0"/>
          <w:cols w:space="720" w:equalWidth="0">
            <w:col w:w="9360"/>
          </w:cols>
        </w:sectPr>
      </w:pPr>
    </w:p>
    <w:p w14:paraId="4F7BF64E" w14:textId="77777777" w:rsidR="002706BC" w:rsidRDefault="00000000">
      <w:pPr>
        <w:spacing w:line="101" w:lineRule="exact"/>
        <w:rPr>
          <w:sz w:val="20"/>
          <w:szCs w:val="20"/>
        </w:rPr>
      </w:pPr>
      <w:bookmarkStart w:id="6" w:name="page7"/>
      <w:bookmarkEnd w:id="6"/>
      <w:r>
        <w:rPr>
          <w:noProof/>
          <w:sz w:val="20"/>
          <w:szCs w:val="20"/>
        </w:rPr>
        <w:lastRenderedPageBreak/>
        <w:drawing>
          <wp:anchor distT="0" distB="0" distL="114300" distR="114300" simplePos="0" relativeHeight="251638784" behindDoc="1" locked="0" layoutInCell="0" allowOverlap="1" wp14:anchorId="56117F01" wp14:editId="78423EC6">
            <wp:simplePos x="0" y="0"/>
            <wp:positionH relativeFrom="page">
              <wp:posOffset>304800</wp:posOffset>
            </wp:positionH>
            <wp:positionV relativeFrom="page">
              <wp:posOffset>304800</wp:posOffset>
            </wp:positionV>
            <wp:extent cx="7164070" cy="9450070"/>
            <wp:effectExtent l="0" t="0" r="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1"/>
                    <a:srcRect/>
                    <a:stretch>
                      <a:fillRect/>
                    </a:stretch>
                  </pic:blipFill>
                  <pic:spPr bwMode="auto">
                    <a:xfrm>
                      <a:off x="0" y="0"/>
                      <a:ext cx="7164070" cy="9450070"/>
                    </a:xfrm>
                    <a:prstGeom prst="rect">
                      <a:avLst/>
                    </a:prstGeom>
                    <a:noFill/>
                  </pic:spPr>
                </pic:pic>
              </a:graphicData>
            </a:graphic>
          </wp:anchor>
        </w:drawing>
      </w:r>
    </w:p>
    <w:p w14:paraId="61A4F62F" w14:textId="77777777" w:rsidR="002706BC" w:rsidRDefault="00000000">
      <w:pPr>
        <w:tabs>
          <w:tab w:val="left" w:pos="960"/>
        </w:tabs>
        <w:ind w:left="620"/>
        <w:rPr>
          <w:sz w:val="20"/>
          <w:szCs w:val="20"/>
        </w:rPr>
      </w:pPr>
      <w:r>
        <w:rPr>
          <w:rFonts w:ascii="Arial Narrow" w:eastAsia="Arial Narrow" w:hAnsi="Arial Narrow" w:cs="Arial Narrow"/>
          <w:color w:val="FFFFFF"/>
        </w:rPr>
        <w:t>7.</w:t>
      </w:r>
      <w:r>
        <w:rPr>
          <w:rFonts w:ascii="Arial Narrow" w:eastAsia="Arial Narrow" w:hAnsi="Arial Narrow" w:cs="Arial Narrow"/>
          <w:color w:val="FFFFFF"/>
        </w:rPr>
        <w:tab/>
        <w:t>EFFECTIVE CASH MANAGEMENT</w:t>
      </w:r>
    </w:p>
    <w:p w14:paraId="10855FD7" w14:textId="77777777" w:rsidR="002706BC" w:rsidRDefault="00000000">
      <w:pPr>
        <w:spacing w:line="20" w:lineRule="exact"/>
        <w:rPr>
          <w:sz w:val="20"/>
          <w:szCs w:val="20"/>
        </w:rPr>
      </w:pPr>
      <w:r>
        <w:rPr>
          <w:noProof/>
          <w:sz w:val="20"/>
          <w:szCs w:val="20"/>
        </w:rPr>
        <w:drawing>
          <wp:anchor distT="0" distB="0" distL="114300" distR="114300" simplePos="0" relativeHeight="251639808" behindDoc="1" locked="0" layoutInCell="0" allowOverlap="1" wp14:anchorId="206F23F9" wp14:editId="62C3CC9D">
            <wp:simplePos x="0" y="0"/>
            <wp:positionH relativeFrom="column">
              <wp:posOffset>108585</wp:posOffset>
            </wp:positionH>
            <wp:positionV relativeFrom="paragraph">
              <wp:posOffset>548640</wp:posOffset>
            </wp:positionV>
            <wp:extent cx="5740400" cy="316865"/>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3"/>
                    <a:srcRect/>
                    <a:stretch>
                      <a:fillRect/>
                    </a:stretch>
                  </pic:blipFill>
                  <pic:spPr bwMode="auto">
                    <a:xfrm>
                      <a:off x="0" y="0"/>
                      <a:ext cx="5740400" cy="316865"/>
                    </a:xfrm>
                    <a:prstGeom prst="rect">
                      <a:avLst/>
                    </a:prstGeom>
                    <a:noFill/>
                  </pic:spPr>
                </pic:pic>
              </a:graphicData>
            </a:graphic>
          </wp:anchor>
        </w:drawing>
      </w:r>
    </w:p>
    <w:p w14:paraId="67BA6AC2" w14:textId="77777777" w:rsidR="002706BC" w:rsidRDefault="002706BC">
      <w:pPr>
        <w:spacing w:line="200" w:lineRule="exact"/>
        <w:rPr>
          <w:sz w:val="20"/>
          <w:szCs w:val="20"/>
        </w:rPr>
      </w:pPr>
    </w:p>
    <w:p w14:paraId="759E8265" w14:textId="77777777" w:rsidR="002706BC" w:rsidRDefault="002706BC">
      <w:pPr>
        <w:spacing w:line="200" w:lineRule="exact"/>
        <w:rPr>
          <w:sz w:val="20"/>
          <w:szCs w:val="20"/>
        </w:rPr>
      </w:pPr>
    </w:p>
    <w:p w14:paraId="5CFD4870" w14:textId="77777777" w:rsidR="002706BC" w:rsidRDefault="002706BC">
      <w:pPr>
        <w:spacing w:line="200" w:lineRule="exact"/>
        <w:rPr>
          <w:sz w:val="20"/>
          <w:szCs w:val="20"/>
        </w:rPr>
      </w:pPr>
    </w:p>
    <w:p w14:paraId="7BD0D251" w14:textId="77777777" w:rsidR="002706BC" w:rsidRDefault="002706BC">
      <w:pPr>
        <w:spacing w:line="304" w:lineRule="exact"/>
        <w:rPr>
          <w:sz w:val="20"/>
          <w:szCs w:val="20"/>
        </w:rPr>
      </w:pPr>
    </w:p>
    <w:p w14:paraId="15216145" w14:textId="77777777" w:rsidR="002706BC" w:rsidRDefault="00000000">
      <w:pPr>
        <w:ind w:left="260"/>
        <w:rPr>
          <w:sz w:val="20"/>
          <w:szCs w:val="20"/>
        </w:rPr>
      </w:pPr>
      <w:r>
        <w:rPr>
          <w:rFonts w:ascii="Arial Narrow" w:eastAsia="Arial Narrow" w:hAnsi="Arial Narrow" w:cs="Arial Narrow"/>
        </w:rPr>
        <w:t>7.1 CASH COLLECTION</w:t>
      </w:r>
    </w:p>
    <w:p w14:paraId="3C9D40A6" w14:textId="77777777" w:rsidR="002706BC" w:rsidRDefault="002706BC">
      <w:pPr>
        <w:spacing w:line="200" w:lineRule="exact"/>
        <w:rPr>
          <w:sz w:val="20"/>
          <w:szCs w:val="20"/>
        </w:rPr>
      </w:pPr>
    </w:p>
    <w:p w14:paraId="77C5FD10" w14:textId="77777777" w:rsidR="002706BC" w:rsidRDefault="002706BC">
      <w:pPr>
        <w:spacing w:line="200" w:lineRule="exact"/>
        <w:rPr>
          <w:sz w:val="20"/>
          <w:szCs w:val="20"/>
        </w:rPr>
      </w:pPr>
    </w:p>
    <w:p w14:paraId="018A4A13" w14:textId="77777777" w:rsidR="002706BC" w:rsidRDefault="002706BC">
      <w:pPr>
        <w:spacing w:line="369" w:lineRule="exact"/>
        <w:rPr>
          <w:sz w:val="20"/>
          <w:szCs w:val="20"/>
        </w:rPr>
      </w:pPr>
    </w:p>
    <w:p w14:paraId="314866BD" w14:textId="77777777" w:rsidR="002706BC" w:rsidRDefault="00000000">
      <w:pPr>
        <w:spacing w:line="359" w:lineRule="auto"/>
        <w:ind w:left="260" w:right="320"/>
        <w:jc w:val="both"/>
        <w:rPr>
          <w:sz w:val="20"/>
          <w:szCs w:val="20"/>
        </w:rPr>
      </w:pPr>
      <w:r>
        <w:rPr>
          <w:rFonts w:ascii="Arial Narrow" w:eastAsia="Arial Narrow" w:hAnsi="Arial Narrow" w:cs="Arial Narrow"/>
        </w:rPr>
        <w:t>All monies due to the municipality must be collected as soon as possible, either on or immediately after due date, and banked on a daily basis. The respective responsibilities of the Chief Financial Officer (CFO) and other Executive Directors in this regard is defined in a code of financial practice approved by the accounting officer and the CFO, and this code of practice is attached as Annexure II to this policy. The unremitting support of and commitment to the municipality’s credit control policy, both by the council and the municipality’s officials, is an integral part of proper cash collections, and by approving the present policy the council pledges itself to such support and commitment.</w:t>
      </w:r>
    </w:p>
    <w:p w14:paraId="419A1E1A" w14:textId="77777777" w:rsidR="002706BC" w:rsidRDefault="00000000">
      <w:pPr>
        <w:spacing w:line="20" w:lineRule="exact"/>
        <w:rPr>
          <w:sz w:val="20"/>
          <w:szCs w:val="20"/>
        </w:rPr>
      </w:pPr>
      <w:r>
        <w:rPr>
          <w:noProof/>
          <w:sz w:val="20"/>
          <w:szCs w:val="20"/>
        </w:rPr>
        <w:drawing>
          <wp:anchor distT="0" distB="0" distL="114300" distR="114300" simplePos="0" relativeHeight="251640832" behindDoc="1" locked="0" layoutInCell="0" allowOverlap="1" wp14:anchorId="0C8D95FB" wp14:editId="2EBF63B9">
            <wp:simplePos x="0" y="0"/>
            <wp:positionH relativeFrom="column">
              <wp:posOffset>108585</wp:posOffset>
            </wp:positionH>
            <wp:positionV relativeFrom="paragraph">
              <wp:posOffset>497205</wp:posOffset>
            </wp:positionV>
            <wp:extent cx="5740400" cy="316865"/>
            <wp:effectExtent l="0" t="0" r="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3"/>
                    <a:srcRect/>
                    <a:stretch>
                      <a:fillRect/>
                    </a:stretch>
                  </pic:blipFill>
                  <pic:spPr bwMode="auto">
                    <a:xfrm>
                      <a:off x="0" y="0"/>
                      <a:ext cx="5740400" cy="316865"/>
                    </a:xfrm>
                    <a:prstGeom prst="rect">
                      <a:avLst/>
                    </a:prstGeom>
                    <a:noFill/>
                  </pic:spPr>
                </pic:pic>
              </a:graphicData>
            </a:graphic>
          </wp:anchor>
        </w:drawing>
      </w:r>
    </w:p>
    <w:p w14:paraId="5081AEB0" w14:textId="77777777" w:rsidR="002706BC" w:rsidRDefault="002706BC">
      <w:pPr>
        <w:spacing w:line="200" w:lineRule="exact"/>
        <w:rPr>
          <w:sz w:val="20"/>
          <w:szCs w:val="20"/>
        </w:rPr>
      </w:pPr>
    </w:p>
    <w:p w14:paraId="1A177300" w14:textId="77777777" w:rsidR="002706BC" w:rsidRDefault="002706BC">
      <w:pPr>
        <w:spacing w:line="200" w:lineRule="exact"/>
        <w:rPr>
          <w:sz w:val="20"/>
          <w:szCs w:val="20"/>
        </w:rPr>
      </w:pPr>
    </w:p>
    <w:p w14:paraId="10A39168" w14:textId="77777777" w:rsidR="002706BC" w:rsidRDefault="002706BC">
      <w:pPr>
        <w:spacing w:line="200" w:lineRule="exact"/>
        <w:rPr>
          <w:sz w:val="20"/>
          <w:szCs w:val="20"/>
        </w:rPr>
      </w:pPr>
    </w:p>
    <w:p w14:paraId="6E0E046A" w14:textId="77777777" w:rsidR="002706BC" w:rsidRDefault="002706BC">
      <w:pPr>
        <w:spacing w:line="223" w:lineRule="exact"/>
        <w:rPr>
          <w:sz w:val="20"/>
          <w:szCs w:val="20"/>
        </w:rPr>
      </w:pPr>
    </w:p>
    <w:p w14:paraId="2ACC5B35" w14:textId="77777777" w:rsidR="002706BC" w:rsidRDefault="00000000">
      <w:pPr>
        <w:ind w:left="260"/>
        <w:rPr>
          <w:sz w:val="20"/>
          <w:szCs w:val="20"/>
        </w:rPr>
      </w:pPr>
      <w:r>
        <w:rPr>
          <w:rFonts w:ascii="Arial Narrow" w:eastAsia="Arial Narrow" w:hAnsi="Arial Narrow" w:cs="Arial Narrow"/>
        </w:rPr>
        <w:t>7.2 PAYMENTS TO CREDITORS</w:t>
      </w:r>
    </w:p>
    <w:p w14:paraId="7CD3CE1A" w14:textId="77777777" w:rsidR="002706BC" w:rsidRDefault="002706BC">
      <w:pPr>
        <w:spacing w:line="188" w:lineRule="exact"/>
        <w:rPr>
          <w:sz w:val="20"/>
          <w:szCs w:val="20"/>
        </w:rPr>
      </w:pPr>
    </w:p>
    <w:p w14:paraId="7A27DF5C" w14:textId="77777777" w:rsidR="007F3DCB" w:rsidRDefault="007F3DCB">
      <w:pPr>
        <w:spacing w:line="360" w:lineRule="auto"/>
        <w:ind w:left="260" w:right="320"/>
        <w:jc w:val="both"/>
        <w:rPr>
          <w:rFonts w:ascii="Arial Narrow" w:eastAsia="Arial Narrow" w:hAnsi="Arial Narrow" w:cs="Arial Narrow"/>
        </w:rPr>
      </w:pPr>
    </w:p>
    <w:p w14:paraId="6496B115" w14:textId="7F299AE2" w:rsidR="002706BC" w:rsidRDefault="00000000">
      <w:pPr>
        <w:spacing w:line="360" w:lineRule="auto"/>
        <w:ind w:left="260" w:right="320"/>
        <w:jc w:val="both"/>
        <w:rPr>
          <w:sz w:val="20"/>
          <w:szCs w:val="20"/>
        </w:rPr>
      </w:pPr>
      <w:r>
        <w:rPr>
          <w:rFonts w:ascii="Arial Narrow" w:eastAsia="Arial Narrow" w:hAnsi="Arial Narrow" w:cs="Arial Narrow"/>
        </w:rPr>
        <w:t>The CFO shall ensure that all tenders and quotations invited by and contracts entered into by the municipality stipulate payment terms favourable to the municipality, that is, payment to fall due not sooner than the end of the month following the month in which a particular service is rendered to or goods are received by the municipality. This rule shall be departed from only where there are financial incentives for the municipality to effect earlier payment, and the CFO shall approve any such departure before any payment is made. In the case of SMME’s, payment may be affected at the end of the month or within seven days of the date of receipt of the invoice for services rendered, whichever is the latter. The CFO shall approve any such early payment before any payment is affected. The CFO shall not ordinarily process payments, for accounts received, more than once in each calendar month, such processing to take place on or about the end of the month concerned. Wherever possible, payments shall be effected by means of electronic transfers rather than by cheques. Special payments to creditors shall only be made with the express approval of the CFO, who shall be satisfied that there are compelling reasons for making such payments prior to the normal month end processing.</w:t>
      </w:r>
    </w:p>
    <w:p w14:paraId="0414535E" w14:textId="77777777" w:rsidR="002706BC" w:rsidRDefault="00000000">
      <w:pPr>
        <w:spacing w:line="20" w:lineRule="exact"/>
        <w:rPr>
          <w:sz w:val="20"/>
          <w:szCs w:val="20"/>
        </w:rPr>
      </w:pPr>
      <w:r>
        <w:rPr>
          <w:noProof/>
          <w:sz w:val="20"/>
          <w:szCs w:val="20"/>
        </w:rPr>
        <w:drawing>
          <wp:anchor distT="0" distB="0" distL="114300" distR="114300" simplePos="0" relativeHeight="251641856" behindDoc="1" locked="0" layoutInCell="0" allowOverlap="1" wp14:anchorId="7F618A1E" wp14:editId="5BFC9FE7">
            <wp:simplePos x="0" y="0"/>
            <wp:positionH relativeFrom="column">
              <wp:posOffset>146685</wp:posOffset>
            </wp:positionH>
            <wp:positionV relativeFrom="paragraph">
              <wp:posOffset>1281430</wp:posOffset>
            </wp:positionV>
            <wp:extent cx="5664200" cy="6350"/>
            <wp:effectExtent l="0" t="0" r="0" b="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8"/>
                    <a:srcRect/>
                    <a:stretch>
                      <a:fillRect/>
                    </a:stretch>
                  </pic:blipFill>
                  <pic:spPr bwMode="auto">
                    <a:xfrm>
                      <a:off x="0" y="0"/>
                      <a:ext cx="5664200" cy="6350"/>
                    </a:xfrm>
                    <a:prstGeom prst="rect">
                      <a:avLst/>
                    </a:prstGeom>
                    <a:noFill/>
                  </pic:spPr>
                </pic:pic>
              </a:graphicData>
            </a:graphic>
          </wp:anchor>
        </w:drawing>
      </w:r>
    </w:p>
    <w:p w14:paraId="1ACEDD5F" w14:textId="77777777" w:rsidR="002706BC" w:rsidRDefault="002706BC">
      <w:pPr>
        <w:spacing w:line="200" w:lineRule="exact"/>
        <w:rPr>
          <w:sz w:val="20"/>
          <w:szCs w:val="20"/>
        </w:rPr>
      </w:pPr>
    </w:p>
    <w:p w14:paraId="0D0F3D09" w14:textId="77777777" w:rsidR="002706BC" w:rsidRDefault="002706BC">
      <w:pPr>
        <w:spacing w:line="200" w:lineRule="exact"/>
        <w:rPr>
          <w:sz w:val="20"/>
          <w:szCs w:val="20"/>
        </w:rPr>
      </w:pPr>
    </w:p>
    <w:p w14:paraId="1CA54C9A" w14:textId="77777777" w:rsidR="002706BC" w:rsidRDefault="002706BC">
      <w:pPr>
        <w:spacing w:line="200" w:lineRule="exact"/>
        <w:rPr>
          <w:sz w:val="20"/>
          <w:szCs w:val="20"/>
        </w:rPr>
      </w:pPr>
    </w:p>
    <w:p w14:paraId="0C786A9E" w14:textId="77777777" w:rsidR="002706BC" w:rsidRDefault="002706BC">
      <w:pPr>
        <w:spacing w:line="200" w:lineRule="exact"/>
        <w:rPr>
          <w:sz w:val="20"/>
          <w:szCs w:val="20"/>
        </w:rPr>
      </w:pPr>
    </w:p>
    <w:p w14:paraId="029EEB7F" w14:textId="77777777" w:rsidR="002706BC" w:rsidRDefault="002706BC">
      <w:pPr>
        <w:spacing w:line="200" w:lineRule="exact"/>
        <w:rPr>
          <w:sz w:val="20"/>
          <w:szCs w:val="20"/>
        </w:rPr>
      </w:pPr>
    </w:p>
    <w:p w14:paraId="25BD0E2D" w14:textId="77777777" w:rsidR="002706BC" w:rsidRDefault="002706BC">
      <w:pPr>
        <w:spacing w:line="200" w:lineRule="exact"/>
        <w:rPr>
          <w:sz w:val="20"/>
          <w:szCs w:val="20"/>
        </w:rPr>
      </w:pPr>
    </w:p>
    <w:p w14:paraId="60D5A02D" w14:textId="77777777" w:rsidR="002706BC" w:rsidRDefault="002706BC">
      <w:pPr>
        <w:spacing w:line="200" w:lineRule="exact"/>
        <w:rPr>
          <w:sz w:val="20"/>
          <w:szCs w:val="20"/>
        </w:rPr>
      </w:pPr>
    </w:p>
    <w:p w14:paraId="7E6EC84B" w14:textId="77777777" w:rsidR="002706BC" w:rsidRDefault="002706BC">
      <w:pPr>
        <w:spacing w:line="200" w:lineRule="exact"/>
        <w:rPr>
          <w:sz w:val="20"/>
          <w:szCs w:val="20"/>
        </w:rPr>
      </w:pPr>
    </w:p>
    <w:p w14:paraId="7B06DF4D" w14:textId="77777777" w:rsidR="002706BC" w:rsidRDefault="002706BC">
      <w:pPr>
        <w:spacing w:line="200" w:lineRule="exact"/>
        <w:rPr>
          <w:sz w:val="20"/>
          <w:szCs w:val="20"/>
        </w:rPr>
      </w:pPr>
    </w:p>
    <w:p w14:paraId="51B18921" w14:textId="77777777" w:rsidR="002706BC" w:rsidRDefault="002706BC">
      <w:pPr>
        <w:spacing w:line="220" w:lineRule="exact"/>
        <w:rPr>
          <w:sz w:val="20"/>
          <w:szCs w:val="20"/>
        </w:rPr>
      </w:pPr>
    </w:p>
    <w:p w14:paraId="22E69015" w14:textId="77777777" w:rsidR="002706BC" w:rsidRDefault="00000000">
      <w:pPr>
        <w:ind w:right="300"/>
        <w:jc w:val="right"/>
        <w:rPr>
          <w:sz w:val="20"/>
          <w:szCs w:val="20"/>
        </w:rPr>
      </w:pPr>
      <w:r>
        <w:rPr>
          <w:rFonts w:ascii="Calibri" w:eastAsia="Calibri" w:hAnsi="Calibri" w:cs="Calibri"/>
          <w:sz w:val="20"/>
          <w:szCs w:val="20"/>
        </w:rPr>
        <w:t>7 |</w:t>
      </w:r>
      <w:r>
        <w:rPr>
          <w:rFonts w:ascii="Calibri" w:eastAsia="Calibri" w:hAnsi="Calibri" w:cs="Calibri"/>
          <w:color w:val="7F7F7F"/>
          <w:sz w:val="20"/>
          <w:szCs w:val="20"/>
        </w:rPr>
        <w:t xml:space="preserve"> P a g e</w:t>
      </w:r>
    </w:p>
    <w:p w14:paraId="023227FC" w14:textId="77777777" w:rsidR="002706BC" w:rsidRDefault="00000000">
      <w:pPr>
        <w:spacing w:line="20" w:lineRule="exact"/>
        <w:rPr>
          <w:sz w:val="20"/>
          <w:szCs w:val="20"/>
        </w:rPr>
      </w:pPr>
      <w:r>
        <w:rPr>
          <w:noProof/>
          <w:sz w:val="20"/>
          <w:szCs w:val="20"/>
        </w:rPr>
        <mc:AlternateContent>
          <mc:Choice Requires="wps">
            <w:drawing>
              <wp:anchor distT="0" distB="0" distL="114300" distR="114300" simplePos="0" relativeHeight="251642880" behindDoc="1" locked="0" layoutInCell="0" allowOverlap="1" wp14:anchorId="058F3644" wp14:editId="62217DE8">
                <wp:simplePos x="0" y="0"/>
                <wp:positionH relativeFrom="column">
                  <wp:posOffset>-609600</wp:posOffset>
                </wp:positionH>
                <wp:positionV relativeFrom="paragraph">
                  <wp:posOffset>307340</wp:posOffset>
                </wp:positionV>
                <wp:extent cx="7164070" cy="0"/>
                <wp:effectExtent l="0" t="0" r="0" b="0"/>
                <wp:wrapNone/>
                <wp:docPr id="39" name="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16407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5FCBE976" id="Shape 39"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48pt,24.2pt" to="516.1pt,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" o:allowincell="f" filled="t" strokeweight=".16931mm">
                <v:stroke joinstyle="miter"/>
                <o:lock v:ext="edit" shapetype="f"/>
              </v:line>
            </w:pict>
          </mc:Fallback>
        </mc:AlternateContent>
      </w:r>
    </w:p>
    <w:p w14:paraId="5934A46B" w14:textId="77777777" w:rsidR="002706BC" w:rsidRDefault="002706BC">
      <w:pPr>
        <w:sectPr w:rsidR="002706BC" w:rsidSect="00AF06A3">
          <w:pgSz w:w="12240" w:h="15840"/>
          <w:pgMar w:top="1440" w:right="1440" w:bottom="403" w:left="1440" w:header="0" w:footer="0" w:gutter="0"/>
          <w:cols w:space="720" w:equalWidth="0">
            <w:col w:w="9360"/>
          </w:cols>
        </w:sectPr>
      </w:pPr>
    </w:p>
    <w:p w14:paraId="53948DB7" w14:textId="77777777" w:rsidR="002706BC" w:rsidRDefault="00000000">
      <w:pPr>
        <w:spacing w:line="101" w:lineRule="exact"/>
        <w:rPr>
          <w:sz w:val="20"/>
          <w:szCs w:val="20"/>
        </w:rPr>
      </w:pPr>
      <w:bookmarkStart w:id="7" w:name="page8"/>
      <w:bookmarkEnd w:id="7"/>
      <w:r>
        <w:rPr>
          <w:noProof/>
          <w:sz w:val="20"/>
          <w:szCs w:val="20"/>
        </w:rPr>
        <w:lastRenderedPageBreak/>
        <w:drawing>
          <wp:anchor distT="0" distB="0" distL="114300" distR="114300" simplePos="0" relativeHeight="251643904" behindDoc="1" locked="0" layoutInCell="0" allowOverlap="1" wp14:anchorId="39E817C1" wp14:editId="17E4253A">
            <wp:simplePos x="0" y="0"/>
            <wp:positionH relativeFrom="page">
              <wp:posOffset>304800</wp:posOffset>
            </wp:positionH>
            <wp:positionV relativeFrom="page">
              <wp:posOffset>304800</wp:posOffset>
            </wp:positionV>
            <wp:extent cx="7164070" cy="9450070"/>
            <wp:effectExtent l="0" t="0" r="0" b="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4"/>
                    <a:srcRect/>
                    <a:stretch>
                      <a:fillRect/>
                    </a:stretch>
                  </pic:blipFill>
                  <pic:spPr bwMode="auto">
                    <a:xfrm>
                      <a:off x="0" y="0"/>
                      <a:ext cx="7164070" cy="9450070"/>
                    </a:xfrm>
                    <a:prstGeom prst="rect">
                      <a:avLst/>
                    </a:prstGeom>
                    <a:noFill/>
                  </pic:spPr>
                </pic:pic>
              </a:graphicData>
            </a:graphic>
          </wp:anchor>
        </w:drawing>
      </w:r>
    </w:p>
    <w:p w14:paraId="050D8518" w14:textId="77777777" w:rsidR="002706BC" w:rsidRDefault="00000000">
      <w:pPr>
        <w:tabs>
          <w:tab w:val="left" w:pos="1320"/>
        </w:tabs>
        <w:ind w:left="620"/>
        <w:rPr>
          <w:sz w:val="20"/>
          <w:szCs w:val="20"/>
        </w:rPr>
      </w:pPr>
      <w:r>
        <w:rPr>
          <w:rFonts w:ascii="Arial Narrow" w:eastAsia="Arial Narrow" w:hAnsi="Arial Narrow" w:cs="Arial Narrow"/>
        </w:rPr>
        <w:t>7.1</w:t>
      </w:r>
      <w:r>
        <w:rPr>
          <w:sz w:val="20"/>
          <w:szCs w:val="20"/>
        </w:rPr>
        <w:tab/>
      </w:r>
      <w:r>
        <w:rPr>
          <w:rFonts w:ascii="Arial Narrow" w:eastAsia="Arial Narrow" w:hAnsi="Arial Narrow" w:cs="Arial Narrow"/>
        </w:rPr>
        <w:t>CASH MANAGEMENT PROGRAMME</w:t>
      </w:r>
    </w:p>
    <w:p w14:paraId="72B79480" w14:textId="77777777" w:rsidR="002706BC" w:rsidRDefault="002706BC">
      <w:pPr>
        <w:spacing w:line="200" w:lineRule="exact"/>
        <w:rPr>
          <w:sz w:val="20"/>
          <w:szCs w:val="20"/>
        </w:rPr>
      </w:pPr>
    </w:p>
    <w:p w14:paraId="07C8E7D7" w14:textId="77777777" w:rsidR="002706BC" w:rsidRDefault="002706BC">
      <w:pPr>
        <w:spacing w:line="200" w:lineRule="exact"/>
        <w:rPr>
          <w:sz w:val="20"/>
          <w:szCs w:val="20"/>
        </w:rPr>
      </w:pPr>
    </w:p>
    <w:p w14:paraId="4172E7F7" w14:textId="77777777" w:rsidR="002706BC" w:rsidRDefault="002706BC">
      <w:pPr>
        <w:spacing w:line="365" w:lineRule="exact"/>
        <w:rPr>
          <w:sz w:val="20"/>
          <w:szCs w:val="20"/>
        </w:rPr>
      </w:pPr>
    </w:p>
    <w:p w14:paraId="2B0783A1" w14:textId="7EE31414" w:rsidR="002706BC" w:rsidRDefault="00000000" w:rsidP="00250612">
      <w:pPr>
        <w:ind w:left="260"/>
        <w:rPr>
          <w:sz w:val="20"/>
          <w:szCs w:val="20"/>
        </w:rPr>
      </w:pPr>
      <w:r>
        <w:rPr>
          <w:rFonts w:ascii="Arial Narrow" w:eastAsia="Arial Narrow" w:hAnsi="Arial Narrow" w:cs="Arial Narrow"/>
        </w:rPr>
        <w:t>The CFO shall prepare an annual estimate of the municipality’s cash flows divided into</w:t>
      </w:r>
      <w:r w:rsidR="00250612">
        <w:rPr>
          <w:sz w:val="20"/>
          <w:szCs w:val="20"/>
        </w:rPr>
        <w:t xml:space="preserve"> </w:t>
      </w:r>
      <w:r>
        <w:rPr>
          <w:rFonts w:ascii="Arial Narrow" w:eastAsia="Arial Narrow" w:hAnsi="Arial Narrow" w:cs="Arial Narrow"/>
        </w:rPr>
        <w:t xml:space="preserve">calendar </w:t>
      </w:r>
      <w:proofErr w:type="gramStart"/>
      <w:r>
        <w:rPr>
          <w:rFonts w:ascii="Arial Narrow" w:eastAsia="Arial Narrow" w:hAnsi="Arial Narrow" w:cs="Arial Narrow"/>
        </w:rPr>
        <w:t>months, and</w:t>
      </w:r>
      <w:proofErr w:type="gramEnd"/>
      <w:r>
        <w:rPr>
          <w:rFonts w:ascii="Arial Narrow" w:eastAsia="Arial Narrow" w:hAnsi="Arial Narrow" w:cs="Arial Narrow"/>
        </w:rPr>
        <w:t xml:space="preserve"> shall update this estimate on a monthly basis.</w:t>
      </w:r>
    </w:p>
    <w:p w14:paraId="5A517EE5" w14:textId="77777777" w:rsidR="002706BC" w:rsidRDefault="00000000">
      <w:pPr>
        <w:spacing w:line="20" w:lineRule="exact"/>
        <w:rPr>
          <w:sz w:val="20"/>
          <w:szCs w:val="20"/>
        </w:rPr>
      </w:pPr>
      <w:r>
        <w:rPr>
          <w:noProof/>
          <w:sz w:val="20"/>
          <w:szCs w:val="20"/>
        </w:rPr>
        <w:drawing>
          <wp:anchor distT="0" distB="0" distL="114300" distR="114300" simplePos="0" relativeHeight="251644928" behindDoc="1" locked="0" layoutInCell="0" allowOverlap="1" wp14:anchorId="2674DAF1" wp14:editId="6C002438">
            <wp:simplePos x="0" y="0"/>
            <wp:positionH relativeFrom="column">
              <wp:posOffset>337185</wp:posOffset>
            </wp:positionH>
            <wp:positionV relativeFrom="paragraph">
              <wp:posOffset>574040</wp:posOffset>
            </wp:positionV>
            <wp:extent cx="5511800" cy="316865"/>
            <wp:effectExtent l="0" t="0" r="0"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0"/>
                    <a:srcRect/>
                    <a:stretch>
                      <a:fillRect/>
                    </a:stretch>
                  </pic:blipFill>
                  <pic:spPr bwMode="auto">
                    <a:xfrm>
                      <a:off x="0" y="0"/>
                      <a:ext cx="5511800" cy="316865"/>
                    </a:xfrm>
                    <a:prstGeom prst="rect">
                      <a:avLst/>
                    </a:prstGeom>
                    <a:noFill/>
                  </pic:spPr>
                </pic:pic>
              </a:graphicData>
            </a:graphic>
          </wp:anchor>
        </w:drawing>
      </w:r>
    </w:p>
    <w:p w14:paraId="037DF501" w14:textId="77777777" w:rsidR="002706BC" w:rsidRDefault="002706BC">
      <w:pPr>
        <w:spacing w:line="200" w:lineRule="exact"/>
        <w:rPr>
          <w:sz w:val="20"/>
          <w:szCs w:val="20"/>
        </w:rPr>
      </w:pPr>
    </w:p>
    <w:p w14:paraId="122CEABA" w14:textId="77777777" w:rsidR="002706BC" w:rsidRDefault="002706BC">
      <w:pPr>
        <w:spacing w:line="200" w:lineRule="exact"/>
        <w:rPr>
          <w:sz w:val="20"/>
          <w:szCs w:val="20"/>
        </w:rPr>
      </w:pPr>
    </w:p>
    <w:p w14:paraId="6035A05C" w14:textId="77777777" w:rsidR="002706BC" w:rsidRDefault="002706BC">
      <w:pPr>
        <w:spacing w:line="200" w:lineRule="exact"/>
        <w:rPr>
          <w:sz w:val="20"/>
          <w:szCs w:val="20"/>
        </w:rPr>
      </w:pPr>
    </w:p>
    <w:p w14:paraId="0455CB82" w14:textId="77777777" w:rsidR="002706BC" w:rsidRDefault="002706BC">
      <w:pPr>
        <w:spacing w:line="344" w:lineRule="exact"/>
        <w:rPr>
          <w:sz w:val="20"/>
          <w:szCs w:val="20"/>
        </w:rPr>
      </w:pPr>
    </w:p>
    <w:p w14:paraId="6A6CE4C9" w14:textId="77777777" w:rsidR="002706BC" w:rsidRDefault="00000000">
      <w:pPr>
        <w:tabs>
          <w:tab w:val="left" w:pos="960"/>
        </w:tabs>
        <w:ind w:left="620"/>
        <w:rPr>
          <w:sz w:val="20"/>
          <w:szCs w:val="20"/>
        </w:rPr>
      </w:pPr>
      <w:r>
        <w:rPr>
          <w:rFonts w:ascii="Arial Narrow" w:eastAsia="Arial Narrow" w:hAnsi="Arial Narrow" w:cs="Arial Narrow"/>
          <w:color w:val="FFFFFF"/>
        </w:rPr>
        <w:t>8.</w:t>
      </w:r>
      <w:r>
        <w:rPr>
          <w:rFonts w:ascii="Arial Narrow" w:eastAsia="Arial Narrow" w:hAnsi="Arial Narrow" w:cs="Arial Narrow"/>
          <w:color w:val="FFFFFF"/>
        </w:rPr>
        <w:tab/>
        <w:t>INVESTMENT ETHICS</w:t>
      </w:r>
    </w:p>
    <w:p w14:paraId="6E91D373" w14:textId="77777777" w:rsidR="002706BC" w:rsidRDefault="002706BC">
      <w:pPr>
        <w:spacing w:line="193" w:lineRule="exact"/>
        <w:rPr>
          <w:sz w:val="20"/>
          <w:szCs w:val="20"/>
        </w:rPr>
      </w:pPr>
    </w:p>
    <w:p w14:paraId="1E0CBD0F" w14:textId="77777777" w:rsidR="00250612" w:rsidRDefault="00250612">
      <w:pPr>
        <w:spacing w:line="359" w:lineRule="auto"/>
        <w:ind w:left="260" w:right="320"/>
        <w:jc w:val="both"/>
        <w:rPr>
          <w:rFonts w:ascii="Arial Narrow" w:eastAsia="Arial Narrow" w:hAnsi="Arial Narrow" w:cs="Arial Narrow"/>
        </w:rPr>
      </w:pPr>
    </w:p>
    <w:p w14:paraId="6B69DA36" w14:textId="6CEEBE70" w:rsidR="002706BC" w:rsidRDefault="00000000">
      <w:pPr>
        <w:spacing w:line="359" w:lineRule="auto"/>
        <w:ind w:left="260" w:right="320"/>
        <w:jc w:val="both"/>
        <w:rPr>
          <w:sz w:val="20"/>
          <w:szCs w:val="20"/>
        </w:rPr>
      </w:pPr>
      <w:r>
        <w:rPr>
          <w:rFonts w:ascii="Arial Narrow" w:eastAsia="Arial Narrow" w:hAnsi="Arial Narrow" w:cs="Arial Narrow"/>
        </w:rPr>
        <w:t>The CFO shall in consultation with the Municipal Manager be responsible for investing the surplus funds of the municipality, and shall manage such investments in compliance with any policy directives formulated by the Council and prescriptions made by the Minister of Finance. In making such investments the CFO, shall at all times</w:t>
      </w:r>
    </w:p>
    <w:p w14:paraId="56E53823" w14:textId="77777777" w:rsidR="002706BC" w:rsidRDefault="002706BC">
      <w:pPr>
        <w:spacing w:line="216" w:lineRule="exact"/>
        <w:rPr>
          <w:sz w:val="20"/>
          <w:szCs w:val="20"/>
        </w:rPr>
      </w:pPr>
    </w:p>
    <w:p w14:paraId="32A76D8F" w14:textId="77777777" w:rsidR="002706BC" w:rsidRDefault="00000000">
      <w:pPr>
        <w:numPr>
          <w:ilvl w:val="0"/>
          <w:numId w:val="3"/>
        </w:numPr>
        <w:tabs>
          <w:tab w:val="left" w:pos="980"/>
        </w:tabs>
        <w:ind w:left="980" w:hanging="360"/>
        <w:rPr>
          <w:rFonts w:ascii="Arial" w:eastAsia="Arial" w:hAnsi="Arial" w:cs="Arial"/>
        </w:rPr>
      </w:pPr>
      <w:r>
        <w:rPr>
          <w:rFonts w:ascii="Arial Narrow" w:eastAsia="Arial Narrow" w:hAnsi="Arial Narrow" w:cs="Arial Narrow"/>
        </w:rPr>
        <w:t>have only the best considerations of the municipality in mind,</w:t>
      </w:r>
    </w:p>
    <w:p w14:paraId="5C22CE6E" w14:textId="77777777" w:rsidR="002706BC" w:rsidRDefault="002706BC">
      <w:pPr>
        <w:spacing w:line="142" w:lineRule="exact"/>
        <w:rPr>
          <w:rFonts w:ascii="Arial" w:eastAsia="Arial" w:hAnsi="Arial" w:cs="Arial"/>
        </w:rPr>
      </w:pPr>
    </w:p>
    <w:p w14:paraId="3E5636BD" w14:textId="77777777" w:rsidR="002706BC" w:rsidRDefault="00000000">
      <w:pPr>
        <w:numPr>
          <w:ilvl w:val="0"/>
          <w:numId w:val="3"/>
        </w:numPr>
        <w:tabs>
          <w:tab w:val="left" w:pos="980"/>
        </w:tabs>
        <w:spacing w:line="358" w:lineRule="auto"/>
        <w:ind w:left="980" w:right="320" w:hanging="360"/>
        <w:rPr>
          <w:rFonts w:ascii="Arial" w:eastAsia="Arial" w:hAnsi="Arial" w:cs="Arial"/>
        </w:rPr>
      </w:pPr>
      <w:r>
        <w:rPr>
          <w:rFonts w:ascii="Arial Narrow" w:eastAsia="Arial Narrow" w:hAnsi="Arial Narrow" w:cs="Arial Narrow"/>
        </w:rPr>
        <w:t>shall not accede to any influence by or interference from councillors, investment agents or institutions or any other outside parties.</w:t>
      </w:r>
    </w:p>
    <w:p w14:paraId="0C7ED644" w14:textId="77777777" w:rsidR="002706BC" w:rsidRDefault="002706BC">
      <w:pPr>
        <w:spacing w:line="18" w:lineRule="exact"/>
        <w:rPr>
          <w:rFonts w:ascii="Arial" w:eastAsia="Arial" w:hAnsi="Arial" w:cs="Arial"/>
        </w:rPr>
      </w:pPr>
    </w:p>
    <w:p w14:paraId="78EEADDD" w14:textId="77777777" w:rsidR="002706BC" w:rsidRDefault="00000000">
      <w:pPr>
        <w:numPr>
          <w:ilvl w:val="0"/>
          <w:numId w:val="3"/>
        </w:numPr>
        <w:tabs>
          <w:tab w:val="left" w:pos="980"/>
        </w:tabs>
        <w:spacing w:line="359" w:lineRule="auto"/>
        <w:ind w:left="980" w:right="320" w:hanging="360"/>
        <w:jc w:val="both"/>
        <w:rPr>
          <w:rFonts w:ascii="Arial" w:eastAsia="Arial" w:hAnsi="Arial" w:cs="Arial"/>
        </w:rPr>
      </w:pPr>
      <w:r>
        <w:rPr>
          <w:rFonts w:ascii="Arial Narrow" w:eastAsia="Arial Narrow" w:hAnsi="Arial Narrow" w:cs="Arial Narrow"/>
        </w:rPr>
        <w:t>Investments must in the first instance made with primary regard being to the probable safety of the investment, in the second instance to the liquidity needs of the municipality and lastly to the probable income derived from the investment</w:t>
      </w:r>
    </w:p>
    <w:p w14:paraId="7790FC34" w14:textId="77777777" w:rsidR="002706BC" w:rsidRDefault="002706BC">
      <w:pPr>
        <w:spacing w:line="18" w:lineRule="exact"/>
        <w:rPr>
          <w:rFonts w:ascii="Arial" w:eastAsia="Arial" w:hAnsi="Arial" w:cs="Arial"/>
        </w:rPr>
      </w:pPr>
    </w:p>
    <w:p w14:paraId="10286016" w14:textId="77777777" w:rsidR="002706BC" w:rsidRDefault="00000000">
      <w:pPr>
        <w:numPr>
          <w:ilvl w:val="0"/>
          <w:numId w:val="3"/>
        </w:numPr>
        <w:tabs>
          <w:tab w:val="left" w:pos="980"/>
        </w:tabs>
        <w:spacing w:line="359" w:lineRule="auto"/>
        <w:ind w:left="980" w:right="320" w:hanging="360"/>
        <w:jc w:val="both"/>
        <w:rPr>
          <w:rFonts w:ascii="Arial" w:eastAsia="Arial" w:hAnsi="Arial" w:cs="Arial"/>
        </w:rPr>
      </w:pPr>
      <w:r>
        <w:rPr>
          <w:rFonts w:ascii="Arial Narrow" w:eastAsia="Arial Narrow" w:hAnsi="Arial Narrow" w:cs="Arial Narrow"/>
        </w:rPr>
        <w:t>Neither the CFO nor the executive, as the case may be, may accept any gift, other than an item having such negligible value that it cannot possibly be construed as anything other than a token of goodwill by the donor, from any investment agent or institution or any party with which the municipality has made or may potentially make an investment.</w:t>
      </w:r>
    </w:p>
    <w:p w14:paraId="77FAF5F1" w14:textId="77777777" w:rsidR="002706BC" w:rsidRDefault="002706BC">
      <w:pPr>
        <w:spacing w:line="17" w:lineRule="exact"/>
        <w:rPr>
          <w:rFonts w:ascii="Arial" w:eastAsia="Arial" w:hAnsi="Arial" w:cs="Arial"/>
        </w:rPr>
      </w:pPr>
    </w:p>
    <w:p w14:paraId="71BA2977" w14:textId="77777777" w:rsidR="002706BC" w:rsidRDefault="00000000">
      <w:pPr>
        <w:numPr>
          <w:ilvl w:val="0"/>
          <w:numId w:val="3"/>
        </w:numPr>
        <w:tabs>
          <w:tab w:val="left" w:pos="980"/>
        </w:tabs>
        <w:spacing w:line="358" w:lineRule="auto"/>
        <w:ind w:left="980" w:right="320" w:hanging="360"/>
        <w:rPr>
          <w:rFonts w:ascii="Arial" w:eastAsia="Arial" w:hAnsi="Arial" w:cs="Arial"/>
        </w:rPr>
      </w:pPr>
      <w:r>
        <w:rPr>
          <w:rFonts w:ascii="Arial Narrow" w:eastAsia="Arial Narrow" w:hAnsi="Arial Narrow" w:cs="Arial Narrow"/>
        </w:rPr>
        <w:t>The municipality may not borrow money specifically for reinvestment, as this would mean interest rates would have to be estimated in advance, which can be seen as speculation with public funds.</w:t>
      </w:r>
    </w:p>
    <w:p w14:paraId="0DD5B172" w14:textId="77777777" w:rsidR="002706BC" w:rsidRDefault="002706BC">
      <w:pPr>
        <w:spacing w:line="17" w:lineRule="exact"/>
        <w:rPr>
          <w:rFonts w:ascii="Arial" w:eastAsia="Arial" w:hAnsi="Arial" w:cs="Arial"/>
        </w:rPr>
      </w:pPr>
    </w:p>
    <w:p w14:paraId="5A051597" w14:textId="77777777" w:rsidR="002706BC" w:rsidRDefault="00000000">
      <w:pPr>
        <w:numPr>
          <w:ilvl w:val="0"/>
          <w:numId w:val="3"/>
        </w:numPr>
        <w:tabs>
          <w:tab w:val="left" w:pos="980"/>
        </w:tabs>
        <w:ind w:left="980" w:hanging="360"/>
        <w:rPr>
          <w:rFonts w:ascii="Arial" w:eastAsia="Arial" w:hAnsi="Arial" w:cs="Arial"/>
        </w:rPr>
      </w:pPr>
      <w:r>
        <w:rPr>
          <w:rFonts w:ascii="Arial Narrow" w:eastAsia="Arial Narrow" w:hAnsi="Arial Narrow" w:cs="Arial Narrow"/>
        </w:rPr>
        <w:t>The municipality may not invest in excess of R100m with a single institution.</w:t>
      </w:r>
    </w:p>
    <w:p w14:paraId="101A1E05" w14:textId="77777777" w:rsidR="002706BC" w:rsidRDefault="002706BC">
      <w:pPr>
        <w:spacing w:line="142" w:lineRule="exact"/>
        <w:rPr>
          <w:rFonts w:ascii="Arial" w:eastAsia="Arial" w:hAnsi="Arial" w:cs="Arial"/>
        </w:rPr>
      </w:pPr>
    </w:p>
    <w:p w14:paraId="54FE6953" w14:textId="77777777" w:rsidR="002706BC" w:rsidRDefault="00000000">
      <w:pPr>
        <w:numPr>
          <w:ilvl w:val="0"/>
          <w:numId w:val="3"/>
        </w:numPr>
        <w:tabs>
          <w:tab w:val="left" w:pos="980"/>
        </w:tabs>
        <w:ind w:left="980" w:hanging="360"/>
        <w:rPr>
          <w:rFonts w:ascii="Arial" w:eastAsia="Arial" w:hAnsi="Arial" w:cs="Arial"/>
          <w:sz w:val="21"/>
          <w:szCs w:val="21"/>
        </w:rPr>
      </w:pPr>
      <w:r>
        <w:rPr>
          <w:rFonts w:ascii="Arial Narrow" w:eastAsia="Arial Narrow" w:hAnsi="Arial Narrow" w:cs="Arial Narrow"/>
          <w:sz w:val="21"/>
          <w:szCs w:val="21"/>
        </w:rPr>
        <w:t>All investments made by or on behalf of the Municipality must be made in the name of the Municipality.</w:t>
      </w:r>
    </w:p>
    <w:p w14:paraId="3F1B883E" w14:textId="77777777" w:rsidR="002706BC" w:rsidRDefault="002706BC">
      <w:pPr>
        <w:spacing w:line="152" w:lineRule="exact"/>
        <w:rPr>
          <w:rFonts w:ascii="Arial" w:eastAsia="Arial" w:hAnsi="Arial" w:cs="Arial"/>
          <w:sz w:val="21"/>
          <w:szCs w:val="21"/>
        </w:rPr>
      </w:pPr>
    </w:p>
    <w:p w14:paraId="1E468C5D" w14:textId="77777777" w:rsidR="002706BC" w:rsidRDefault="00000000">
      <w:pPr>
        <w:numPr>
          <w:ilvl w:val="0"/>
          <w:numId w:val="3"/>
        </w:numPr>
        <w:tabs>
          <w:tab w:val="left" w:pos="980"/>
        </w:tabs>
        <w:spacing w:line="359" w:lineRule="auto"/>
        <w:ind w:left="980" w:right="320" w:hanging="360"/>
        <w:rPr>
          <w:rFonts w:ascii="Arial" w:eastAsia="Arial" w:hAnsi="Arial" w:cs="Arial"/>
        </w:rPr>
      </w:pPr>
      <w:r>
        <w:rPr>
          <w:rFonts w:ascii="Arial Narrow" w:eastAsia="Arial Narrow" w:hAnsi="Arial Narrow" w:cs="Arial Narrow"/>
        </w:rPr>
        <w:t>The Municipality shall take reasonable steps to diversify its investment portfolio across investees, type of investment and investment maturities.</w:t>
      </w:r>
    </w:p>
    <w:p w14:paraId="13839D76" w14:textId="77777777" w:rsidR="002706BC" w:rsidRDefault="002706BC">
      <w:pPr>
        <w:spacing w:line="17" w:lineRule="exact"/>
        <w:rPr>
          <w:rFonts w:ascii="Arial" w:eastAsia="Arial" w:hAnsi="Arial" w:cs="Arial"/>
        </w:rPr>
      </w:pPr>
    </w:p>
    <w:p w14:paraId="3B3C6AE5" w14:textId="77777777" w:rsidR="002706BC" w:rsidRDefault="00000000">
      <w:pPr>
        <w:numPr>
          <w:ilvl w:val="0"/>
          <w:numId w:val="3"/>
        </w:numPr>
        <w:tabs>
          <w:tab w:val="left" w:pos="980"/>
        </w:tabs>
        <w:spacing w:line="358" w:lineRule="auto"/>
        <w:ind w:left="980" w:right="320" w:hanging="360"/>
        <w:rPr>
          <w:rFonts w:ascii="Arial" w:eastAsia="Arial" w:hAnsi="Arial" w:cs="Arial"/>
        </w:rPr>
      </w:pPr>
      <w:r>
        <w:rPr>
          <w:rFonts w:ascii="Arial Narrow" w:eastAsia="Arial Narrow" w:hAnsi="Arial Narrow" w:cs="Arial Narrow"/>
        </w:rPr>
        <w:t>Long-term investments should be made with an institution with at least a minimum F rating (where F refers to low risk institutions).</w:t>
      </w:r>
    </w:p>
    <w:p w14:paraId="17DDA16B" w14:textId="77777777" w:rsidR="002706BC" w:rsidRDefault="002706BC">
      <w:pPr>
        <w:spacing w:line="18" w:lineRule="exact"/>
        <w:rPr>
          <w:rFonts w:ascii="Arial" w:eastAsia="Arial" w:hAnsi="Arial" w:cs="Arial"/>
        </w:rPr>
      </w:pPr>
    </w:p>
    <w:p w14:paraId="2C8651A0" w14:textId="77777777" w:rsidR="002706BC" w:rsidRDefault="00000000">
      <w:pPr>
        <w:numPr>
          <w:ilvl w:val="0"/>
          <w:numId w:val="3"/>
        </w:numPr>
        <w:tabs>
          <w:tab w:val="left" w:pos="980"/>
        </w:tabs>
        <w:spacing w:line="358" w:lineRule="auto"/>
        <w:ind w:left="980" w:right="320" w:hanging="360"/>
        <w:rPr>
          <w:rFonts w:ascii="Arial" w:eastAsia="Arial" w:hAnsi="Arial" w:cs="Arial"/>
        </w:rPr>
      </w:pPr>
      <w:r>
        <w:rPr>
          <w:rFonts w:ascii="Arial Narrow" w:eastAsia="Arial Narrow" w:hAnsi="Arial Narrow" w:cs="Arial Narrow"/>
        </w:rPr>
        <w:t>Short-term investments should be made with an institution with at least a minimum BBB+ rating. For the list of approved institutions to invest in please refer Annexure III</w:t>
      </w:r>
    </w:p>
    <w:p w14:paraId="37F6331A" w14:textId="77777777" w:rsidR="002706BC" w:rsidRDefault="00000000">
      <w:pPr>
        <w:spacing w:line="20" w:lineRule="exact"/>
        <w:rPr>
          <w:sz w:val="20"/>
          <w:szCs w:val="20"/>
        </w:rPr>
      </w:pPr>
      <w:r>
        <w:rPr>
          <w:noProof/>
          <w:sz w:val="20"/>
          <w:szCs w:val="20"/>
        </w:rPr>
        <w:drawing>
          <wp:anchor distT="0" distB="0" distL="114300" distR="114300" simplePos="0" relativeHeight="251645952" behindDoc="1" locked="0" layoutInCell="0" allowOverlap="1" wp14:anchorId="5C7A5BEC" wp14:editId="5D255602">
            <wp:simplePos x="0" y="0"/>
            <wp:positionH relativeFrom="column">
              <wp:posOffset>146685</wp:posOffset>
            </wp:positionH>
            <wp:positionV relativeFrom="paragraph">
              <wp:posOffset>235585</wp:posOffset>
            </wp:positionV>
            <wp:extent cx="5664200" cy="6350"/>
            <wp:effectExtent l="0" t="0" r="0" b="0"/>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8"/>
                    <a:srcRect/>
                    <a:stretch>
                      <a:fillRect/>
                    </a:stretch>
                  </pic:blipFill>
                  <pic:spPr bwMode="auto">
                    <a:xfrm>
                      <a:off x="0" y="0"/>
                      <a:ext cx="5664200" cy="6350"/>
                    </a:xfrm>
                    <a:prstGeom prst="rect">
                      <a:avLst/>
                    </a:prstGeom>
                    <a:noFill/>
                  </pic:spPr>
                </pic:pic>
              </a:graphicData>
            </a:graphic>
          </wp:anchor>
        </w:drawing>
      </w:r>
    </w:p>
    <w:p w14:paraId="7B134D53" w14:textId="77777777" w:rsidR="002706BC" w:rsidRDefault="002706BC">
      <w:pPr>
        <w:spacing w:line="373" w:lineRule="exact"/>
        <w:rPr>
          <w:sz w:val="20"/>
          <w:szCs w:val="20"/>
        </w:rPr>
      </w:pPr>
    </w:p>
    <w:p w14:paraId="2E8A6409" w14:textId="77777777" w:rsidR="002706BC" w:rsidRDefault="00000000">
      <w:pPr>
        <w:ind w:right="300"/>
        <w:jc w:val="right"/>
        <w:rPr>
          <w:sz w:val="20"/>
          <w:szCs w:val="20"/>
        </w:rPr>
      </w:pPr>
      <w:r>
        <w:rPr>
          <w:rFonts w:ascii="Calibri" w:eastAsia="Calibri" w:hAnsi="Calibri" w:cs="Calibri"/>
          <w:sz w:val="20"/>
          <w:szCs w:val="20"/>
        </w:rPr>
        <w:t>8 |</w:t>
      </w:r>
      <w:r>
        <w:rPr>
          <w:rFonts w:ascii="Calibri" w:eastAsia="Calibri" w:hAnsi="Calibri" w:cs="Calibri"/>
          <w:color w:val="7F7F7F"/>
          <w:sz w:val="20"/>
          <w:szCs w:val="20"/>
        </w:rPr>
        <w:t xml:space="preserve"> P a g e</w:t>
      </w:r>
    </w:p>
    <w:p w14:paraId="0E2C82EA" w14:textId="77777777" w:rsidR="002706BC" w:rsidRDefault="00000000">
      <w:pPr>
        <w:spacing w:line="20" w:lineRule="exact"/>
        <w:rPr>
          <w:sz w:val="20"/>
          <w:szCs w:val="20"/>
        </w:rPr>
      </w:pPr>
      <w:r>
        <w:rPr>
          <w:noProof/>
          <w:sz w:val="20"/>
          <w:szCs w:val="20"/>
        </w:rPr>
        <mc:AlternateContent>
          <mc:Choice Requires="wps">
            <w:drawing>
              <wp:anchor distT="0" distB="0" distL="114300" distR="114300" simplePos="0" relativeHeight="251646976" behindDoc="1" locked="0" layoutInCell="0" allowOverlap="1" wp14:anchorId="7C616C6E" wp14:editId="4089B2C5">
                <wp:simplePos x="0" y="0"/>
                <wp:positionH relativeFrom="column">
                  <wp:posOffset>-609600</wp:posOffset>
                </wp:positionH>
                <wp:positionV relativeFrom="paragraph">
                  <wp:posOffset>307340</wp:posOffset>
                </wp:positionV>
                <wp:extent cx="7164070" cy="0"/>
                <wp:effectExtent l="0" t="0" r="0" b="0"/>
                <wp:wrapNone/>
                <wp:docPr id="43" name="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16407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02DD3138" id="Shape 43"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48pt,24.2pt" to="516.1pt,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" o:allowincell="f" filled="t" strokeweight=".16931mm">
                <v:stroke joinstyle="miter"/>
                <o:lock v:ext="edit" shapetype="f"/>
              </v:line>
            </w:pict>
          </mc:Fallback>
        </mc:AlternateContent>
      </w:r>
    </w:p>
    <w:p w14:paraId="5CA71616" w14:textId="77777777" w:rsidR="002706BC" w:rsidRDefault="002706BC">
      <w:pPr>
        <w:sectPr w:rsidR="002706BC" w:rsidSect="00AF06A3">
          <w:pgSz w:w="12240" w:h="15840"/>
          <w:pgMar w:top="1440" w:right="1440" w:bottom="403" w:left="1440" w:header="0" w:footer="0" w:gutter="0"/>
          <w:cols w:space="720" w:equalWidth="0">
            <w:col w:w="9360"/>
          </w:cols>
        </w:sectPr>
      </w:pPr>
    </w:p>
    <w:p w14:paraId="110723FC" w14:textId="77777777" w:rsidR="002706BC" w:rsidRDefault="00000000">
      <w:pPr>
        <w:spacing w:line="101" w:lineRule="exact"/>
        <w:rPr>
          <w:sz w:val="20"/>
          <w:szCs w:val="20"/>
        </w:rPr>
      </w:pPr>
      <w:bookmarkStart w:id="8" w:name="page9"/>
      <w:bookmarkEnd w:id="8"/>
      <w:r>
        <w:rPr>
          <w:noProof/>
          <w:sz w:val="20"/>
          <w:szCs w:val="20"/>
        </w:rPr>
        <w:lastRenderedPageBreak/>
        <w:drawing>
          <wp:anchor distT="0" distB="0" distL="114300" distR="114300" simplePos="0" relativeHeight="251648000" behindDoc="1" locked="0" layoutInCell="0" allowOverlap="1" wp14:anchorId="7D9BFE50" wp14:editId="64783F97">
            <wp:simplePos x="0" y="0"/>
            <wp:positionH relativeFrom="page">
              <wp:posOffset>304800</wp:posOffset>
            </wp:positionH>
            <wp:positionV relativeFrom="page">
              <wp:posOffset>304800</wp:posOffset>
            </wp:positionV>
            <wp:extent cx="7164070" cy="9450070"/>
            <wp:effectExtent l="0" t="0" r="0" b="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1"/>
                    <a:srcRect/>
                    <a:stretch>
                      <a:fillRect/>
                    </a:stretch>
                  </pic:blipFill>
                  <pic:spPr bwMode="auto">
                    <a:xfrm>
                      <a:off x="0" y="0"/>
                      <a:ext cx="7164070" cy="9450070"/>
                    </a:xfrm>
                    <a:prstGeom prst="rect">
                      <a:avLst/>
                    </a:prstGeom>
                    <a:noFill/>
                  </pic:spPr>
                </pic:pic>
              </a:graphicData>
            </a:graphic>
          </wp:anchor>
        </w:drawing>
      </w:r>
    </w:p>
    <w:p w14:paraId="59FC33CA" w14:textId="77777777" w:rsidR="002706BC" w:rsidRDefault="00000000">
      <w:pPr>
        <w:tabs>
          <w:tab w:val="left" w:pos="960"/>
        </w:tabs>
        <w:ind w:left="620"/>
        <w:rPr>
          <w:sz w:val="20"/>
          <w:szCs w:val="20"/>
        </w:rPr>
      </w:pPr>
      <w:r>
        <w:rPr>
          <w:rFonts w:ascii="Arial Narrow" w:eastAsia="Arial Narrow" w:hAnsi="Arial Narrow" w:cs="Arial Narrow"/>
          <w:color w:val="FFFFFF"/>
        </w:rPr>
        <w:t>9.</w:t>
      </w:r>
      <w:r>
        <w:rPr>
          <w:rFonts w:ascii="Arial Narrow" w:eastAsia="Arial Narrow" w:hAnsi="Arial Narrow" w:cs="Arial Narrow"/>
          <w:color w:val="FFFFFF"/>
        </w:rPr>
        <w:tab/>
        <w:t>INVESTMENT PRINCIPLES</w:t>
      </w:r>
    </w:p>
    <w:p w14:paraId="3B5BC3E5" w14:textId="77777777" w:rsidR="002706BC" w:rsidRDefault="00000000">
      <w:pPr>
        <w:spacing w:line="20" w:lineRule="exact"/>
        <w:rPr>
          <w:sz w:val="20"/>
          <w:szCs w:val="20"/>
        </w:rPr>
      </w:pPr>
      <w:r>
        <w:rPr>
          <w:noProof/>
          <w:sz w:val="20"/>
          <w:szCs w:val="20"/>
        </w:rPr>
        <w:drawing>
          <wp:anchor distT="0" distB="0" distL="114300" distR="114300" simplePos="0" relativeHeight="251649024" behindDoc="1" locked="0" layoutInCell="0" allowOverlap="1" wp14:anchorId="742C7FDC" wp14:editId="6A320C5C">
            <wp:simplePos x="0" y="0"/>
            <wp:positionH relativeFrom="column">
              <wp:posOffset>337185</wp:posOffset>
            </wp:positionH>
            <wp:positionV relativeFrom="paragraph">
              <wp:posOffset>548640</wp:posOffset>
            </wp:positionV>
            <wp:extent cx="5511800" cy="316865"/>
            <wp:effectExtent l="0" t="0" r="0" b="0"/>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5"/>
                    <a:srcRect/>
                    <a:stretch>
                      <a:fillRect/>
                    </a:stretch>
                  </pic:blipFill>
                  <pic:spPr bwMode="auto">
                    <a:xfrm>
                      <a:off x="0" y="0"/>
                      <a:ext cx="5511800" cy="316865"/>
                    </a:xfrm>
                    <a:prstGeom prst="rect">
                      <a:avLst/>
                    </a:prstGeom>
                    <a:noFill/>
                  </pic:spPr>
                </pic:pic>
              </a:graphicData>
            </a:graphic>
          </wp:anchor>
        </w:drawing>
      </w:r>
    </w:p>
    <w:p w14:paraId="4A76F72A" w14:textId="77777777" w:rsidR="002706BC" w:rsidRDefault="002706BC">
      <w:pPr>
        <w:spacing w:line="200" w:lineRule="exact"/>
        <w:rPr>
          <w:sz w:val="20"/>
          <w:szCs w:val="20"/>
        </w:rPr>
      </w:pPr>
    </w:p>
    <w:p w14:paraId="50F4F154" w14:textId="77777777" w:rsidR="002706BC" w:rsidRDefault="002706BC">
      <w:pPr>
        <w:spacing w:line="200" w:lineRule="exact"/>
        <w:rPr>
          <w:sz w:val="20"/>
          <w:szCs w:val="20"/>
        </w:rPr>
      </w:pPr>
    </w:p>
    <w:p w14:paraId="5FDB1302" w14:textId="77777777" w:rsidR="002706BC" w:rsidRDefault="002706BC">
      <w:pPr>
        <w:spacing w:line="200" w:lineRule="exact"/>
        <w:rPr>
          <w:sz w:val="20"/>
          <w:szCs w:val="20"/>
        </w:rPr>
      </w:pPr>
    </w:p>
    <w:p w14:paraId="7275185A" w14:textId="77777777" w:rsidR="002706BC" w:rsidRDefault="002706BC">
      <w:pPr>
        <w:spacing w:line="304" w:lineRule="exact"/>
        <w:rPr>
          <w:sz w:val="20"/>
          <w:szCs w:val="20"/>
        </w:rPr>
      </w:pPr>
    </w:p>
    <w:p w14:paraId="113432BA" w14:textId="77777777" w:rsidR="002706BC" w:rsidRDefault="00000000">
      <w:pPr>
        <w:tabs>
          <w:tab w:val="left" w:pos="1320"/>
        </w:tabs>
        <w:ind w:left="620"/>
        <w:rPr>
          <w:sz w:val="20"/>
          <w:szCs w:val="20"/>
        </w:rPr>
      </w:pPr>
      <w:r>
        <w:rPr>
          <w:rFonts w:ascii="Arial Narrow" w:eastAsia="Arial Narrow" w:hAnsi="Arial Narrow" w:cs="Arial Narrow"/>
        </w:rPr>
        <w:t>9.1</w:t>
      </w:r>
      <w:r>
        <w:rPr>
          <w:sz w:val="20"/>
          <w:szCs w:val="20"/>
        </w:rPr>
        <w:tab/>
      </w:r>
      <w:r>
        <w:rPr>
          <w:rFonts w:ascii="Arial Narrow" w:eastAsia="Arial Narrow" w:hAnsi="Arial Narrow" w:cs="Arial Narrow"/>
        </w:rPr>
        <w:t>LIMITING EXPOSURE</w:t>
      </w:r>
    </w:p>
    <w:p w14:paraId="1A8AD121" w14:textId="77777777" w:rsidR="002706BC" w:rsidRDefault="002706BC">
      <w:pPr>
        <w:spacing w:line="200" w:lineRule="exact"/>
        <w:rPr>
          <w:sz w:val="20"/>
          <w:szCs w:val="20"/>
        </w:rPr>
      </w:pPr>
    </w:p>
    <w:p w14:paraId="5A85A45F" w14:textId="77777777" w:rsidR="002706BC" w:rsidRDefault="002706BC">
      <w:pPr>
        <w:spacing w:line="200" w:lineRule="exact"/>
        <w:rPr>
          <w:sz w:val="20"/>
          <w:szCs w:val="20"/>
        </w:rPr>
      </w:pPr>
    </w:p>
    <w:p w14:paraId="53FFB1FE" w14:textId="77777777" w:rsidR="002706BC" w:rsidRDefault="002706BC">
      <w:pPr>
        <w:spacing w:line="369" w:lineRule="exact"/>
        <w:rPr>
          <w:sz w:val="20"/>
          <w:szCs w:val="20"/>
        </w:rPr>
      </w:pPr>
    </w:p>
    <w:p w14:paraId="135C432E" w14:textId="77777777" w:rsidR="002706BC" w:rsidRDefault="00000000">
      <w:pPr>
        <w:spacing w:line="359" w:lineRule="auto"/>
        <w:ind w:left="260" w:right="320"/>
        <w:jc w:val="both"/>
        <w:rPr>
          <w:sz w:val="20"/>
          <w:szCs w:val="20"/>
        </w:rPr>
      </w:pPr>
      <w:r>
        <w:rPr>
          <w:rFonts w:ascii="Arial Narrow" w:eastAsia="Arial Narrow" w:hAnsi="Arial Narrow" w:cs="Arial Narrow"/>
        </w:rPr>
        <w:t>Where surplus funds are available for investment the CFO shall in consultation with the Municipal Manager ensure that they are invested with more than one institution, wherever practicable, in order to limit the risk exposure of the municipality. The CFO shall further ensure that, as far as it is practically and legally possible, the municipality’s investments are distributed that more than one investment category is covered that is, call, money market and fixed deposits. Investments which are determined to be inconsistent with the objective of preserving and protecting the principal amount are prohibited.</w:t>
      </w:r>
    </w:p>
    <w:p w14:paraId="5589F062" w14:textId="77777777" w:rsidR="002706BC" w:rsidRDefault="00000000">
      <w:pPr>
        <w:spacing w:line="20" w:lineRule="exact"/>
        <w:rPr>
          <w:sz w:val="20"/>
          <w:szCs w:val="20"/>
        </w:rPr>
      </w:pPr>
      <w:r>
        <w:rPr>
          <w:noProof/>
          <w:sz w:val="20"/>
          <w:szCs w:val="20"/>
        </w:rPr>
        <w:drawing>
          <wp:anchor distT="0" distB="0" distL="114300" distR="114300" simplePos="0" relativeHeight="251650048" behindDoc="1" locked="0" layoutInCell="0" allowOverlap="1" wp14:anchorId="1D1125ED" wp14:editId="35E8BC48">
            <wp:simplePos x="0" y="0"/>
            <wp:positionH relativeFrom="column">
              <wp:posOffset>108585</wp:posOffset>
            </wp:positionH>
            <wp:positionV relativeFrom="paragraph">
              <wp:posOffset>497840</wp:posOffset>
            </wp:positionV>
            <wp:extent cx="5740400" cy="315595"/>
            <wp:effectExtent l="0" t="0" r="0" b="0"/>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6"/>
                    <a:srcRect/>
                    <a:stretch>
                      <a:fillRect/>
                    </a:stretch>
                  </pic:blipFill>
                  <pic:spPr bwMode="auto">
                    <a:xfrm>
                      <a:off x="0" y="0"/>
                      <a:ext cx="5740400" cy="315595"/>
                    </a:xfrm>
                    <a:prstGeom prst="rect">
                      <a:avLst/>
                    </a:prstGeom>
                    <a:noFill/>
                  </pic:spPr>
                </pic:pic>
              </a:graphicData>
            </a:graphic>
          </wp:anchor>
        </w:drawing>
      </w:r>
    </w:p>
    <w:p w14:paraId="27D7D40B" w14:textId="77777777" w:rsidR="002706BC" w:rsidRDefault="002706BC">
      <w:pPr>
        <w:spacing w:line="200" w:lineRule="exact"/>
        <w:rPr>
          <w:sz w:val="20"/>
          <w:szCs w:val="20"/>
        </w:rPr>
      </w:pPr>
    </w:p>
    <w:p w14:paraId="1DEE67D0" w14:textId="77777777" w:rsidR="002706BC" w:rsidRDefault="002706BC">
      <w:pPr>
        <w:spacing w:line="200" w:lineRule="exact"/>
        <w:rPr>
          <w:sz w:val="20"/>
          <w:szCs w:val="20"/>
        </w:rPr>
      </w:pPr>
    </w:p>
    <w:p w14:paraId="5E116AC8" w14:textId="77777777" w:rsidR="002706BC" w:rsidRDefault="002706BC">
      <w:pPr>
        <w:spacing w:line="200" w:lineRule="exact"/>
        <w:rPr>
          <w:sz w:val="20"/>
          <w:szCs w:val="20"/>
        </w:rPr>
      </w:pPr>
    </w:p>
    <w:p w14:paraId="5D3A5ACA" w14:textId="77777777" w:rsidR="002706BC" w:rsidRDefault="002706BC">
      <w:pPr>
        <w:spacing w:line="224" w:lineRule="exact"/>
        <w:rPr>
          <w:sz w:val="20"/>
          <w:szCs w:val="20"/>
        </w:rPr>
      </w:pPr>
    </w:p>
    <w:p w14:paraId="22B9D2F3" w14:textId="77777777" w:rsidR="002706BC" w:rsidRDefault="00000000">
      <w:pPr>
        <w:ind w:left="260"/>
        <w:rPr>
          <w:sz w:val="20"/>
          <w:szCs w:val="20"/>
        </w:rPr>
      </w:pPr>
      <w:r>
        <w:rPr>
          <w:rFonts w:ascii="Arial Narrow" w:eastAsia="Arial Narrow" w:hAnsi="Arial Narrow" w:cs="Arial Narrow"/>
        </w:rPr>
        <w:t>9.2 RISK AND RETURN</w:t>
      </w:r>
    </w:p>
    <w:p w14:paraId="4DDE6667" w14:textId="77777777" w:rsidR="002706BC" w:rsidRDefault="002706BC">
      <w:pPr>
        <w:spacing w:line="200" w:lineRule="exact"/>
        <w:rPr>
          <w:sz w:val="20"/>
          <w:szCs w:val="20"/>
        </w:rPr>
      </w:pPr>
    </w:p>
    <w:p w14:paraId="680B6B1C" w14:textId="77777777" w:rsidR="002706BC" w:rsidRDefault="002706BC">
      <w:pPr>
        <w:spacing w:line="200" w:lineRule="exact"/>
        <w:rPr>
          <w:sz w:val="20"/>
          <w:szCs w:val="20"/>
        </w:rPr>
      </w:pPr>
    </w:p>
    <w:p w14:paraId="19190E61" w14:textId="77777777" w:rsidR="002706BC" w:rsidRDefault="002706BC">
      <w:pPr>
        <w:spacing w:line="366" w:lineRule="exact"/>
        <w:rPr>
          <w:sz w:val="20"/>
          <w:szCs w:val="20"/>
        </w:rPr>
      </w:pPr>
    </w:p>
    <w:p w14:paraId="714966B8" w14:textId="77777777" w:rsidR="002706BC" w:rsidRDefault="00000000">
      <w:pPr>
        <w:spacing w:line="359" w:lineRule="auto"/>
        <w:ind w:left="260" w:right="320"/>
        <w:jc w:val="both"/>
        <w:rPr>
          <w:sz w:val="20"/>
          <w:szCs w:val="20"/>
        </w:rPr>
      </w:pPr>
      <w:r>
        <w:rPr>
          <w:rFonts w:ascii="Arial Narrow" w:eastAsia="Arial Narrow" w:hAnsi="Arial Narrow" w:cs="Arial Narrow"/>
        </w:rPr>
        <w:t>Although the objective of the CFO in making investments on behalf of the municipality shall always be to obtain the best interest rate on offer, this consideration must be influenced by the degree of diversification required by the policy. No investment shall be made with an institution where it does not meet the requirements provided in Section 3 below:</w:t>
      </w:r>
    </w:p>
    <w:p w14:paraId="27F685A0" w14:textId="77777777" w:rsidR="002706BC" w:rsidRDefault="00000000">
      <w:pPr>
        <w:spacing w:line="20" w:lineRule="exact"/>
        <w:rPr>
          <w:sz w:val="20"/>
          <w:szCs w:val="20"/>
        </w:rPr>
      </w:pPr>
      <w:r>
        <w:rPr>
          <w:noProof/>
          <w:sz w:val="20"/>
          <w:szCs w:val="20"/>
        </w:rPr>
        <w:drawing>
          <wp:anchor distT="0" distB="0" distL="114300" distR="114300" simplePos="0" relativeHeight="251651072" behindDoc="1" locked="0" layoutInCell="0" allowOverlap="1" wp14:anchorId="3C8BDF10" wp14:editId="5CF93889">
            <wp:simplePos x="0" y="0"/>
            <wp:positionH relativeFrom="column">
              <wp:posOffset>108585</wp:posOffset>
            </wp:positionH>
            <wp:positionV relativeFrom="paragraph">
              <wp:posOffset>128270</wp:posOffset>
            </wp:positionV>
            <wp:extent cx="5740400" cy="316865"/>
            <wp:effectExtent l="0" t="0" r="0" b="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3"/>
                    <a:srcRect/>
                    <a:stretch>
                      <a:fillRect/>
                    </a:stretch>
                  </pic:blipFill>
                  <pic:spPr bwMode="auto">
                    <a:xfrm>
                      <a:off x="0" y="0"/>
                      <a:ext cx="5740400" cy="316865"/>
                    </a:xfrm>
                    <a:prstGeom prst="rect">
                      <a:avLst/>
                    </a:prstGeom>
                    <a:noFill/>
                  </pic:spPr>
                </pic:pic>
              </a:graphicData>
            </a:graphic>
          </wp:anchor>
        </w:drawing>
      </w:r>
    </w:p>
    <w:p w14:paraId="37710A71" w14:textId="77777777" w:rsidR="002706BC" w:rsidRDefault="002706BC">
      <w:pPr>
        <w:spacing w:line="242" w:lineRule="exact"/>
        <w:rPr>
          <w:sz w:val="20"/>
          <w:szCs w:val="20"/>
        </w:rPr>
      </w:pPr>
    </w:p>
    <w:p w14:paraId="06AA5730" w14:textId="77777777" w:rsidR="002706BC" w:rsidRDefault="00000000">
      <w:pPr>
        <w:ind w:left="260"/>
        <w:rPr>
          <w:sz w:val="20"/>
          <w:szCs w:val="20"/>
        </w:rPr>
      </w:pPr>
      <w:r>
        <w:rPr>
          <w:rFonts w:ascii="Arial Narrow" w:eastAsia="Arial Narrow" w:hAnsi="Arial Narrow" w:cs="Arial Narrow"/>
        </w:rPr>
        <w:t>9.3 PERMITTED INVESTMENTS</w:t>
      </w:r>
    </w:p>
    <w:p w14:paraId="4FDF8083" w14:textId="77777777" w:rsidR="002706BC" w:rsidRDefault="002706BC">
      <w:pPr>
        <w:spacing w:line="200" w:lineRule="exact"/>
        <w:rPr>
          <w:sz w:val="20"/>
          <w:szCs w:val="20"/>
        </w:rPr>
      </w:pPr>
    </w:p>
    <w:p w14:paraId="4C5204A5" w14:textId="77777777" w:rsidR="002706BC" w:rsidRDefault="002706BC">
      <w:pPr>
        <w:spacing w:line="200" w:lineRule="exact"/>
        <w:rPr>
          <w:sz w:val="20"/>
          <w:szCs w:val="20"/>
        </w:rPr>
      </w:pPr>
    </w:p>
    <w:p w14:paraId="01890CBB" w14:textId="77777777" w:rsidR="002706BC" w:rsidRDefault="002706BC">
      <w:pPr>
        <w:spacing w:line="369" w:lineRule="exact"/>
        <w:rPr>
          <w:sz w:val="20"/>
          <w:szCs w:val="20"/>
        </w:rPr>
      </w:pPr>
    </w:p>
    <w:p w14:paraId="5785CC84" w14:textId="4C56FB35" w:rsidR="002706BC" w:rsidRDefault="00000000" w:rsidP="003C1816">
      <w:pPr>
        <w:spacing w:line="359" w:lineRule="auto"/>
        <w:ind w:left="260" w:right="320"/>
        <w:jc w:val="both"/>
        <w:rPr>
          <w:sz w:val="20"/>
          <w:szCs w:val="20"/>
        </w:rPr>
      </w:pPr>
      <w:r>
        <w:rPr>
          <w:rFonts w:ascii="Arial Narrow" w:eastAsia="Arial Narrow" w:hAnsi="Arial Narrow" w:cs="Arial Narrow"/>
        </w:rPr>
        <w:t>From time to time, it may be in the best interest of the municipality to make longer-term investments. In such cases the CFO in consultation with the Municipal manager, must be guided by the best rates of interest pertaining to the specific type of investment, which the municipality requires, and to the best and most secure instrument available at the time. A municipality or municipal entity may invest funds only in any of the following investment types:</w:t>
      </w:r>
    </w:p>
    <w:p w14:paraId="4303BED7" w14:textId="77777777" w:rsidR="002706BC" w:rsidRDefault="00000000">
      <w:pPr>
        <w:numPr>
          <w:ilvl w:val="0"/>
          <w:numId w:val="4"/>
        </w:numPr>
        <w:tabs>
          <w:tab w:val="left" w:pos="960"/>
        </w:tabs>
        <w:ind w:left="960" w:hanging="273"/>
        <w:rPr>
          <w:rFonts w:ascii="Arial" w:eastAsia="Arial" w:hAnsi="Arial" w:cs="Arial"/>
        </w:rPr>
      </w:pPr>
      <w:r>
        <w:rPr>
          <w:rFonts w:ascii="Arial Narrow" w:eastAsia="Arial Narrow" w:hAnsi="Arial Narrow" w:cs="Arial Narrow"/>
        </w:rPr>
        <w:t xml:space="preserve">Securities issued by the national </w:t>
      </w:r>
      <w:proofErr w:type="gramStart"/>
      <w:r>
        <w:rPr>
          <w:rFonts w:ascii="Arial Narrow" w:eastAsia="Arial Narrow" w:hAnsi="Arial Narrow" w:cs="Arial Narrow"/>
        </w:rPr>
        <w:t>government;</w:t>
      </w:r>
      <w:proofErr w:type="gramEnd"/>
    </w:p>
    <w:p w14:paraId="01BD249D" w14:textId="77777777" w:rsidR="002706BC" w:rsidRDefault="002706BC">
      <w:pPr>
        <w:spacing w:line="142" w:lineRule="exact"/>
        <w:rPr>
          <w:rFonts w:ascii="Arial" w:eastAsia="Arial" w:hAnsi="Arial" w:cs="Arial"/>
        </w:rPr>
      </w:pPr>
    </w:p>
    <w:p w14:paraId="50323ABB" w14:textId="77777777" w:rsidR="002706BC" w:rsidRDefault="00000000">
      <w:pPr>
        <w:numPr>
          <w:ilvl w:val="0"/>
          <w:numId w:val="4"/>
        </w:numPr>
        <w:tabs>
          <w:tab w:val="left" w:pos="960"/>
        </w:tabs>
        <w:spacing w:line="358" w:lineRule="auto"/>
        <w:ind w:left="960" w:right="240" w:hanging="273"/>
        <w:rPr>
          <w:rFonts w:ascii="Arial" w:eastAsia="Arial" w:hAnsi="Arial" w:cs="Arial"/>
        </w:rPr>
      </w:pPr>
      <w:r>
        <w:rPr>
          <w:rFonts w:ascii="Arial Narrow" w:eastAsia="Arial Narrow" w:hAnsi="Arial Narrow" w:cs="Arial Narrow"/>
        </w:rPr>
        <w:t>Listed corporate bonds with an investment grade rating from a nationally or internationally recognised credit rating agency.</w:t>
      </w:r>
    </w:p>
    <w:p w14:paraId="3203EB68" w14:textId="77777777" w:rsidR="002706BC" w:rsidRDefault="00000000">
      <w:pPr>
        <w:spacing w:line="20" w:lineRule="exact"/>
        <w:rPr>
          <w:sz w:val="20"/>
          <w:szCs w:val="20"/>
        </w:rPr>
      </w:pPr>
      <w:r>
        <w:rPr>
          <w:noProof/>
          <w:sz w:val="20"/>
          <w:szCs w:val="20"/>
        </w:rPr>
        <w:drawing>
          <wp:anchor distT="0" distB="0" distL="114300" distR="114300" simplePos="0" relativeHeight="251652096" behindDoc="1" locked="0" layoutInCell="0" allowOverlap="1" wp14:anchorId="5FFAC3CC" wp14:editId="323655C2">
            <wp:simplePos x="0" y="0"/>
            <wp:positionH relativeFrom="column">
              <wp:posOffset>146685</wp:posOffset>
            </wp:positionH>
            <wp:positionV relativeFrom="paragraph">
              <wp:posOffset>70485</wp:posOffset>
            </wp:positionV>
            <wp:extent cx="5664200" cy="6350"/>
            <wp:effectExtent l="0" t="0" r="0" b="0"/>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8"/>
                    <a:srcRect/>
                    <a:stretch>
                      <a:fillRect/>
                    </a:stretch>
                  </pic:blipFill>
                  <pic:spPr bwMode="auto">
                    <a:xfrm>
                      <a:off x="0" y="0"/>
                      <a:ext cx="5664200" cy="6350"/>
                    </a:xfrm>
                    <a:prstGeom prst="rect">
                      <a:avLst/>
                    </a:prstGeom>
                    <a:noFill/>
                  </pic:spPr>
                </pic:pic>
              </a:graphicData>
            </a:graphic>
          </wp:anchor>
        </w:drawing>
      </w:r>
    </w:p>
    <w:p w14:paraId="5B6ACC99" w14:textId="77777777" w:rsidR="002706BC" w:rsidRDefault="002706BC">
      <w:pPr>
        <w:spacing w:line="114" w:lineRule="exact"/>
        <w:rPr>
          <w:sz w:val="20"/>
          <w:szCs w:val="20"/>
        </w:rPr>
      </w:pPr>
    </w:p>
    <w:p w14:paraId="2B37DEED" w14:textId="77777777" w:rsidR="002706BC" w:rsidRDefault="00000000">
      <w:pPr>
        <w:ind w:left="8200"/>
        <w:rPr>
          <w:sz w:val="20"/>
          <w:szCs w:val="20"/>
        </w:rPr>
      </w:pPr>
      <w:r>
        <w:rPr>
          <w:rFonts w:ascii="Calibri" w:eastAsia="Calibri" w:hAnsi="Calibri" w:cs="Calibri"/>
          <w:sz w:val="20"/>
          <w:szCs w:val="20"/>
        </w:rPr>
        <w:t>9 |</w:t>
      </w:r>
      <w:r>
        <w:rPr>
          <w:rFonts w:ascii="Calibri" w:eastAsia="Calibri" w:hAnsi="Calibri" w:cs="Calibri"/>
          <w:color w:val="7F7F7F"/>
          <w:sz w:val="20"/>
          <w:szCs w:val="20"/>
        </w:rPr>
        <w:t xml:space="preserve"> P a g e</w:t>
      </w:r>
    </w:p>
    <w:p w14:paraId="196FFFAB" w14:textId="77777777" w:rsidR="002706BC" w:rsidRDefault="00000000">
      <w:pPr>
        <w:spacing w:line="20" w:lineRule="exact"/>
        <w:rPr>
          <w:sz w:val="20"/>
          <w:szCs w:val="20"/>
        </w:rPr>
      </w:pPr>
      <w:r>
        <w:rPr>
          <w:noProof/>
          <w:sz w:val="20"/>
          <w:szCs w:val="20"/>
        </w:rPr>
        <mc:AlternateContent>
          <mc:Choice Requires="wps">
            <w:drawing>
              <wp:anchor distT="0" distB="0" distL="114300" distR="114300" simplePos="0" relativeHeight="251653120" behindDoc="1" locked="0" layoutInCell="0" allowOverlap="1" wp14:anchorId="6984B57C" wp14:editId="2333573A">
                <wp:simplePos x="0" y="0"/>
                <wp:positionH relativeFrom="column">
                  <wp:posOffset>-609600</wp:posOffset>
                </wp:positionH>
                <wp:positionV relativeFrom="paragraph">
                  <wp:posOffset>307340</wp:posOffset>
                </wp:positionV>
                <wp:extent cx="7164070" cy="0"/>
                <wp:effectExtent l="0" t="0" r="0" b="0"/>
                <wp:wrapNone/>
                <wp:docPr id="49" name="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16407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7BA655A3" id="Shape 49"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48pt,24.2pt" to="516.1pt,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" o:allowincell="f" filled="t" strokeweight=".16931mm">
                <v:stroke joinstyle="miter"/>
                <o:lock v:ext="edit" shapetype="f"/>
              </v:line>
            </w:pict>
          </mc:Fallback>
        </mc:AlternateContent>
      </w:r>
    </w:p>
    <w:p w14:paraId="78B0073A" w14:textId="77777777" w:rsidR="002706BC" w:rsidRDefault="002706BC">
      <w:pPr>
        <w:sectPr w:rsidR="002706BC" w:rsidSect="00AF06A3">
          <w:pgSz w:w="12240" w:h="15840"/>
          <w:pgMar w:top="1440" w:right="1440" w:bottom="403" w:left="1440" w:header="0" w:footer="0" w:gutter="0"/>
          <w:cols w:space="720" w:equalWidth="0">
            <w:col w:w="9360"/>
          </w:cols>
        </w:sectPr>
      </w:pPr>
    </w:p>
    <w:bookmarkStart w:id="9" w:name="page10"/>
    <w:bookmarkEnd w:id="9"/>
    <w:p w14:paraId="1412408C" w14:textId="77777777" w:rsidR="002706BC" w:rsidRDefault="00000000">
      <w:pPr>
        <w:spacing w:line="57" w:lineRule="exact"/>
        <w:rPr>
          <w:sz w:val="20"/>
          <w:szCs w:val="20"/>
        </w:rPr>
      </w:pPr>
      <w:r>
        <w:rPr>
          <w:noProof/>
          <w:sz w:val="20"/>
          <w:szCs w:val="20"/>
        </w:rPr>
        <w:lastRenderedPageBreak/>
        <mc:AlternateContent>
          <mc:Choice Requires="wps">
            <w:drawing>
              <wp:anchor distT="0" distB="0" distL="114300" distR="114300" simplePos="0" relativeHeight="251655168" behindDoc="1" locked="0" layoutInCell="0" allowOverlap="1" wp14:anchorId="03A6053F" wp14:editId="1323E5B5">
                <wp:simplePos x="0" y="0"/>
                <wp:positionH relativeFrom="page">
                  <wp:posOffset>304800</wp:posOffset>
                </wp:positionH>
                <wp:positionV relativeFrom="page">
                  <wp:posOffset>307340</wp:posOffset>
                </wp:positionV>
                <wp:extent cx="7164070" cy="0"/>
                <wp:effectExtent l="0" t="0" r="0" b="0"/>
                <wp:wrapNone/>
                <wp:docPr id="50" name="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16407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49084B27" id="Shape 50" o:spid="_x0000_s1026" style="position:absolute;z-index:-251661312;visibility:visible;mso-wrap-style:square;mso-wrap-distance-left:9pt;mso-wrap-distance-top:0;mso-wrap-distance-right:9pt;mso-wrap-distance-bottom:0;mso-position-horizontal:absolute;mso-position-horizontal-relative:page;mso-position-vertical:absolute;mso-position-vertical-relative:page" from="24pt,24.2pt" to="588.1pt,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" o:allowincell="f" filled="t" strokeweight=".16931mm">
                <v:stroke joinstyle="miter"/>
                <o:lock v:ext="edit" shapetype="f"/>
                <w10:wrap anchorx="page" anchory="page"/>
              </v:line>
            </w:pict>
          </mc:Fallback>
        </mc:AlternateContent>
      </w:r>
      <w:r>
        <w:rPr>
          <w:noProof/>
          <w:sz w:val="20"/>
          <w:szCs w:val="20"/>
        </w:rPr>
        <mc:AlternateContent>
          <mc:Choice Requires="wps">
            <w:drawing>
              <wp:anchor distT="0" distB="0" distL="114300" distR="114300" simplePos="0" relativeHeight="251656192" behindDoc="1" locked="0" layoutInCell="0" allowOverlap="1" wp14:anchorId="632FFD7C" wp14:editId="431C68BF">
                <wp:simplePos x="0" y="0"/>
                <wp:positionH relativeFrom="page">
                  <wp:posOffset>307340</wp:posOffset>
                </wp:positionH>
                <wp:positionV relativeFrom="page">
                  <wp:posOffset>304800</wp:posOffset>
                </wp:positionV>
                <wp:extent cx="0" cy="9449435"/>
                <wp:effectExtent l="0" t="0" r="0" b="0"/>
                <wp:wrapNone/>
                <wp:docPr id="51" name="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9449435"/>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4B3AD25E" id="Shape 51" o:spid="_x0000_s1026" style="position:absolute;z-index:-251660288;visibility:visible;mso-wrap-style:square;mso-wrap-distance-left:9pt;mso-wrap-distance-top:0;mso-wrap-distance-right:9pt;mso-wrap-distance-bottom:0;mso-position-horizontal:absolute;mso-position-horizontal-relative:page;mso-position-vertical:absolute;mso-position-vertical-relative:page" from="24.2pt,24pt" to="24.2pt,76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" o:allowincell="f" filled="t" strokeweight=".16931mm">
                <v:stroke joinstyle="miter"/>
                <o:lock v:ext="edit" shapetype="f"/>
                <w10:wrap anchorx="page" anchory="page"/>
              </v:line>
            </w:pict>
          </mc:Fallback>
        </mc:AlternateContent>
      </w:r>
      <w:r>
        <w:rPr>
          <w:noProof/>
          <w:sz w:val="20"/>
          <w:szCs w:val="20"/>
        </w:rPr>
        <mc:AlternateContent>
          <mc:Choice Requires="wps">
            <w:drawing>
              <wp:anchor distT="0" distB="0" distL="114300" distR="114300" simplePos="0" relativeHeight="251657216" behindDoc="1" locked="0" layoutInCell="0" allowOverlap="1" wp14:anchorId="33EB340A" wp14:editId="61383680">
                <wp:simplePos x="0" y="0"/>
                <wp:positionH relativeFrom="page">
                  <wp:posOffset>7465695</wp:posOffset>
                </wp:positionH>
                <wp:positionV relativeFrom="page">
                  <wp:posOffset>304800</wp:posOffset>
                </wp:positionV>
                <wp:extent cx="0" cy="9449435"/>
                <wp:effectExtent l="0" t="0" r="0" b="0"/>
                <wp:wrapNone/>
                <wp:docPr id="52" name="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9449435"/>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0620DD9C" id="Shape 52" o:spid="_x0000_s1026" style="position:absolute;z-index:-251659264;visibility:visible;mso-wrap-style:square;mso-wrap-distance-left:9pt;mso-wrap-distance-top:0;mso-wrap-distance-right:9pt;mso-wrap-distance-bottom:0;mso-position-horizontal:absolute;mso-position-horizontal-relative:page;mso-position-vertical:absolute;mso-position-vertical-relative:page" from="587.85pt,24pt" to="587.85pt,76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" o:allowincell="f" filled="t" strokeweight=".16931mm">
                <v:stroke joinstyle="miter"/>
                <o:lock v:ext="edit" shapetype="f"/>
                <w10:wrap anchorx="page" anchory="page"/>
              </v:line>
            </w:pict>
          </mc:Fallback>
        </mc:AlternateContent>
      </w:r>
    </w:p>
    <w:p w14:paraId="1B42F3BC" w14:textId="77777777" w:rsidR="002706BC" w:rsidRDefault="00000000">
      <w:pPr>
        <w:numPr>
          <w:ilvl w:val="0"/>
          <w:numId w:val="5"/>
        </w:numPr>
        <w:tabs>
          <w:tab w:val="left" w:pos="960"/>
        </w:tabs>
        <w:spacing w:line="397" w:lineRule="auto"/>
        <w:ind w:left="960" w:right="240" w:hanging="273"/>
        <w:jc w:val="both"/>
        <w:rPr>
          <w:rFonts w:ascii="Arial" w:eastAsia="Arial" w:hAnsi="Arial" w:cs="Arial"/>
        </w:rPr>
      </w:pPr>
      <w:r>
        <w:rPr>
          <w:rFonts w:ascii="Arial Narrow" w:eastAsia="Arial Narrow" w:hAnsi="Arial Narrow" w:cs="Arial Narrow"/>
        </w:rPr>
        <w:t>deposits with banks registered in terms of the Banks Act, 1990 (Act No 94 of 1990), with investment grade rating of not lower than “A” from a nationally or internationally recognized credit rating agency;</w:t>
      </w:r>
    </w:p>
    <w:p w14:paraId="728D219A" w14:textId="77777777" w:rsidR="002706BC" w:rsidRDefault="002706BC">
      <w:pPr>
        <w:spacing w:line="313" w:lineRule="exact"/>
        <w:rPr>
          <w:rFonts w:ascii="Arial" w:eastAsia="Arial" w:hAnsi="Arial" w:cs="Arial"/>
        </w:rPr>
      </w:pPr>
    </w:p>
    <w:p w14:paraId="2B4EF487" w14:textId="77777777" w:rsidR="002706BC" w:rsidRDefault="00000000">
      <w:pPr>
        <w:numPr>
          <w:ilvl w:val="0"/>
          <w:numId w:val="5"/>
        </w:numPr>
        <w:tabs>
          <w:tab w:val="left" w:pos="960"/>
        </w:tabs>
        <w:spacing w:line="358" w:lineRule="auto"/>
        <w:ind w:left="960" w:right="240" w:hanging="273"/>
        <w:rPr>
          <w:rFonts w:ascii="Arial" w:eastAsia="Arial" w:hAnsi="Arial" w:cs="Arial"/>
        </w:rPr>
      </w:pPr>
      <w:r>
        <w:rPr>
          <w:rFonts w:ascii="Arial Narrow" w:eastAsia="Arial Narrow" w:hAnsi="Arial Narrow" w:cs="Arial Narrow"/>
        </w:rPr>
        <w:t>deposits with the Public Investment Commissioners as contemplated by the Public Investment Commissioners Act, 1984 (Act No 45 of 1984);</w:t>
      </w:r>
    </w:p>
    <w:p w14:paraId="0F07A1F5" w14:textId="77777777" w:rsidR="002706BC" w:rsidRDefault="002706BC">
      <w:pPr>
        <w:spacing w:line="18" w:lineRule="exact"/>
        <w:rPr>
          <w:rFonts w:ascii="Arial" w:eastAsia="Arial" w:hAnsi="Arial" w:cs="Arial"/>
        </w:rPr>
      </w:pPr>
    </w:p>
    <w:p w14:paraId="32DCEF59" w14:textId="77777777" w:rsidR="002706BC" w:rsidRDefault="00000000">
      <w:pPr>
        <w:numPr>
          <w:ilvl w:val="0"/>
          <w:numId w:val="5"/>
        </w:numPr>
        <w:tabs>
          <w:tab w:val="left" w:pos="960"/>
        </w:tabs>
        <w:spacing w:line="358" w:lineRule="auto"/>
        <w:ind w:left="960" w:right="240" w:hanging="273"/>
        <w:rPr>
          <w:rFonts w:ascii="Arial" w:eastAsia="Arial" w:hAnsi="Arial" w:cs="Arial"/>
        </w:rPr>
      </w:pPr>
      <w:r>
        <w:rPr>
          <w:rFonts w:ascii="Arial Narrow" w:eastAsia="Arial Narrow" w:hAnsi="Arial Narrow" w:cs="Arial Narrow"/>
        </w:rPr>
        <w:t>deposits with the Corporation for Public Deposits as contemplated by the Corporation for Public Deposits Act, 1984 (Act No 46 of 1984);</w:t>
      </w:r>
    </w:p>
    <w:p w14:paraId="60D6FDC6" w14:textId="77777777" w:rsidR="002706BC" w:rsidRDefault="002706BC">
      <w:pPr>
        <w:spacing w:line="2" w:lineRule="exact"/>
        <w:rPr>
          <w:sz w:val="20"/>
          <w:szCs w:val="20"/>
        </w:rPr>
      </w:pPr>
    </w:p>
    <w:p w14:paraId="32D289F8" w14:textId="77777777" w:rsidR="002706BC" w:rsidRDefault="00000000">
      <w:pPr>
        <w:tabs>
          <w:tab w:val="left" w:pos="940"/>
        </w:tabs>
        <w:spacing w:line="359" w:lineRule="auto"/>
        <w:ind w:left="960" w:right="240" w:hanging="279"/>
        <w:jc w:val="both"/>
        <w:rPr>
          <w:sz w:val="20"/>
          <w:szCs w:val="20"/>
        </w:rPr>
      </w:pPr>
      <w:r>
        <w:rPr>
          <w:rFonts w:ascii="Arial" w:eastAsia="Arial" w:hAnsi="Arial" w:cs="Arial"/>
        </w:rPr>
        <w:t>•</w:t>
      </w:r>
      <w:r>
        <w:rPr>
          <w:sz w:val="20"/>
          <w:szCs w:val="20"/>
        </w:rPr>
        <w:tab/>
      </w:r>
      <w:r>
        <w:rPr>
          <w:rFonts w:ascii="Arial Narrow" w:eastAsia="Arial Narrow" w:hAnsi="Arial Narrow" w:cs="Arial Narrow"/>
        </w:rPr>
        <w:t>banker’s acceptance certificates or negotiable certificates of deposit of banks registered in terms of the Banks Act, 1990; with investment grade rating of not lower than “A” from a nationally or internationally recognized credit rating agency;</w:t>
      </w:r>
    </w:p>
    <w:p w14:paraId="5203BE4B" w14:textId="77777777" w:rsidR="002706BC" w:rsidRDefault="002706BC">
      <w:pPr>
        <w:spacing w:line="33" w:lineRule="exact"/>
        <w:rPr>
          <w:sz w:val="20"/>
          <w:szCs w:val="20"/>
        </w:rPr>
      </w:pPr>
    </w:p>
    <w:p w14:paraId="74A81CDC" w14:textId="77777777" w:rsidR="002706BC" w:rsidRDefault="00000000">
      <w:pPr>
        <w:numPr>
          <w:ilvl w:val="0"/>
          <w:numId w:val="6"/>
        </w:numPr>
        <w:tabs>
          <w:tab w:val="left" w:pos="960"/>
        </w:tabs>
        <w:spacing w:line="359" w:lineRule="auto"/>
        <w:ind w:left="960" w:right="240" w:hanging="273"/>
        <w:rPr>
          <w:rFonts w:ascii="Arial" w:eastAsia="Arial" w:hAnsi="Arial" w:cs="Arial"/>
        </w:rPr>
      </w:pPr>
      <w:r>
        <w:rPr>
          <w:rFonts w:ascii="Arial Narrow" w:eastAsia="Arial Narrow" w:hAnsi="Arial Narrow" w:cs="Arial Narrow"/>
        </w:rPr>
        <w:t>Guaranteed endowment policies (with credit worthy institutions), with the intention of establishing a sinking fund;</w:t>
      </w:r>
    </w:p>
    <w:p w14:paraId="7068070D" w14:textId="77777777" w:rsidR="002706BC" w:rsidRDefault="002706BC">
      <w:pPr>
        <w:spacing w:line="15" w:lineRule="exact"/>
        <w:rPr>
          <w:rFonts w:ascii="Arial" w:eastAsia="Arial" w:hAnsi="Arial" w:cs="Arial"/>
        </w:rPr>
      </w:pPr>
    </w:p>
    <w:p w14:paraId="61E3638C" w14:textId="77777777" w:rsidR="002706BC" w:rsidRDefault="00000000">
      <w:pPr>
        <w:numPr>
          <w:ilvl w:val="0"/>
          <w:numId w:val="6"/>
        </w:numPr>
        <w:tabs>
          <w:tab w:val="left" w:pos="960"/>
        </w:tabs>
        <w:ind w:left="960" w:hanging="273"/>
        <w:rPr>
          <w:rFonts w:ascii="Arial" w:eastAsia="Arial" w:hAnsi="Arial" w:cs="Arial"/>
        </w:rPr>
      </w:pPr>
      <w:r>
        <w:rPr>
          <w:rFonts w:ascii="Arial Narrow" w:eastAsia="Arial Narrow" w:hAnsi="Arial Narrow" w:cs="Arial Narrow"/>
        </w:rPr>
        <w:t>Repurchase agreements with banks registered in terms of the Banks Act, 1990</w:t>
      </w:r>
    </w:p>
    <w:p w14:paraId="6B6EEC5D" w14:textId="77777777" w:rsidR="002706BC" w:rsidRDefault="002706BC">
      <w:pPr>
        <w:spacing w:line="140" w:lineRule="exact"/>
        <w:rPr>
          <w:rFonts w:ascii="Arial" w:eastAsia="Arial" w:hAnsi="Arial" w:cs="Arial"/>
        </w:rPr>
      </w:pPr>
    </w:p>
    <w:p w14:paraId="196EAB51" w14:textId="77777777" w:rsidR="002706BC" w:rsidRDefault="00000000">
      <w:pPr>
        <w:numPr>
          <w:ilvl w:val="0"/>
          <w:numId w:val="6"/>
        </w:numPr>
        <w:tabs>
          <w:tab w:val="left" w:pos="960"/>
        </w:tabs>
        <w:ind w:left="960" w:hanging="273"/>
        <w:rPr>
          <w:rFonts w:ascii="Arial" w:eastAsia="Arial" w:hAnsi="Arial" w:cs="Arial"/>
        </w:rPr>
      </w:pPr>
      <w:r>
        <w:rPr>
          <w:rFonts w:ascii="Arial Narrow" w:eastAsia="Arial Narrow" w:hAnsi="Arial Narrow" w:cs="Arial Narrow"/>
        </w:rPr>
        <w:t>Municipal bonds issued by a municipality; and</w:t>
      </w:r>
    </w:p>
    <w:p w14:paraId="45AEFBE5" w14:textId="77777777" w:rsidR="002706BC" w:rsidRDefault="002706BC">
      <w:pPr>
        <w:spacing w:line="142" w:lineRule="exact"/>
        <w:rPr>
          <w:rFonts w:ascii="Arial" w:eastAsia="Arial" w:hAnsi="Arial" w:cs="Arial"/>
        </w:rPr>
      </w:pPr>
    </w:p>
    <w:p w14:paraId="6502663E" w14:textId="77777777" w:rsidR="002706BC" w:rsidRDefault="00000000">
      <w:pPr>
        <w:numPr>
          <w:ilvl w:val="0"/>
          <w:numId w:val="6"/>
        </w:numPr>
        <w:tabs>
          <w:tab w:val="left" w:pos="960"/>
        </w:tabs>
        <w:spacing w:line="358" w:lineRule="auto"/>
        <w:ind w:left="960" w:right="240" w:hanging="273"/>
        <w:rPr>
          <w:rFonts w:ascii="Arial" w:eastAsia="Arial" w:hAnsi="Arial" w:cs="Arial"/>
        </w:rPr>
      </w:pPr>
      <w:r>
        <w:rPr>
          <w:rFonts w:ascii="Arial Narrow" w:eastAsia="Arial Narrow" w:hAnsi="Arial Narrow" w:cs="Arial Narrow"/>
        </w:rPr>
        <w:t>Any other investment type as the Minister may identify by regulation in terms of section 168 of the Act, in consultation with the Financial Services Board.</w:t>
      </w:r>
    </w:p>
    <w:p w14:paraId="28194180" w14:textId="77777777" w:rsidR="002706BC" w:rsidRDefault="00000000">
      <w:pPr>
        <w:spacing w:line="20" w:lineRule="exact"/>
        <w:rPr>
          <w:sz w:val="20"/>
          <w:szCs w:val="20"/>
        </w:rPr>
      </w:pPr>
      <w:r>
        <w:rPr>
          <w:noProof/>
          <w:sz w:val="20"/>
          <w:szCs w:val="20"/>
        </w:rPr>
        <w:drawing>
          <wp:anchor distT="0" distB="0" distL="114300" distR="114300" simplePos="0" relativeHeight="251658240" behindDoc="1" locked="0" layoutInCell="0" allowOverlap="1" wp14:anchorId="448FC8A8" wp14:editId="5B11AE0B">
            <wp:simplePos x="0" y="0"/>
            <wp:positionH relativeFrom="column">
              <wp:posOffset>108585</wp:posOffset>
            </wp:positionH>
            <wp:positionV relativeFrom="paragraph">
              <wp:posOffset>497205</wp:posOffset>
            </wp:positionV>
            <wp:extent cx="5740400" cy="315595"/>
            <wp:effectExtent l="0" t="0" r="0" b="0"/>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6"/>
                    <a:srcRect/>
                    <a:stretch>
                      <a:fillRect/>
                    </a:stretch>
                  </pic:blipFill>
                  <pic:spPr bwMode="auto">
                    <a:xfrm>
                      <a:off x="0" y="0"/>
                      <a:ext cx="5740400" cy="315595"/>
                    </a:xfrm>
                    <a:prstGeom prst="rect">
                      <a:avLst/>
                    </a:prstGeom>
                    <a:noFill/>
                  </pic:spPr>
                </pic:pic>
              </a:graphicData>
            </a:graphic>
          </wp:anchor>
        </w:drawing>
      </w:r>
    </w:p>
    <w:p w14:paraId="6BF29155" w14:textId="77777777" w:rsidR="002706BC" w:rsidRDefault="002706BC">
      <w:pPr>
        <w:spacing w:line="200" w:lineRule="exact"/>
        <w:rPr>
          <w:sz w:val="20"/>
          <w:szCs w:val="20"/>
        </w:rPr>
      </w:pPr>
    </w:p>
    <w:p w14:paraId="53BE4ECE" w14:textId="77777777" w:rsidR="002706BC" w:rsidRDefault="002706BC">
      <w:pPr>
        <w:spacing w:line="200" w:lineRule="exact"/>
        <w:rPr>
          <w:sz w:val="20"/>
          <w:szCs w:val="20"/>
        </w:rPr>
      </w:pPr>
    </w:p>
    <w:p w14:paraId="46E22873" w14:textId="77777777" w:rsidR="002706BC" w:rsidRDefault="002706BC">
      <w:pPr>
        <w:spacing w:line="200" w:lineRule="exact"/>
        <w:rPr>
          <w:sz w:val="20"/>
          <w:szCs w:val="20"/>
        </w:rPr>
      </w:pPr>
    </w:p>
    <w:p w14:paraId="6D36A807" w14:textId="77777777" w:rsidR="002706BC" w:rsidRDefault="002706BC">
      <w:pPr>
        <w:spacing w:line="223" w:lineRule="exact"/>
        <w:rPr>
          <w:sz w:val="20"/>
          <w:szCs w:val="20"/>
        </w:rPr>
      </w:pPr>
    </w:p>
    <w:p w14:paraId="64D91618" w14:textId="77777777" w:rsidR="002706BC" w:rsidRDefault="00000000">
      <w:pPr>
        <w:ind w:left="260"/>
        <w:rPr>
          <w:sz w:val="20"/>
          <w:szCs w:val="20"/>
        </w:rPr>
      </w:pPr>
      <w:r>
        <w:rPr>
          <w:rFonts w:ascii="Arial Narrow" w:eastAsia="Arial Narrow" w:hAnsi="Arial Narrow" w:cs="Arial Narrow"/>
        </w:rPr>
        <w:t>9.4 PROHIBITED INVESTMENTS</w:t>
      </w:r>
    </w:p>
    <w:p w14:paraId="773172CD" w14:textId="77777777" w:rsidR="002706BC" w:rsidRDefault="002706BC">
      <w:pPr>
        <w:spacing w:line="200" w:lineRule="exact"/>
        <w:rPr>
          <w:sz w:val="20"/>
          <w:szCs w:val="20"/>
        </w:rPr>
      </w:pPr>
    </w:p>
    <w:p w14:paraId="3F0E2BBE" w14:textId="77777777" w:rsidR="002706BC" w:rsidRDefault="002706BC">
      <w:pPr>
        <w:spacing w:line="200" w:lineRule="exact"/>
        <w:rPr>
          <w:sz w:val="20"/>
          <w:szCs w:val="20"/>
        </w:rPr>
      </w:pPr>
    </w:p>
    <w:p w14:paraId="1DB0E8E0" w14:textId="77777777" w:rsidR="002706BC" w:rsidRDefault="002706BC">
      <w:pPr>
        <w:spacing w:line="200" w:lineRule="exact"/>
        <w:rPr>
          <w:sz w:val="20"/>
          <w:szCs w:val="20"/>
        </w:rPr>
      </w:pPr>
    </w:p>
    <w:p w14:paraId="26E28C7A" w14:textId="77777777" w:rsidR="002706BC" w:rsidRDefault="002706BC">
      <w:pPr>
        <w:spacing w:line="264" w:lineRule="exact"/>
        <w:rPr>
          <w:sz w:val="20"/>
          <w:szCs w:val="20"/>
        </w:rPr>
      </w:pPr>
    </w:p>
    <w:p w14:paraId="5C33F983" w14:textId="77777777" w:rsidR="002706BC" w:rsidRDefault="00000000">
      <w:pPr>
        <w:ind w:left="260"/>
        <w:rPr>
          <w:sz w:val="20"/>
          <w:szCs w:val="20"/>
        </w:rPr>
      </w:pPr>
      <w:r>
        <w:rPr>
          <w:rFonts w:ascii="Arial Narrow" w:eastAsia="Arial Narrow" w:hAnsi="Arial Narrow" w:cs="Arial Narrow"/>
        </w:rPr>
        <w:t>The Municipality shall not be permitted to make the following investments:</w:t>
      </w:r>
    </w:p>
    <w:p w14:paraId="50F80495" w14:textId="77777777" w:rsidR="002706BC" w:rsidRDefault="002706BC">
      <w:pPr>
        <w:spacing w:line="342" w:lineRule="exact"/>
        <w:rPr>
          <w:sz w:val="20"/>
          <w:szCs w:val="20"/>
        </w:rPr>
      </w:pPr>
    </w:p>
    <w:p w14:paraId="55D4BAD8" w14:textId="77777777" w:rsidR="002706BC" w:rsidRDefault="00000000">
      <w:pPr>
        <w:numPr>
          <w:ilvl w:val="0"/>
          <w:numId w:val="7"/>
        </w:numPr>
        <w:tabs>
          <w:tab w:val="left" w:pos="420"/>
        </w:tabs>
        <w:ind w:left="420" w:hanging="160"/>
        <w:rPr>
          <w:rFonts w:ascii="Arial" w:eastAsia="Arial" w:hAnsi="Arial" w:cs="Arial"/>
        </w:rPr>
      </w:pPr>
      <w:r>
        <w:rPr>
          <w:rFonts w:ascii="Arial Narrow" w:eastAsia="Arial Narrow" w:hAnsi="Arial Narrow" w:cs="Arial Narrow"/>
        </w:rPr>
        <w:t>investments in listed or unlisted shares, or unit trusts;</w:t>
      </w:r>
    </w:p>
    <w:p w14:paraId="5D10CDD4" w14:textId="77777777" w:rsidR="002706BC" w:rsidRDefault="002706BC">
      <w:pPr>
        <w:spacing w:line="351" w:lineRule="exact"/>
        <w:rPr>
          <w:rFonts w:ascii="Arial" w:eastAsia="Arial" w:hAnsi="Arial" w:cs="Arial"/>
        </w:rPr>
      </w:pPr>
    </w:p>
    <w:p w14:paraId="68B5244A" w14:textId="77777777" w:rsidR="002706BC" w:rsidRDefault="00000000">
      <w:pPr>
        <w:numPr>
          <w:ilvl w:val="0"/>
          <w:numId w:val="7"/>
        </w:numPr>
        <w:tabs>
          <w:tab w:val="left" w:pos="420"/>
        </w:tabs>
        <w:ind w:left="420" w:hanging="160"/>
        <w:rPr>
          <w:rFonts w:ascii="Arial" w:eastAsia="Arial" w:hAnsi="Arial" w:cs="Arial"/>
        </w:rPr>
      </w:pPr>
      <w:r>
        <w:rPr>
          <w:rFonts w:ascii="Arial Narrow" w:eastAsia="Arial Narrow" w:hAnsi="Arial Narrow" w:cs="Arial Narrow"/>
        </w:rPr>
        <w:t>investments in stand-alone derivative instruments;</w:t>
      </w:r>
    </w:p>
    <w:p w14:paraId="083E28C4" w14:textId="77777777" w:rsidR="002706BC" w:rsidRDefault="002706BC">
      <w:pPr>
        <w:spacing w:line="351" w:lineRule="exact"/>
        <w:rPr>
          <w:rFonts w:ascii="Arial" w:eastAsia="Arial" w:hAnsi="Arial" w:cs="Arial"/>
        </w:rPr>
      </w:pPr>
    </w:p>
    <w:p w14:paraId="53AEA0AC" w14:textId="77777777" w:rsidR="002706BC" w:rsidRDefault="00000000">
      <w:pPr>
        <w:numPr>
          <w:ilvl w:val="0"/>
          <w:numId w:val="7"/>
        </w:numPr>
        <w:tabs>
          <w:tab w:val="left" w:pos="420"/>
        </w:tabs>
        <w:ind w:left="420" w:hanging="160"/>
        <w:rPr>
          <w:rFonts w:ascii="Arial" w:eastAsia="Arial" w:hAnsi="Arial" w:cs="Arial"/>
        </w:rPr>
      </w:pPr>
      <w:r>
        <w:rPr>
          <w:rFonts w:ascii="Arial Narrow" w:eastAsia="Arial Narrow" w:hAnsi="Arial Narrow" w:cs="Arial Narrow"/>
        </w:rPr>
        <w:t>investments denominated in, or linked to, foreign currencies;</w:t>
      </w:r>
    </w:p>
    <w:p w14:paraId="6D56CC89" w14:textId="77777777" w:rsidR="002706BC" w:rsidRDefault="002706BC">
      <w:pPr>
        <w:spacing w:line="351" w:lineRule="exact"/>
        <w:rPr>
          <w:rFonts w:ascii="Arial" w:eastAsia="Arial" w:hAnsi="Arial" w:cs="Arial"/>
        </w:rPr>
      </w:pPr>
    </w:p>
    <w:p w14:paraId="35F18CBF" w14:textId="77777777" w:rsidR="002706BC" w:rsidRDefault="00000000">
      <w:pPr>
        <w:numPr>
          <w:ilvl w:val="0"/>
          <w:numId w:val="7"/>
        </w:numPr>
        <w:tabs>
          <w:tab w:val="left" w:pos="420"/>
        </w:tabs>
        <w:ind w:left="420" w:hanging="160"/>
        <w:rPr>
          <w:rFonts w:ascii="Arial" w:eastAsia="Arial" w:hAnsi="Arial" w:cs="Arial"/>
        </w:rPr>
      </w:pPr>
      <w:r>
        <w:rPr>
          <w:rFonts w:ascii="Arial Narrow" w:eastAsia="Arial Narrow" w:hAnsi="Arial Narrow" w:cs="Arial Narrow"/>
        </w:rPr>
        <w:t>investments in market linked endowment policies;</w:t>
      </w:r>
    </w:p>
    <w:p w14:paraId="0EB1414C" w14:textId="77777777" w:rsidR="002706BC" w:rsidRDefault="002706BC">
      <w:pPr>
        <w:spacing w:line="350" w:lineRule="exact"/>
        <w:rPr>
          <w:rFonts w:ascii="Arial" w:eastAsia="Arial" w:hAnsi="Arial" w:cs="Arial"/>
        </w:rPr>
      </w:pPr>
    </w:p>
    <w:p w14:paraId="4122C625" w14:textId="77777777" w:rsidR="002706BC" w:rsidRDefault="00000000">
      <w:pPr>
        <w:numPr>
          <w:ilvl w:val="0"/>
          <w:numId w:val="7"/>
        </w:numPr>
        <w:tabs>
          <w:tab w:val="left" w:pos="420"/>
        </w:tabs>
        <w:ind w:left="420" w:hanging="160"/>
        <w:rPr>
          <w:rFonts w:ascii="Arial" w:eastAsia="Arial" w:hAnsi="Arial" w:cs="Arial"/>
        </w:rPr>
      </w:pPr>
      <w:r>
        <w:rPr>
          <w:rFonts w:ascii="Arial Narrow" w:eastAsia="Arial Narrow" w:hAnsi="Arial Narrow" w:cs="Arial Narrow"/>
        </w:rPr>
        <w:t>The Municipality shall not borrow for the purpose of investing;</w:t>
      </w:r>
    </w:p>
    <w:p w14:paraId="6E18427E" w14:textId="77777777" w:rsidR="002706BC" w:rsidRDefault="002706BC">
      <w:pPr>
        <w:spacing w:line="351" w:lineRule="exact"/>
        <w:rPr>
          <w:rFonts w:ascii="Arial" w:eastAsia="Arial" w:hAnsi="Arial" w:cs="Arial"/>
        </w:rPr>
      </w:pPr>
    </w:p>
    <w:p w14:paraId="33BBDFCC" w14:textId="77777777" w:rsidR="002706BC" w:rsidRDefault="00000000">
      <w:pPr>
        <w:numPr>
          <w:ilvl w:val="0"/>
          <w:numId w:val="7"/>
        </w:numPr>
        <w:tabs>
          <w:tab w:val="left" w:pos="416"/>
        </w:tabs>
        <w:spacing w:line="370" w:lineRule="auto"/>
        <w:ind w:left="260" w:right="240"/>
        <w:rPr>
          <w:rFonts w:ascii="Arial" w:eastAsia="Arial" w:hAnsi="Arial" w:cs="Arial"/>
        </w:rPr>
      </w:pPr>
      <w:r>
        <w:rPr>
          <w:rFonts w:ascii="Arial Narrow" w:eastAsia="Arial Narrow" w:hAnsi="Arial Narrow" w:cs="Arial Narrow"/>
        </w:rPr>
        <w:t>Any investment in capital or money market instruments shall be held until maturity. The Municipality shall not buy and sell these instruments</w:t>
      </w:r>
    </w:p>
    <w:p w14:paraId="4985710C" w14:textId="77777777" w:rsidR="002706BC" w:rsidRDefault="00000000">
      <w:pPr>
        <w:spacing w:line="20" w:lineRule="exact"/>
        <w:rPr>
          <w:sz w:val="20"/>
          <w:szCs w:val="20"/>
        </w:rPr>
      </w:pPr>
      <w:r>
        <w:rPr>
          <w:noProof/>
          <w:sz w:val="20"/>
          <w:szCs w:val="20"/>
        </w:rPr>
        <w:drawing>
          <wp:anchor distT="0" distB="0" distL="114300" distR="114300" simplePos="0" relativeHeight="251660288" behindDoc="1" locked="0" layoutInCell="0" allowOverlap="1" wp14:anchorId="504ED41B" wp14:editId="7B2BF02A">
            <wp:simplePos x="0" y="0"/>
            <wp:positionH relativeFrom="column">
              <wp:posOffset>146685</wp:posOffset>
            </wp:positionH>
            <wp:positionV relativeFrom="paragraph">
              <wp:posOffset>377825</wp:posOffset>
            </wp:positionV>
            <wp:extent cx="5664200" cy="6350"/>
            <wp:effectExtent l="0" t="0" r="0" b="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8"/>
                    <a:srcRect/>
                    <a:stretch>
                      <a:fillRect/>
                    </a:stretch>
                  </pic:blipFill>
                  <pic:spPr bwMode="auto">
                    <a:xfrm>
                      <a:off x="0" y="0"/>
                      <a:ext cx="5664200" cy="6350"/>
                    </a:xfrm>
                    <a:prstGeom prst="rect">
                      <a:avLst/>
                    </a:prstGeom>
                    <a:noFill/>
                  </pic:spPr>
                </pic:pic>
              </a:graphicData>
            </a:graphic>
          </wp:anchor>
        </w:drawing>
      </w:r>
    </w:p>
    <w:p w14:paraId="1F4EAE55" w14:textId="77777777" w:rsidR="002706BC" w:rsidRDefault="002706BC">
      <w:pPr>
        <w:spacing w:line="200" w:lineRule="exact"/>
        <w:rPr>
          <w:sz w:val="20"/>
          <w:szCs w:val="20"/>
        </w:rPr>
      </w:pPr>
    </w:p>
    <w:p w14:paraId="2882A59B" w14:textId="77777777" w:rsidR="002706BC" w:rsidRDefault="002706BC">
      <w:pPr>
        <w:spacing w:line="397" w:lineRule="exact"/>
        <w:rPr>
          <w:sz w:val="20"/>
          <w:szCs w:val="20"/>
        </w:rPr>
      </w:pPr>
    </w:p>
    <w:p w14:paraId="37180406" w14:textId="77777777" w:rsidR="002706BC" w:rsidRDefault="00000000">
      <w:pPr>
        <w:ind w:left="8100"/>
        <w:rPr>
          <w:sz w:val="20"/>
          <w:szCs w:val="20"/>
        </w:rPr>
      </w:pPr>
      <w:r>
        <w:rPr>
          <w:rFonts w:ascii="Calibri" w:eastAsia="Calibri" w:hAnsi="Calibri" w:cs="Calibri"/>
          <w:sz w:val="20"/>
          <w:szCs w:val="20"/>
        </w:rPr>
        <w:t>10 |</w:t>
      </w:r>
      <w:r>
        <w:rPr>
          <w:rFonts w:ascii="Calibri" w:eastAsia="Calibri" w:hAnsi="Calibri" w:cs="Calibri"/>
          <w:color w:val="7F7F7F"/>
          <w:sz w:val="20"/>
          <w:szCs w:val="20"/>
        </w:rPr>
        <w:t xml:space="preserve"> P a g e</w:t>
      </w:r>
    </w:p>
    <w:p w14:paraId="2F5F366B" w14:textId="77777777" w:rsidR="002706BC" w:rsidRDefault="00000000">
      <w:pPr>
        <w:spacing w:line="20" w:lineRule="exact"/>
        <w:rPr>
          <w:sz w:val="20"/>
          <w:szCs w:val="20"/>
        </w:rPr>
      </w:pPr>
      <w:r>
        <w:rPr>
          <w:noProof/>
          <w:sz w:val="20"/>
          <w:szCs w:val="20"/>
        </w:rPr>
        <mc:AlternateContent>
          <mc:Choice Requires="wps">
            <w:drawing>
              <wp:anchor distT="0" distB="0" distL="114300" distR="114300" simplePos="0" relativeHeight="251662336" behindDoc="1" locked="0" layoutInCell="0" allowOverlap="1" wp14:anchorId="5FA96BB9" wp14:editId="01968AC7">
                <wp:simplePos x="0" y="0"/>
                <wp:positionH relativeFrom="column">
                  <wp:posOffset>-609600</wp:posOffset>
                </wp:positionH>
                <wp:positionV relativeFrom="paragraph">
                  <wp:posOffset>307340</wp:posOffset>
                </wp:positionV>
                <wp:extent cx="7164070" cy="0"/>
                <wp:effectExtent l="0" t="0" r="0" b="0"/>
                <wp:wrapNone/>
                <wp:docPr id="55" name="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16407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49BA7FDF" id="Shape 55" o:spid="_x0000_s1026" style="position:absolute;z-index:-251656192;visibility:visible;mso-wrap-style:square;mso-wrap-distance-left:9pt;mso-wrap-distance-top:0;mso-wrap-distance-right:9pt;mso-wrap-distance-bottom:0;mso-position-horizontal:absolute;mso-position-horizontal-relative:text;mso-position-vertical:absolute;mso-position-vertical-relative:text" from="-48pt,24.2pt" to="516.1pt,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" o:allowincell="f" filled="t" strokeweight=".16931mm">
                <v:stroke joinstyle="miter"/>
                <o:lock v:ext="edit" shapetype="f"/>
              </v:line>
            </w:pict>
          </mc:Fallback>
        </mc:AlternateContent>
      </w:r>
    </w:p>
    <w:p w14:paraId="72B77159" w14:textId="77777777" w:rsidR="002706BC" w:rsidRDefault="002706BC">
      <w:pPr>
        <w:sectPr w:rsidR="002706BC" w:rsidSect="00AF06A3">
          <w:pgSz w:w="12240" w:h="15840"/>
          <w:pgMar w:top="1440" w:right="1440" w:bottom="403" w:left="1440" w:header="0" w:footer="0" w:gutter="0"/>
          <w:cols w:space="720" w:equalWidth="0">
            <w:col w:w="9360"/>
          </w:cols>
        </w:sectPr>
      </w:pPr>
    </w:p>
    <w:p w14:paraId="0284524E" w14:textId="77777777" w:rsidR="002706BC" w:rsidRDefault="00000000">
      <w:pPr>
        <w:spacing w:line="101" w:lineRule="exact"/>
        <w:rPr>
          <w:sz w:val="20"/>
          <w:szCs w:val="20"/>
        </w:rPr>
      </w:pPr>
      <w:bookmarkStart w:id="10" w:name="page11"/>
      <w:bookmarkEnd w:id="10"/>
      <w:r>
        <w:rPr>
          <w:noProof/>
          <w:sz w:val="20"/>
          <w:szCs w:val="20"/>
        </w:rPr>
        <w:lastRenderedPageBreak/>
        <w:drawing>
          <wp:anchor distT="0" distB="0" distL="114300" distR="114300" simplePos="0" relativeHeight="251664384" behindDoc="1" locked="0" layoutInCell="0" allowOverlap="1" wp14:anchorId="07569D5C" wp14:editId="20DF7438">
            <wp:simplePos x="0" y="0"/>
            <wp:positionH relativeFrom="page">
              <wp:posOffset>304800</wp:posOffset>
            </wp:positionH>
            <wp:positionV relativeFrom="page">
              <wp:posOffset>304800</wp:posOffset>
            </wp:positionV>
            <wp:extent cx="7164070" cy="9450070"/>
            <wp:effectExtent l="0" t="0" r="0" b="0"/>
            <wp:wrapNone/>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7"/>
                    <a:srcRect/>
                    <a:stretch>
                      <a:fillRect/>
                    </a:stretch>
                  </pic:blipFill>
                  <pic:spPr bwMode="auto">
                    <a:xfrm>
                      <a:off x="0" y="0"/>
                      <a:ext cx="7164070" cy="9450070"/>
                    </a:xfrm>
                    <a:prstGeom prst="rect">
                      <a:avLst/>
                    </a:prstGeom>
                    <a:noFill/>
                  </pic:spPr>
                </pic:pic>
              </a:graphicData>
            </a:graphic>
          </wp:anchor>
        </w:drawing>
      </w:r>
    </w:p>
    <w:p w14:paraId="29562E43" w14:textId="77777777" w:rsidR="002706BC" w:rsidRDefault="00000000">
      <w:pPr>
        <w:ind w:left="260"/>
        <w:rPr>
          <w:sz w:val="20"/>
          <w:szCs w:val="20"/>
        </w:rPr>
      </w:pPr>
      <w:r>
        <w:rPr>
          <w:rFonts w:ascii="Arial Narrow" w:eastAsia="Arial Narrow" w:hAnsi="Arial Narrow" w:cs="Arial Narrow"/>
        </w:rPr>
        <w:t>9.5 DIVERSIFICATION OF INVESTMENTS</w:t>
      </w:r>
    </w:p>
    <w:p w14:paraId="6A399575" w14:textId="77777777" w:rsidR="002706BC" w:rsidRDefault="002706BC">
      <w:pPr>
        <w:spacing w:line="200" w:lineRule="exact"/>
        <w:rPr>
          <w:sz w:val="20"/>
          <w:szCs w:val="20"/>
        </w:rPr>
      </w:pPr>
    </w:p>
    <w:p w14:paraId="3E27A789" w14:textId="77777777" w:rsidR="002706BC" w:rsidRDefault="002706BC">
      <w:pPr>
        <w:spacing w:line="200" w:lineRule="exact"/>
        <w:rPr>
          <w:sz w:val="20"/>
          <w:szCs w:val="20"/>
        </w:rPr>
      </w:pPr>
    </w:p>
    <w:p w14:paraId="1252FA2E" w14:textId="77777777" w:rsidR="002706BC" w:rsidRDefault="002706BC">
      <w:pPr>
        <w:spacing w:line="200" w:lineRule="exact"/>
        <w:rPr>
          <w:sz w:val="20"/>
          <w:szCs w:val="20"/>
        </w:rPr>
      </w:pPr>
    </w:p>
    <w:p w14:paraId="14546E29" w14:textId="77777777" w:rsidR="002706BC" w:rsidRDefault="002706BC">
      <w:pPr>
        <w:spacing w:line="279" w:lineRule="exact"/>
        <w:rPr>
          <w:sz w:val="20"/>
          <w:szCs w:val="20"/>
        </w:rPr>
      </w:pPr>
    </w:p>
    <w:p w14:paraId="0612DE42" w14:textId="77777777" w:rsidR="002706BC" w:rsidRDefault="00000000">
      <w:pPr>
        <w:numPr>
          <w:ilvl w:val="0"/>
          <w:numId w:val="8"/>
        </w:numPr>
        <w:tabs>
          <w:tab w:val="left" w:pos="402"/>
        </w:tabs>
        <w:spacing w:line="364" w:lineRule="auto"/>
        <w:ind w:left="260" w:right="240"/>
        <w:jc w:val="both"/>
        <w:rPr>
          <w:rFonts w:ascii="Arial" w:eastAsia="Arial" w:hAnsi="Arial" w:cs="Arial"/>
        </w:rPr>
      </w:pPr>
      <w:r>
        <w:rPr>
          <w:rFonts w:ascii="Arial Narrow" w:eastAsia="Arial Narrow" w:hAnsi="Arial Narrow" w:cs="Arial Narrow"/>
        </w:rPr>
        <w:t>The Municipality must regularly monitor the diversification of its investment portfolio and take appropriate action to ensure the levels of diversification required by this policy and supporting procedures are reached and maintained.</w:t>
      </w:r>
    </w:p>
    <w:p w14:paraId="1CE548C5" w14:textId="77777777" w:rsidR="002706BC" w:rsidRDefault="002706BC">
      <w:pPr>
        <w:spacing w:line="213" w:lineRule="exact"/>
        <w:rPr>
          <w:rFonts w:ascii="Arial" w:eastAsia="Arial" w:hAnsi="Arial" w:cs="Arial"/>
        </w:rPr>
      </w:pPr>
    </w:p>
    <w:p w14:paraId="23256949" w14:textId="73F880C9" w:rsidR="002706BC" w:rsidRDefault="00000000">
      <w:pPr>
        <w:numPr>
          <w:ilvl w:val="0"/>
          <w:numId w:val="8"/>
        </w:numPr>
        <w:tabs>
          <w:tab w:val="left" w:pos="459"/>
        </w:tabs>
        <w:spacing w:line="368" w:lineRule="auto"/>
        <w:ind w:left="260" w:right="240"/>
        <w:rPr>
          <w:rFonts w:ascii="Arial" w:eastAsia="Arial" w:hAnsi="Arial" w:cs="Arial"/>
        </w:rPr>
      </w:pPr>
      <w:r>
        <w:rPr>
          <w:rFonts w:ascii="Arial Narrow" w:eastAsia="Arial Narrow" w:hAnsi="Arial Narrow" w:cs="Arial Narrow"/>
        </w:rPr>
        <w:t>Investments must be spread across different type of investments and maturities according to liquidity</w:t>
      </w:r>
      <w:r w:rsidR="003C1816">
        <w:rPr>
          <w:rFonts w:ascii="Arial Narrow" w:eastAsia="Arial Narrow" w:hAnsi="Arial Narrow" w:cs="Arial Narrow"/>
        </w:rPr>
        <w:t xml:space="preserve"> </w:t>
      </w:r>
      <w:r>
        <w:rPr>
          <w:rFonts w:ascii="Arial Narrow" w:eastAsia="Arial Narrow" w:hAnsi="Arial Narrow" w:cs="Arial Narrow"/>
        </w:rPr>
        <w:t>requirements.</w:t>
      </w:r>
    </w:p>
    <w:p w14:paraId="6D44E671" w14:textId="77777777" w:rsidR="002706BC" w:rsidRDefault="002706BC">
      <w:pPr>
        <w:spacing w:line="207" w:lineRule="exact"/>
        <w:rPr>
          <w:rFonts w:ascii="Arial" w:eastAsia="Arial" w:hAnsi="Arial" w:cs="Arial"/>
        </w:rPr>
      </w:pPr>
    </w:p>
    <w:p w14:paraId="07495D7D" w14:textId="77777777" w:rsidR="002706BC" w:rsidRDefault="00000000">
      <w:pPr>
        <w:numPr>
          <w:ilvl w:val="0"/>
          <w:numId w:val="8"/>
        </w:numPr>
        <w:tabs>
          <w:tab w:val="left" w:pos="420"/>
        </w:tabs>
        <w:ind w:left="420" w:hanging="160"/>
        <w:rPr>
          <w:rFonts w:ascii="Arial" w:eastAsia="Arial" w:hAnsi="Arial" w:cs="Arial"/>
        </w:rPr>
      </w:pPr>
      <w:r>
        <w:rPr>
          <w:rFonts w:ascii="Arial Narrow" w:eastAsia="Arial Narrow" w:hAnsi="Arial Narrow" w:cs="Arial Narrow"/>
        </w:rPr>
        <w:t>Investments must be spread across different institutions as selected by the Chief Financial Officer</w:t>
      </w:r>
    </w:p>
    <w:p w14:paraId="24942F32" w14:textId="77777777" w:rsidR="002706BC" w:rsidRDefault="00000000">
      <w:pPr>
        <w:spacing w:line="20" w:lineRule="exact"/>
        <w:rPr>
          <w:sz w:val="20"/>
          <w:szCs w:val="20"/>
        </w:rPr>
      </w:pPr>
      <w:r>
        <w:rPr>
          <w:noProof/>
          <w:sz w:val="20"/>
          <w:szCs w:val="20"/>
        </w:rPr>
        <w:drawing>
          <wp:anchor distT="0" distB="0" distL="114300" distR="114300" simplePos="0" relativeHeight="251666432" behindDoc="1" locked="0" layoutInCell="0" allowOverlap="1" wp14:anchorId="377A4440" wp14:editId="68991A69">
            <wp:simplePos x="0" y="0"/>
            <wp:positionH relativeFrom="column">
              <wp:posOffset>337185</wp:posOffset>
            </wp:positionH>
            <wp:positionV relativeFrom="paragraph">
              <wp:posOffset>581025</wp:posOffset>
            </wp:positionV>
            <wp:extent cx="5511800" cy="316865"/>
            <wp:effectExtent l="0" t="0" r="0" b="0"/>
            <wp:wrapNone/>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0"/>
                    <a:srcRect/>
                    <a:stretch>
                      <a:fillRect/>
                    </a:stretch>
                  </pic:blipFill>
                  <pic:spPr bwMode="auto">
                    <a:xfrm>
                      <a:off x="0" y="0"/>
                      <a:ext cx="5511800" cy="316865"/>
                    </a:xfrm>
                    <a:prstGeom prst="rect">
                      <a:avLst/>
                    </a:prstGeom>
                    <a:noFill/>
                  </pic:spPr>
                </pic:pic>
              </a:graphicData>
            </a:graphic>
          </wp:anchor>
        </w:drawing>
      </w:r>
    </w:p>
    <w:p w14:paraId="63E36023" w14:textId="77777777" w:rsidR="002706BC" w:rsidRDefault="002706BC">
      <w:pPr>
        <w:spacing w:line="200" w:lineRule="exact"/>
        <w:rPr>
          <w:sz w:val="20"/>
          <w:szCs w:val="20"/>
        </w:rPr>
      </w:pPr>
    </w:p>
    <w:p w14:paraId="24EC09CA" w14:textId="77777777" w:rsidR="002706BC" w:rsidRDefault="002706BC">
      <w:pPr>
        <w:spacing w:line="200" w:lineRule="exact"/>
        <w:rPr>
          <w:sz w:val="20"/>
          <w:szCs w:val="20"/>
        </w:rPr>
      </w:pPr>
    </w:p>
    <w:p w14:paraId="0E405384" w14:textId="77777777" w:rsidR="002706BC" w:rsidRDefault="002706BC">
      <w:pPr>
        <w:spacing w:line="200" w:lineRule="exact"/>
        <w:rPr>
          <w:sz w:val="20"/>
          <w:szCs w:val="20"/>
        </w:rPr>
      </w:pPr>
    </w:p>
    <w:p w14:paraId="54D0AD38" w14:textId="77777777" w:rsidR="002706BC" w:rsidRDefault="002706BC">
      <w:pPr>
        <w:spacing w:line="355" w:lineRule="exact"/>
        <w:rPr>
          <w:sz w:val="20"/>
          <w:szCs w:val="20"/>
        </w:rPr>
      </w:pPr>
    </w:p>
    <w:p w14:paraId="64921502" w14:textId="77777777" w:rsidR="002706BC" w:rsidRDefault="00000000">
      <w:pPr>
        <w:ind w:left="620"/>
        <w:rPr>
          <w:sz w:val="20"/>
          <w:szCs w:val="20"/>
        </w:rPr>
      </w:pPr>
      <w:r>
        <w:rPr>
          <w:rFonts w:ascii="Arial Narrow" w:eastAsia="Arial Narrow" w:hAnsi="Arial Narrow" w:cs="Arial Narrow"/>
          <w:color w:val="FFFFFF"/>
        </w:rPr>
        <w:t>10. PAYMENT OF COMMISSION</w:t>
      </w:r>
    </w:p>
    <w:p w14:paraId="533CDB7F" w14:textId="77777777" w:rsidR="002706BC" w:rsidRDefault="002706BC">
      <w:pPr>
        <w:spacing w:line="200" w:lineRule="exact"/>
        <w:rPr>
          <w:sz w:val="20"/>
          <w:szCs w:val="20"/>
        </w:rPr>
      </w:pPr>
    </w:p>
    <w:p w14:paraId="60BD74F2" w14:textId="77777777" w:rsidR="002706BC" w:rsidRDefault="002706BC">
      <w:pPr>
        <w:spacing w:line="200" w:lineRule="exact"/>
        <w:rPr>
          <w:sz w:val="20"/>
          <w:szCs w:val="20"/>
        </w:rPr>
      </w:pPr>
    </w:p>
    <w:p w14:paraId="5F3C51A3" w14:textId="77777777" w:rsidR="002706BC" w:rsidRDefault="002706BC">
      <w:pPr>
        <w:spacing w:line="366" w:lineRule="exact"/>
        <w:rPr>
          <w:sz w:val="20"/>
          <w:szCs w:val="20"/>
        </w:rPr>
      </w:pPr>
    </w:p>
    <w:p w14:paraId="2814BF5F" w14:textId="77777777" w:rsidR="002706BC" w:rsidRDefault="00000000">
      <w:pPr>
        <w:spacing w:line="359" w:lineRule="auto"/>
        <w:ind w:left="260" w:right="320"/>
        <w:jc w:val="both"/>
        <w:rPr>
          <w:sz w:val="20"/>
          <w:szCs w:val="20"/>
        </w:rPr>
      </w:pPr>
      <w:r>
        <w:rPr>
          <w:rFonts w:ascii="Arial Narrow" w:eastAsia="Arial Narrow" w:hAnsi="Arial Narrow" w:cs="Arial Narrow"/>
        </w:rPr>
        <w:t>No fee, commission or other reward may be paid to a councillor or official of a municipality or to a spouse or close family member of such councillor or official, in respect of any investment made or referred by a municipal entity.</w:t>
      </w:r>
    </w:p>
    <w:p w14:paraId="3EFE5B3B" w14:textId="77777777" w:rsidR="002706BC" w:rsidRDefault="002706BC">
      <w:pPr>
        <w:spacing w:line="200" w:lineRule="exact"/>
        <w:rPr>
          <w:sz w:val="20"/>
          <w:szCs w:val="20"/>
        </w:rPr>
      </w:pPr>
    </w:p>
    <w:p w14:paraId="6F4BF8D8" w14:textId="1E78BF8B" w:rsidR="002706BC" w:rsidRDefault="00000000" w:rsidP="003C1816">
      <w:pPr>
        <w:spacing w:line="359" w:lineRule="auto"/>
        <w:ind w:left="200" w:right="320"/>
        <w:jc w:val="both"/>
        <w:rPr>
          <w:sz w:val="20"/>
          <w:szCs w:val="20"/>
        </w:rPr>
      </w:pPr>
      <w:r>
        <w:rPr>
          <w:rFonts w:ascii="Arial Narrow" w:eastAsia="Arial Narrow" w:hAnsi="Arial Narrow" w:cs="Arial Narrow"/>
        </w:rPr>
        <w:t xml:space="preserve">The investee must declare in writing that no fees, </w:t>
      </w:r>
      <w:proofErr w:type="gramStart"/>
      <w:r>
        <w:rPr>
          <w:rFonts w:ascii="Arial Narrow" w:eastAsia="Arial Narrow" w:hAnsi="Arial Narrow" w:cs="Arial Narrow"/>
        </w:rPr>
        <w:t>commission</w:t>
      </w:r>
      <w:proofErr w:type="gramEnd"/>
      <w:r>
        <w:rPr>
          <w:rFonts w:ascii="Arial Narrow" w:eastAsia="Arial Narrow" w:hAnsi="Arial Narrow" w:cs="Arial Narrow"/>
        </w:rPr>
        <w:t xml:space="preserve"> or other reward was paid to persons mentioned in above.</w:t>
      </w:r>
    </w:p>
    <w:p w14:paraId="509664D6" w14:textId="77777777" w:rsidR="002706BC" w:rsidRDefault="00000000">
      <w:pPr>
        <w:spacing w:line="20" w:lineRule="exact"/>
        <w:rPr>
          <w:sz w:val="20"/>
          <w:szCs w:val="20"/>
        </w:rPr>
      </w:pPr>
      <w:r>
        <w:rPr>
          <w:noProof/>
          <w:sz w:val="20"/>
          <w:szCs w:val="20"/>
        </w:rPr>
        <w:drawing>
          <wp:anchor distT="0" distB="0" distL="114300" distR="114300" simplePos="0" relativeHeight="251667456" behindDoc="1" locked="0" layoutInCell="0" allowOverlap="1" wp14:anchorId="5497177E" wp14:editId="436D2573">
            <wp:simplePos x="0" y="0"/>
            <wp:positionH relativeFrom="column">
              <wp:posOffset>146685</wp:posOffset>
            </wp:positionH>
            <wp:positionV relativeFrom="paragraph">
              <wp:posOffset>2966085</wp:posOffset>
            </wp:positionV>
            <wp:extent cx="5664200" cy="6350"/>
            <wp:effectExtent l="0" t="0" r="0" b="0"/>
            <wp:wrapNone/>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8"/>
                    <a:srcRect/>
                    <a:stretch>
                      <a:fillRect/>
                    </a:stretch>
                  </pic:blipFill>
                  <pic:spPr bwMode="auto">
                    <a:xfrm>
                      <a:off x="0" y="0"/>
                      <a:ext cx="5664200" cy="6350"/>
                    </a:xfrm>
                    <a:prstGeom prst="rect">
                      <a:avLst/>
                    </a:prstGeom>
                    <a:noFill/>
                  </pic:spPr>
                </pic:pic>
              </a:graphicData>
            </a:graphic>
          </wp:anchor>
        </w:drawing>
      </w:r>
    </w:p>
    <w:p w14:paraId="34A75503" w14:textId="77777777" w:rsidR="002706BC" w:rsidRDefault="002706BC">
      <w:pPr>
        <w:spacing w:line="200" w:lineRule="exact"/>
        <w:rPr>
          <w:sz w:val="20"/>
          <w:szCs w:val="20"/>
        </w:rPr>
      </w:pPr>
    </w:p>
    <w:p w14:paraId="127523D1" w14:textId="77777777" w:rsidR="002706BC" w:rsidRDefault="002706BC">
      <w:pPr>
        <w:spacing w:line="200" w:lineRule="exact"/>
        <w:rPr>
          <w:sz w:val="20"/>
          <w:szCs w:val="20"/>
        </w:rPr>
      </w:pPr>
    </w:p>
    <w:p w14:paraId="32EBC698" w14:textId="77777777" w:rsidR="002706BC" w:rsidRDefault="002706BC">
      <w:pPr>
        <w:spacing w:line="200" w:lineRule="exact"/>
        <w:rPr>
          <w:sz w:val="20"/>
          <w:szCs w:val="20"/>
        </w:rPr>
      </w:pPr>
    </w:p>
    <w:p w14:paraId="1A2E7B81" w14:textId="77777777" w:rsidR="002706BC" w:rsidRDefault="002706BC">
      <w:pPr>
        <w:spacing w:line="200" w:lineRule="exact"/>
        <w:rPr>
          <w:sz w:val="20"/>
          <w:szCs w:val="20"/>
        </w:rPr>
      </w:pPr>
    </w:p>
    <w:p w14:paraId="0444C5E1" w14:textId="77777777" w:rsidR="002706BC" w:rsidRDefault="002706BC">
      <w:pPr>
        <w:spacing w:line="200" w:lineRule="exact"/>
        <w:rPr>
          <w:sz w:val="20"/>
          <w:szCs w:val="20"/>
        </w:rPr>
      </w:pPr>
    </w:p>
    <w:p w14:paraId="5D67FD30" w14:textId="77777777" w:rsidR="002706BC" w:rsidRDefault="002706BC">
      <w:pPr>
        <w:spacing w:line="200" w:lineRule="exact"/>
        <w:rPr>
          <w:sz w:val="20"/>
          <w:szCs w:val="20"/>
        </w:rPr>
      </w:pPr>
    </w:p>
    <w:p w14:paraId="7968F9F8" w14:textId="77777777" w:rsidR="002706BC" w:rsidRDefault="002706BC">
      <w:pPr>
        <w:spacing w:line="200" w:lineRule="exact"/>
        <w:rPr>
          <w:sz w:val="20"/>
          <w:szCs w:val="20"/>
        </w:rPr>
      </w:pPr>
    </w:p>
    <w:p w14:paraId="4B4A8FA3" w14:textId="77777777" w:rsidR="002706BC" w:rsidRDefault="002706BC">
      <w:pPr>
        <w:spacing w:line="200" w:lineRule="exact"/>
        <w:rPr>
          <w:sz w:val="20"/>
          <w:szCs w:val="20"/>
        </w:rPr>
      </w:pPr>
    </w:p>
    <w:p w14:paraId="06753377" w14:textId="77777777" w:rsidR="002706BC" w:rsidRDefault="002706BC">
      <w:pPr>
        <w:spacing w:line="200" w:lineRule="exact"/>
        <w:rPr>
          <w:sz w:val="20"/>
          <w:szCs w:val="20"/>
        </w:rPr>
      </w:pPr>
    </w:p>
    <w:p w14:paraId="59440823" w14:textId="77777777" w:rsidR="002706BC" w:rsidRDefault="002706BC">
      <w:pPr>
        <w:spacing w:line="200" w:lineRule="exact"/>
        <w:rPr>
          <w:sz w:val="20"/>
          <w:szCs w:val="20"/>
        </w:rPr>
      </w:pPr>
    </w:p>
    <w:p w14:paraId="21F9117D" w14:textId="77777777" w:rsidR="002706BC" w:rsidRDefault="002706BC">
      <w:pPr>
        <w:spacing w:line="200" w:lineRule="exact"/>
        <w:rPr>
          <w:sz w:val="20"/>
          <w:szCs w:val="20"/>
        </w:rPr>
      </w:pPr>
    </w:p>
    <w:p w14:paraId="6B20BC07" w14:textId="77777777" w:rsidR="002706BC" w:rsidRDefault="002706BC">
      <w:pPr>
        <w:spacing w:line="200" w:lineRule="exact"/>
        <w:rPr>
          <w:sz w:val="20"/>
          <w:szCs w:val="20"/>
        </w:rPr>
      </w:pPr>
    </w:p>
    <w:p w14:paraId="61DA4DA7" w14:textId="77777777" w:rsidR="002706BC" w:rsidRDefault="002706BC">
      <w:pPr>
        <w:spacing w:line="200" w:lineRule="exact"/>
        <w:rPr>
          <w:sz w:val="20"/>
          <w:szCs w:val="20"/>
        </w:rPr>
      </w:pPr>
    </w:p>
    <w:p w14:paraId="0EE1FC47" w14:textId="77777777" w:rsidR="002706BC" w:rsidRDefault="002706BC">
      <w:pPr>
        <w:spacing w:line="200" w:lineRule="exact"/>
        <w:rPr>
          <w:sz w:val="20"/>
          <w:szCs w:val="20"/>
        </w:rPr>
      </w:pPr>
    </w:p>
    <w:p w14:paraId="0E97E5E5" w14:textId="77777777" w:rsidR="002706BC" w:rsidRDefault="002706BC">
      <w:pPr>
        <w:spacing w:line="200" w:lineRule="exact"/>
        <w:rPr>
          <w:sz w:val="20"/>
          <w:szCs w:val="20"/>
        </w:rPr>
      </w:pPr>
    </w:p>
    <w:p w14:paraId="745B3B35" w14:textId="77777777" w:rsidR="002706BC" w:rsidRDefault="002706BC">
      <w:pPr>
        <w:spacing w:line="200" w:lineRule="exact"/>
        <w:rPr>
          <w:sz w:val="20"/>
          <w:szCs w:val="20"/>
        </w:rPr>
      </w:pPr>
    </w:p>
    <w:p w14:paraId="6AFB6938" w14:textId="77777777" w:rsidR="002706BC" w:rsidRDefault="002706BC">
      <w:pPr>
        <w:spacing w:line="200" w:lineRule="exact"/>
        <w:rPr>
          <w:sz w:val="20"/>
          <w:szCs w:val="20"/>
        </w:rPr>
      </w:pPr>
    </w:p>
    <w:p w14:paraId="4A008B0B" w14:textId="77777777" w:rsidR="002706BC" w:rsidRDefault="002706BC">
      <w:pPr>
        <w:spacing w:line="200" w:lineRule="exact"/>
        <w:rPr>
          <w:sz w:val="20"/>
          <w:szCs w:val="20"/>
        </w:rPr>
      </w:pPr>
    </w:p>
    <w:p w14:paraId="11E30F06" w14:textId="77777777" w:rsidR="002706BC" w:rsidRDefault="002706BC">
      <w:pPr>
        <w:spacing w:line="200" w:lineRule="exact"/>
        <w:rPr>
          <w:sz w:val="20"/>
          <w:szCs w:val="20"/>
        </w:rPr>
      </w:pPr>
    </w:p>
    <w:p w14:paraId="4EC40D7B" w14:textId="77777777" w:rsidR="002706BC" w:rsidRDefault="002706BC">
      <w:pPr>
        <w:spacing w:line="200" w:lineRule="exact"/>
        <w:rPr>
          <w:sz w:val="20"/>
          <w:szCs w:val="20"/>
        </w:rPr>
      </w:pPr>
    </w:p>
    <w:p w14:paraId="5245F948" w14:textId="77777777" w:rsidR="002706BC" w:rsidRDefault="002706BC">
      <w:pPr>
        <w:spacing w:line="200" w:lineRule="exact"/>
        <w:rPr>
          <w:sz w:val="20"/>
          <w:szCs w:val="20"/>
        </w:rPr>
      </w:pPr>
    </w:p>
    <w:p w14:paraId="61791193" w14:textId="77777777" w:rsidR="002706BC" w:rsidRDefault="002706BC">
      <w:pPr>
        <w:spacing w:line="200" w:lineRule="exact"/>
        <w:rPr>
          <w:sz w:val="20"/>
          <w:szCs w:val="20"/>
        </w:rPr>
      </w:pPr>
    </w:p>
    <w:p w14:paraId="7CA42D1C" w14:textId="77777777" w:rsidR="002706BC" w:rsidRDefault="002706BC">
      <w:pPr>
        <w:spacing w:line="273" w:lineRule="exact"/>
        <w:rPr>
          <w:sz w:val="20"/>
          <w:szCs w:val="20"/>
        </w:rPr>
      </w:pPr>
    </w:p>
    <w:p w14:paraId="41637CEA" w14:textId="77777777" w:rsidR="002706BC" w:rsidRDefault="00000000">
      <w:pPr>
        <w:ind w:left="8100"/>
        <w:rPr>
          <w:sz w:val="20"/>
          <w:szCs w:val="20"/>
        </w:rPr>
      </w:pPr>
      <w:r>
        <w:rPr>
          <w:rFonts w:ascii="Calibri" w:eastAsia="Calibri" w:hAnsi="Calibri" w:cs="Calibri"/>
          <w:sz w:val="20"/>
          <w:szCs w:val="20"/>
        </w:rPr>
        <w:t>11 |</w:t>
      </w:r>
      <w:r>
        <w:rPr>
          <w:rFonts w:ascii="Calibri" w:eastAsia="Calibri" w:hAnsi="Calibri" w:cs="Calibri"/>
          <w:color w:val="7F7F7F"/>
          <w:sz w:val="20"/>
          <w:szCs w:val="20"/>
        </w:rPr>
        <w:t xml:space="preserve"> P a g e</w:t>
      </w:r>
    </w:p>
    <w:p w14:paraId="20BBECA9" w14:textId="77777777" w:rsidR="002706BC" w:rsidRDefault="00000000">
      <w:pPr>
        <w:spacing w:line="20" w:lineRule="exact"/>
        <w:rPr>
          <w:sz w:val="20"/>
          <w:szCs w:val="20"/>
        </w:rPr>
      </w:pPr>
      <w:r>
        <w:rPr>
          <w:noProof/>
          <w:sz w:val="20"/>
          <w:szCs w:val="20"/>
        </w:rPr>
        <mc:AlternateContent>
          <mc:Choice Requires="wps">
            <w:drawing>
              <wp:anchor distT="0" distB="0" distL="114300" distR="114300" simplePos="0" relativeHeight="251668480" behindDoc="1" locked="0" layoutInCell="0" allowOverlap="1" wp14:anchorId="4D427D1A" wp14:editId="0AC61D80">
                <wp:simplePos x="0" y="0"/>
                <wp:positionH relativeFrom="column">
                  <wp:posOffset>-609600</wp:posOffset>
                </wp:positionH>
                <wp:positionV relativeFrom="paragraph">
                  <wp:posOffset>307340</wp:posOffset>
                </wp:positionV>
                <wp:extent cx="7164070" cy="0"/>
                <wp:effectExtent l="0" t="0" r="0" b="0"/>
                <wp:wrapNone/>
                <wp:docPr id="59" name="Shap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16407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5BDB5E4A" id="Shape 59" o:spid="_x0000_s1026" style="position:absolute;z-index:-251652096;visibility:visible;mso-wrap-style:square;mso-wrap-distance-left:9pt;mso-wrap-distance-top:0;mso-wrap-distance-right:9pt;mso-wrap-distance-bottom:0;mso-position-horizontal:absolute;mso-position-horizontal-relative:text;mso-position-vertical:absolute;mso-position-vertical-relative:text" from="-48pt,24.2pt" to="516.1pt,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" o:allowincell="f" filled="t" strokeweight=".16931mm">
                <v:stroke joinstyle="miter"/>
                <o:lock v:ext="edit" shapetype="f"/>
              </v:line>
            </w:pict>
          </mc:Fallback>
        </mc:AlternateContent>
      </w:r>
    </w:p>
    <w:p w14:paraId="6472C617" w14:textId="77777777" w:rsidR="002706BC" w:rsidRDefault="002706BC">
      <w:pPr>
        <w:sectPr w:rsidR="002706BC" w:rsidSect="00AF06A3">
          <w:pgSz w:w="12240" w:h="15840"/>
          <w:pgMar w:top="1440" w:right="1440" w:bottom="403" w:left="1440" w:header="0" w:footer="0" w:gutter="0"/>
          <w:cols w:space="720" w:equalWidth="0">
            <w:col w:w="9360"/>
          </w:cols>
        </w:sectPr>
      </w:pPr>
    </w:p>
    <w:p w14:paraId="22265120" w14:textId="77777777" w:rsidR="002706BC" w:rsidRDefault="00000000">
      <w:pPr>
        <w:spacing w:line="202" w:lineRule="exact"/>
        <w:rPr>
          <w:sz w:val="20"/>
          <w:szCs w:val="20"/>
        </w:rPr>
      </w:pPr>
      <w:bookmarkStart w:id="11" w:name="page12"/>
      <w:bookmarkEnd w:id="11"/>
      <w:r>
        <w:rPr>
          <w:noProof/>
          <w:sz w:val="20"/>
          <w:szCs w:val="20"/>
        </w:rPr>
        <w:lastRenderedPageBreak/>
        <w:drawing>
          <wp:anchor distT="0" distB="0" distL="114300" distR="114300" simplePos="0" relativeHeight="251669504" behindDoc="1" locked="0" layoutInCell="0" allowOverlap="1" wp14:anchorId="6D665CD0" wp14:editId="0B0382F0">
            <wp:simplePos x="0" y="0"/>
            <wp:positionH relativeFrom="page">
              <wp:posOffset>304800</wp:posOffset>
            </wp:positionH>
            <wp:positionV relativeFrom="page">
              <wp:posOffset>304800</wp:posOffset>
            </wp:positionV>
            <wp:extent cx="7164070" cy="9450070"/>
            <wp:effectExtent l="0" t="0" r="0" b="0"/>
            <wp:wrapNone/>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8"/>
                    <a:srcRect/>
                    <a:stretch>
                      <a:fillRect/>
                    </a:stretch>
                  </pic:blipFill>
                  <pic:spPr bwMode="auto">
                    <a:xfrm>
                      <a:off x="0" y="0"/>
                      <a:ext cx="7164070" cy="9450070"/>
                    </a:xfrm>
                    <a:prstGeom prst="rect">
                      <a:avLst/>
                    </a:prstGeom>
                    <a:noFill/>
                  </pic:spPr>
                </pic:pic>
              </a:graphicData>
            </a:graphic>
          </wp:anchor>
        </w:drawing>
      </w:r>
    </w:p>
    <w:p w14:paraId="3302FA43" w14:textId="77777777" w:rsidR="002706BC" w:rsidRDefault="00000000">
      <w:pPr>
        <w:ind w:left="620"/>
        <w:rPr>
          <w:sz w:val="20"/>
          <w:szCs w:val="20"/>
        </w:rPr>
      </w:pPr>
      <w:r>
        <w:rPr>
          <w:rFonts w:ascii="Arial Narrow" w:eastAsia="Arial Narrow" w:hAnsi="Arial Narrow" w:cs="Arial Narrow"/>
          <w:color w:val="FFFFFF"/>
        </w:rPr>
        <w:t>11. REPORTING REQUIREMENTS</w:t>
      </w:r>
    </w:p>
    <w:p w14:paraId="1447BAAD" w14:textId="77777777" w:rsidR="002706BC" w:rsidRDefault="002706BC">
      <w:pPr>
        <w:spacing w:line="200" w:lineRule="exact"/>
        <w:rPr>
          <w:sz w:val="20"/>
          <w:szCs w:val="20"/>
        </w:rPr>
      </w:pPr>
    </w:p>
    <w:p w14:paraId="1ED14CA0" w14:textId="77777777" w:rsidR="002706BC" w:rsidRDefault="002706BC">
      <w:pPr>
        <w:spacing w:line="200" w:lineRule="exact"/>
        <w:rPr>
          <w:sz w:val="20"/>
          <w:szCs w:val="20"/>
        </w:rPr>
      </w:pPr>
    </w:p>
    <w:p w14:paraId="5E755E6E" w14:textId="77777777" w:rsidR="002706BC" w:rsidRDefault="002706BC">
      <w:pPr>
        <w:spacing w:line="200" w:lineRule="exact"/>
        <w:rPr>
          <w:sz w:val="20"/>
          <w:szCs w:val="20"/>
        </w:rPr>
      </w:pPr>
    </w:p>
    <w:p w14:paraId="57B486AA" w14:textId="77777777" w:rsidR="002706BC" w:rsidRDefault="002706BC">
      <w:pPr>
        <w:spacing w:line="265" w:lineRule="exact"/>
        <w:rPr>
          <w:sz w:val="20"/>
          <w:szCs w:val="20"/>
        </w:rPr>
      </w:pPr>
    </w:p>
    <w:p w14:paraId="439F0664" w14:textId="77777777" w:rsidR="002706BC" w:rsidRDefault="00000000">
      <w:pPr>
        <w:spacing w:line="358" w:lineRule="auto"/>
        <w:ind w:left="260" w:right="240"/>
        <w:jc w:val="both"/>
        <w:rPr>
          <w:sz w:val="20"/>
          <w:szCs w:val="20"/>
        </w:rPr>
      </w:pPr>
      <w:r>
        <w:rPr>
          <w:rFonts w:ascii="Arial Narrow" w:eastAsia="Arial Narrow" w:hAnsi="Arial Narrow" w:cs="Arial Narrow"/>
        </w:rPr>
        <w:t>The Municipal Manager must within 10 working days of the end of each month, as part of the section 71 report required by the Act, submit to the mayor of the Municipality a report describing in accordance with generally recognised accounting practise the investment portfolio of Moretele as at the end of the month.</w:t>
      </w:r>
    </w:p>
    <w:p w14:paraId="46C513FA" w14:textId="77777777" w:rsidR="002706BC" w:rsidRDefault="002706BC">
      <w:pPr>
        <w:spacing w:line="200" w:lineRule="exact"/>
        <w:rPr>
          <w:sz w:val="20"/>
          <w:szCs w:val="20"/>
        </w:rPr>
      </w:pPr>
    </w:p>
    <w:p w14:paraId="119C3C02" w14:textId="77777777" w:rsidR="002706BC" w:rsidRDefault="002706BC">
      <w:pPr>
        <w:spacing w:line="200" w:lineRule="exact"/>
        <w:rPr>
          <w:sz w:val="20"/>
          <w:szCs w:val="20"/>
        </w:rPr>
      </w:pPr>
    </w:p>
    <w:p w14:paraId="31B6D891" w14:textId="77777777" w:rsidR="002706BC" w:rsidRDefault="002706BC">
      <w:pPr>
        <w:spacing w:line="384" w:lineRule="exact"/>
        <w:rPr>
          <w:sz w:val="20"/>
          <w:szCs w:val="20"/>
        </w:rPr>
      </w:pPr>
    </w:p>
    <w:p w14:paraId="4E9F0339" w14:textId="77777777" w:rsidR="002706BC" w:rsidRDefault="00000000">
      <w:pPr>
        <w:ind w:left="260"/>
        <w:rPr>
          <w:sz w:val="20"/>
          <w:szCs w:val="20"/>
        </w:rPr>
      </w:pPr>
      <w:r>
        <w:rPr>
          <w:rFonts w:ascii="Arial Narrow" w:eastAsia="Arial Narrow" w:hAnsi="Arial Narrow" w:cs="Arial Narrow"/>
        </w:rPr>
        <w:t>The report referred to above must set out at least:</w:t>
      </w:r>
    </w:p>
    <w:p w14:paraId="454B85A9" w14:textId="77777777" w:rsidR="002706BC" w:rsidRDefault="002706BC">
      <w:pPr>
        <w:spacing w:line="200" w:lineRule="exact"/>
        <w:rPr>
          <w:sz w:val="20"/>
          <w:szCs w:val="20"/>
        </w:rPr>
      </w:pPr>
    </w:p>
    <w:p w14:paraId="7D538A12" w14:textId="77777777" w:rsidR="002706BC" w:rsidRDefault="002706BC">
      <w:pPr>
        <w:spacing w:line="200" w:lineRule="exact"/>
        <w:rPr>
          <w:sz w:val="20"/>
          <w:szCs w:val="20"/>
        </w:rPr>
      </w:pPr>
    </w:p>
    <w:p w14:paraId="08E4C10A" w14:textId="77777777" w:rsidR="002706BC" w:rsidRDefault="002706BC">
      <w:pPr>
        <w:spacing w:line="200" w:lineRule="exact"/>
        <w:rPr>
          <w:sz w:val="20"/>
          <w:szCs w:val="20"/>
        </w:rPr>
      </w:pPr>
    </w:p>
    <w:p w14:paraId="4ACE50B5" w14:textId="77777777" w:rsidR="002706BC" w:rsidRDefault="002706BC">
      <w:pPr>
        <w:spacing w:line="305" w:lineRule="exact"/>
        <w:rPr>
          <w:sz w:val="20"/>
          <w:szCs w:val="20"/>
        </w:rPr>
      </w:pPr>
    </w:p>
    <w:p w14:paraId="67FB12CF" w14:textId="77777777" w:rsidR="002706BC" w:rsidRDefault="00000000">
      <w:pPr>
        <w:numPr>
          <w:ilvl w:val="0"/>
          <w:numId w:val="9"/>
        </w:numPr>
        <w:tabs>
          <w:tab w:val="left" w:pos="1700"/>
        </w:tabs>
        <w:ind w:left="1700" w:hanging="360"/>
        <w:rPr>
          <w:rFonts w:ascii="Arial Narrow" w:eastAsia="Arial Narrow" w:hAnsi="Arial Narrow" w:cs="Arial Narrow"/>
        </w:rPr>
      </w:pPr>
      <w:r>
        <w:rPr>
          <w:rFonts w:ascii="Arial Narrow" w:eastAsia="Arial Narrow" w:hAnsi="Arial Narrow" w:cs="Arial Narrow"/>
        </w:rPr>
        <w:t>The market value of each investment as at the beginning of the reporting period;</w:t>
      </w:r>
    </w:p>
    <w:p w14:paraId="260D6DFC" w14:textId="77777777" w:rsidR="002706BC" w:rsidRDefault="002706BC">
      <w:pPr>
        <w:spacing w:line="126" w:lineRule="exact"/>
        <w:rPr>
          <w:rFonts w:ascii="Arial Narrow" w:eastAsia="Arial Narrow" w:hAnsi="Arial Narrow" w:cs="Arial Narrow"/>
        </w:rPr>
      </w:pPr>
    </w:p>
    <w:p w14:paraId="6C412DC4" w14:textId="77777777" w:rsidR="002706BC" w:rsidRDefault="00000000">
      <w:pPr>
        <w:numPr>
          <w:ilvl w:val="0"/>
          <w:numId w:val="9"/>
        </w:numPr>
        <w:tabs>
          <w:tab w:val="left" w:pos="1700"/>
        </w:tabs>
        <w:ind w:left="1700" w:hanging="360"/>
        <w:rPr>
          <w:rFonts w:ascii="Arial Narrow" w:eastAsia="Arial Narrow" w:hAnsi="Arial Narrow" w:cs="Arial Narrow"/>
        </w:rPr>
      </w:pPr>
      <w:r>
        <w:rPr>
          <w:rFonts w:ascii="Arial Narrow" w:eastAsia="Arial Narrow" w:hAnsi="Arial Narrow" w:cs="Arial Narrow"/>
        </w:rPr>
        <w:t>Any changes to the investment portfolio during the reporting period;</w:t>
      </w:r>
    </w:p>
    <w:p w14:paraId="1B85B483" w14:textId="77777777" w:rsidR="002706BC" w:rsidRDefault="002706BC">
      <w:pPr>
        <w:spacing w:line="124" w:lineRule="exact"/>
        <w:rPr>
          <w:rFonts w:ascii="Arial Narrow" w:eastAsia="Arial Narrow" w:hAnsi="Arial Narrow" w:cs="Arial Narrow"/>
        </w:rPr>
      </w:pPr>
    </w:p>
    <w:p w14:paraId="736AC640" w14:textId="77777777" w:rsidR="002706BC" w:rsidRDefault="00000000">
      <w:pPr>
        <w:numPr>
          <w:ilvl w:val="0"/>
          <w:numId w:val="9"/>
        </w:numPr>
        <w:tabs>
          <w:tab w:val="left" w:pos="1700"/>
        </w:tabs>
        <w:ind w:left="1700" w:hanging="360"/>
        <w:rPr>
          <w:rFonts w:ascii="Arial Narrow" w:eastAsia="Arial Narrow" w:hAnsi="Arial Narrow" w:cs="Arial Narrow"/>
        </w:rPr>
      </w:pPr>
      <w:r>
        <w:rPr>
          <w:rFonts w:ascii="Arial Narrow" w:eastAsia="Arial Narrow" w:hAnsi="Arial Narrow" w:cs="Arial Narrow"/>
        </w:rPr>
        <w:t>The market value of each investment as at the end of the reporting period;</w:t>
      </w:r>
    </w:p>
    <w:p w14:paraId="62447C16" w14:textId="77777777" w:rsidR="002706BC" w:rsidRDefault="002706BC">
      <w:pPr>
        <w:spacing w:line="126" w:lineRule="exact"/>
        <w:rPr>
          <w:rFonts w:ascii="Arial Narrow" w:eastAsia="Arial Narrow" w:hAnsi="Arial Narrow" w:cs="Arial Narrow"/>
        </w:rPr>
      </w:pPr>
    </w:p>
    <w:p w14:paraId="78593520" w14:textId="77777777" w:rsidR="002706BC" w:rsidRDefault="00000000">
      <w:pPr>
        <w:numPr>
          <w:ilvl w:val="0"/>
          <w:numId w:val="9"/>
        </w:numPr>
        <w:tabs>
          <w:tab w:val="left" w:pos="1700"/>
        </w:tabs>
        <w:ind w:left="1700" w:hanging="360"/>
        <w:rPr>
          <w:rFonts w:ascii="Arial Narrow" w:eastAsia="Arial Narrow" w:hAnsi="Arial Narrow" w:cs="Arial Narrow"/>
        </w:rPr>
      </w:pPr>
      <w:r>
        <w:rPr>
          <w:rFonts w:ascii="Arial Narrow" w:eastAsia="Arial Narrow" w:hAnsi="Arial Narrow" w:cs="Arial Narrow"/>
        </w:rPr>
        <w:t>Fully accrued interest and yield for the reporting period.</w:t>
      </w:r>
    </w:p>
    <w:p w14:paraId="1158045D" w14:textId="77777777" w:rsidR="002706BC" w:rsidRDefault="002706BC">
      <w:pPr>
        <w:spacing w:line="200" w:lineRule="exact"/>
        <w:rPr>
          <w:sz w:val="20"/>
          <w:szCs w:val="20"/>
        </w:rPr>
      </w:pPr>
    </w:p>
    <w:p w14:paraId="78AC2173" w14:textId="77777777" w:rsidR="002706BC" w:rsidRDefault="002706BC">
      <w:pPr>
        <w:spacing w:line="200" w:lineRule="exact"/>
        <w:rPr>
          <w:sz w:val="20"/>
          <w:szCs w:val="20"/>
        </w:rPr>
      </w:pPr>
    </w:p>
    <w:p w14:paraId="7E8C256B" w14:textId="77777777" w:rsidR="002706BC" w:rsidRDefault="002706BC">
      <w:pPr>
        <w:spacing w:line="200" w:lineRule="exact"/>
        <w:rPr>
          <w:sz w:val="20"/>
          <w:szCs w:val="20"/>
        </w:rPr>
      </w:pPr>
    </w:p>
    <w:p w14:paraId="618488C2" w14:textId="77777777" w:rsidR="002706BC" w:rsidRDefault="002706BC">
      <w:pPr>
        <w:spacing w:line="304" w:lineRule="exact"/>
        <w:rPr>
          <w:sz w:val="20"/>
          <w:szCs w:val="20"/>
        </w:rPr>
      </w:pPr>
    </w:p>
    <w:p w14:paraId="347F634D" w14:textId="77777777" w:rsidR="002706BC" w:rsidRDefault="00000000">
      <w:pPr>
        <w:ind w:left="260"/>
        <w:rPr>
          <w:sz w:val="20"/>
          <w:szCs w:val="20"/>
        </w:rPr>
      </w:pPr>
      <w:r>
        <w:rPr>
          <w:rFonts w:ascii="Arial Narrow" w:eastAsia="Arial Narrow" w:hAnsi="Arial Narrow" w:cs="Arial Narrow"/>
        </w:rPr>
        <w:t>The Municipal Manager must send a notification to the following external parties:</w:t>
      </w:r>
    </w:p>
    <w:p w14:paraId="16115F3C" w14:textId="77777777" w:rsidR="002706BC" w:rsidRDefault="002706BC">
      <w:pPr>
        <w:spacing w:line="344" w:lineRule="exact"/>
        <w:rPr>
          <w:sz w:val="20"/>
          <w:szCs w:val="20"/>
        </w:rPr>
      </w:pPr>
    </w:p>
    <w:p w14:paraId="337F479B" w14:textId="77777777" w:rsidR="002706BC" w:rsidRDefault="00000000">
      <w:pPr>
        <w:numPr>
          <w:ilvl w:val="0"/>
          <w:numId w:val="10"/>
        </w:numPr>
        <w:tabs>
          <w:tab w:val="left" w:pos="980"/>
        </w:tabs>
        <w:spacing w:line="357" w:lineRule="auto"/>
        <w:ind w:left="980" w:right="240" w:hanging="360"/>
        <w:rPr>
          <w:rFonts w:ascii="Arial" w:eastAsia="Arial" w:hAnsi="Arial" w:cs="Arial"/>
        </w:rPr>
      </w:pPr>
      <w:r>
        <w:rPr>
          <w:rFonts w:ascii="Arial Narrow" w:eastAsia="Arial Narrow" w:hAnsi="Arial Narrow" w:cs="Arial Narrow"/>
        </w:rPr>
        <w:t>Notification to the Auditor-General, within 30 days after the end of the financial year, by all investees of any investment held by them for the Municipality during that year.</w:t>
      </w:r>
    </w:p>
    <w:p w14:paraId="34EAD1BD" w14:textId="77777777" w:rsidR="002706BC" w:rsidRDefault="002706BC">
      <w:pPr>
        <w:spacing w:line="18" w:lineRule="exact"/>
        <w:rPr>
          <w:rFonts w:ascii="Arial" w:eastAsia="Arial" w:hAnsi="Arial" w:cs="Arial"/>
        </w:rPr>
      </w:pPr>
    </w:p>
    <w:p w14:paraId="2F7CFDA1" w14:textId="77777777" w:rsidR="002706BC" w:rsidRDefault="00000000">
      <w:pPr>
        <w:numPr>
          <w:ilvl w:val="0"/>
          <w:numId w:val="10"/>
        </w:numPr>
        <w:tabs>
          <w:tab w:val="left" w:pos="980"/>
        </w:tabs>
        <w:spacing w:line="358" w:lineRule="auto"/>
        <w:ind w:left="980" w:right="240" w:hanging="360"/>
        <w:rPr>
          <w:rFonts w:ascii="Arial" w:eastAsia="Arial" w:hAnsi="Arial" w:cs="Arial"/>
        </w:rPr>
      </w:pPr>
      <w:r>
        <w:rPr>
          <w:rFonts w:ascii="Arial Narrow" w:eastAsia="Arial Narrow" w:hAnsi="Arial Narrow" w:cs="Arial Narrow"/>
        </w:rPr>
        <w:t>Notification to the Auditor-General and the Provincial Treasury, within 90 days, of the name, type and number of any new bank account opened by the Municipality.</w:t>
      </w:r>
    </w:p>
    <w:p w14:paraId="691AC547" w14:textId="77777777" w:rsidR="002706BC" w:rsidRDefault="00000000">
      <w:pPr>
        <w:spacing w:line="20" w:lineRule="exact"/>
        <w:rPr>
          <w:sz w:val="20"/>
          <w:szCs w:val="20"/>
        </w:rPr>
      </w:pPr>
      <w:r>
        <w:rPr>
          <w:noProof/>
          <w:sz w:val="20"/>
          <w:szCs w:val="20"/>
        </w:rPr>
        <w:drawing>
          <wp:anchor distT="0" distB="0" distL="114300" distR="114300" simplePos="0" relativeHeight="251670528" behindDoc="1" locked="0" layoutInCell="0" allowOverlap="1" wp14:anchorId="20C2EFE8" wp14:editId="717A4C07">
            <wp:simplePos x="0" y="0"/>
            <wp:positionH relativeFrom="column">
              <wp:posOffset>337185</wp:posOffset>
            </wp:positionH>
            <wp:positionV relativeFrom="paragraph">
              <wp:posOffset>864870</wp:posOffset>
            </wp:positionV>
            <wp:extent cx="5511800" cy="315595"/>
            <wp:effectExtent l="0" t="0" r="0" b="0"/>
            <wp:wrapNone/>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2"/>
                    <a:srcRect/>
                    <a:stretch>
                      <a:fillRect/>
                    </a:stretch>
                  </pic:blipFill>
                  <pic:spPr bwMode="auto">
                    <a:xfrm>
                      <a:off x="0" y="0"/>
                      <a:ext cx="5511800" cy="315595"/>
                    </a:xfrm>
                    <a:prstGeom prst="rect">
                      <a:avLst/>
                    </a:prstGeom>
                    <a:noFill/>
                  </pic:spPr>
                </pic:pic>
              </a:graphicData>
            </a:graphic>
          </wp:anchor>
        </w:drawing>
      </w:r>
    </w:p>
    <w:p w14:paraId="430F330C" w14:textId="77777777" w:rsidR="002706BC" w:rsidRDefault="002706BC">
      <w:pPr>
        <w:spacing w:line="200" w:lineRule="exact"/>
        <w:rPr>
          <w:sz w:val="20"/>
          <w:szCs w:val="20"/>
        </w:rPr>
      </w:pPr>
    </w:p>
    <w:p w14:paraId="39262FAC" w14:textId="77777777" w:rsidR="002706BC" w:rsidRDefault="002706BC">
      <w:pPr>
        <w:spacing w:line="200" w:lineRule="exact"/>
        <w:rPr>
          <w:sz w:val="20"/>
          <w:szCs w:val="20"/>
        </w:rPr>
      </w:pPr>
    </w:p>
    <w:p w14:paraId="08FFAAEF" w14:textId="77777777" w:rsidR="002706BC" w:rsidRDefault="002706BC">
      <w:pPr>
        <w:spacing w:line="200" w:lineRule="exact"/>
        <w:rPr>
          <w:sz w:val="20"/>
          <w:szCs w:val="20"/>
        </w:rPr>
      </w:pPr>
    </w:p>
    <w:p w14:paraId="534D574F" w14:textId="77777777" w:rsidR="002706BC" w:rsidRDefault="002706BC">
      <w:pPr>
        <w:spacing w:line="200" w:lineRule="exact"/>
        <w:rPr>
          <w:sz w:val="20"/>
          <w:szCs w:val="20"/>
        </w:rPr>
      </w:pPr>
    </w:p>
    <w:p w14:paraId="591B4C49" w14:textId="77777777" w:rsidR="002706BC" w:rsidRDefault="002706BC">
      <w:pPr>
        <w:spacing w:line="200" w:lineRule="exact"/>
        <w:rPr>
          <w:sz w:val="20"/>
          <w:szCs w:val="20"/>
        </w:rPr>
      </w:pPr>
    </w:p>
    <w:p w14:paraId="074A7D84" w14:textId="77777777" w:rsidR="002706BC" w:rsidRDefault="002706BC">
      <w:pPr>
        <w:spacing w:line="200" w:lineRule="exact"/>
        <w:rPr>
          <w:sz w:val="20"/>
          <w:szCs w:val="20"/>
        </w:rPr>
      </w:pPr>
    </w:p>
    <w:p w14:paraId="4FBDE122" w14:textId="77777777" w:rsidR="002706BC" w:rsidRDefault="002706BC">
      <w:pPr>
        <w:spacing w:line="202" w:lineRule="exact"/>
        <w:rPr>
          <w:sz w:val="20"/>
          <w:szCs w:val="20"/>
        </w:rPr>
      </w:pPr>
    </w:p>
    <w:p w14:paraId="4272A753" w14:textId="77777777" w:rsidR="002706BC" w:rsidRDefault="00000000">
      <w:pPr>
        <w:ind w:left="620"/>
        <w:rPr>
          <w:sz w:val="20"/>
          <w:szCs w:val="20"/>
        </w:rPr>
      </w:pPr>
      <w:r>
        <w:rPr>
          <w:rFonts w:ascii="Arial Narrow" w:eastAsia="Arial Narrow" w:hAnsi="Arial Narrow" w:cs="Arial Narrow"/>
          <w:color w:val="FFFFFF"/>
        </w:rPr>
        <w:t>12. CALL DEPOSITS AND FIXED DEPO SITS</w:t>
      </w:r>
    </w:p>
    <w:p w14:paraId="4389EA0D" w14:textId="77777777" w:rsidR="002706BC" w:rsidRDefault="002706BC">
      <w:pPr>
        <w:spacing w:line="200" w:lineRule="exact"/>
        <w:rPr>
          <w:sz w:val="20"/>
          <w:szCs w:val="20"/>
        </w:rPr>
      </w:pPr>
    </w:p>
    <w:p w14:paraId="1CE4D8D4" w14:textId="77777777" w:rsidR="002706BC" w:rsidRDefault="002706BC">
      <w:pPr>
        <w:spacing w:line="200" w:lineRule="exact"/>
        <w:rPr>
          <w:sz w:val="20"/>
          <w:szCs w:val="20"/>
        </w:rPr>
      </w:pPr>
    </w:p>
    <w:p w14:paraId="125F0A45" w14:textId="77777777" w:rsidR="002706BC" w:rsidRDefault="002706BC">
      <w:pPr>
        <w:spacing w:line="366" w:lineRule="exact"/>
        <w:rPr>
          <w:sz w:val="20"/>
          <w:szCs w:val="20"/>
        </w:rPr>
      </w:pPr>
    </w:p>
    <w:p w14:paraId="6319B6F5" w14:textId="77777777" w:rsidR="002706BC" w:rsidRDefault="00000000">
      <w:pPr>
        <w:ind w:left="260"/>
        <w:rPr>
          <w:sz w:val="20"/>
          <w:szCs w:val="20"/>
        </w:rPr>
      </w:pPr>
      <w:r>
        <w:rPr>
          <w:rFonts w:ascii="Arial Narrow" w:eastAsia="Arial Narrow" w:hAnsi="Arial Narrow" w:cs="Arial Narrow"/>
        </w:rPr>
        <w:t>Before making any call or fixed deposits,</w:t>
      </w:r>
    </w:p>
    <w:p w14:paraId="6C8CB030" w14:textId="77777777" w:rsidR="002706BC" w:rsidRDefault="002706BC">
      <w:pPr>
        <w:spacing w:line="341" w:lineRule="exact"/>
        <w:rPr>
          <w:sz w:val="20"/>
          <w:szCs w:val="20"/>
        </w:rPr>
      </w:pPr>
    </w:p>
    <w:p w14:paraId="6C5023CF" w14:textId="77777777" w:rsidR="002706BC" w:rsidRDefault="00000000">
      <w:pPr>
        <w:numPr>
          <w:ilvl w:val="0"/>
          <w:numId w:val="11"/>
        </w:numPr>
        <w:tabs>
          <w:tab w:val="left" w:pos="980"/>
        </w:tabs>
        <w:spacing w:line="358" w:lineRule="auto"/>
        <w:ind w:left="980" w:right="240" w:hanging="360"/>
        <w:rPr>
          <w:rFonts w:ascii="Arial" w:eastAsia="Arial" w:hAnsi="Arial" w:cs="Arial"/>
        </w:rPr>
      </w:pPr>
      <w:r>
        <w:rPr>
          <w:rFonts w:ascii="Arial Narrow" w:eastAsia="Arial Narrow" w:hAnsi="Arial Narrow" w:cs="Arial Narrow"/>
        </w:rPr>
        <w:t>Quotations must be invited from at least three (3) financial institutions for the term for which the investment is to be placed.</w:t>
      </w:r>
    </w:p>
    <w:p w14:paraId="597ABE80" w14:textId="77777777" w:rsidR="002706BC" w:rsidRDefault="002706BC">
      <w:pPr>
        <w:spacing w:line="17" w:lineRule="exact"/>
        <w:rPr>
          <w:rFonts w:ascii="Arial" w:eastAsia="Arial" w:hAnsi="Arial" w:cs="Arial"/>
        </w:rPr>
      </w:pPr>
    </w:p>
    <w:p w14:paraId="54EB098B" w14:textId="77777777" w:rsidR="002706BC" w:rsidRDefault="00000000">
      <w:pPr>
        <w:numPr>
          <w:ilvl w:val="0"/>
          <w:numId w:val="11"/>
        </w:numPr>
        <w:tabs>
          <w:tab w:val="left" w:pos="980"/>
        </w:tabs>
        <w:ind w:left="980" w:hanging="360"/>
        <w:rPr>
          <w:rFonts w:ascii="Arial" w:eastAsia="Arial" w:hAnsi="Arial" w:cs="Arial"/>
        </w:rPr>
      </w:pPr>
      <w:r>
        <w:rPr>
          <w:rFonts w:ascii="Arial Narrow" w:eastAsia="Arial Narrow" w:hAnsi="Arial Narrow" w:cs="Arial Narrow"/>
        </w:rPr>
        <w:t xml:space="preserve">It is acceptable to obtain telephonic quotations, confirmed by </w:t>
      </w:r>
      <w:r>
        <w:rPr>
          <w:rFonts w:ascii="Arial Narrow" w:eastAsia="Arial Narrow" w:hAnsi="Arial Narrow" w:cs="Arial Narrow"/>
          <w:i/>
          <w:iCs/>
        </w:rPr>
        <w:t>email or</w:t>
      </w:r>
      <w:r>
        <w:rPr>
          <w:rFonts w:ascii="Arial Narrow" w:eastAsia="Arial Narrow" w:hAnsi="Arial Narrow" w:cs="Arial Narrow"/>
        </w:rPr>
        <w:t xml:space="preserve"> facsimile, when placing funds.</w:t>
      </w:r>
    </w:p>
    <w:p w14:paraId="57D9F98E" w14:textId="77777777" w:rsidR="002706BC" w:rsidRDefault="00000000">
      <w:pPr>
        <w:spacing w:line="20" w:lineRule="exact"/>
        <w:rPr>
          <w:sz w:val="20"/>
          <w:szCs w:val="20"/>
        </w:rPr>
      </w:pPr>
      <w:r>
        <w:rPr>
          <w:noProof/>
          <w:sz w:val="20"/>
          <w:szCs w:val="20"/>
        </w:rPr>
        <w:drawing>
          <wp:anchor distT="0" distB="0" distL="114300" distR="114300" simplePos="0" relativeHeight="251671552" behindDoc="1" locked="0" layoutInCell="0" allowOverlap="1" wp14:anchorId="7BC3A3F2" wp14:editId="1B75816A">
            <wp:simplePos x="0" y="0"/>
            <wp:positionH relativeFrom="column">
              <wp:posOffset>146685</wp:posOffset>
            </wp:positionH>
            <wp:positionV relativeFrom="paragraph">
              <wp:posOffset>193040</wp:posOffset>
            </wp:positionV>
            <wp:extent cx="5664200" cy="6350"/>
            <wp:effectExtent l="0" t="0" r="0" b="0"/>
            <wp:wrapNone/>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8"/>
                    <a:srcRect/>
                    <a:stretch>
                      <a:fillRect/>
                    </a:stretch>
                  </pic:blipFill>
                  <pic:spPr bwMode="auto">
                    <a:xfrm>
                      <a:off x="0" y="0"/>
                      <a:ext cx="5664200" cy="6350"/>
                    </a:xfrm>
                    <a:prstGeom prst="rect">
                      <a:avLst/>
                    </a:prstGeom>
                    <a:noFill/>
                  </pic:spPr>
                </pic:pic>
              </a:graphicData>
            </a:graphic>
          </wp:anchor>
        </w:drawing>
      </w:r>
    </w:p>
    <w:p w14:paraId="6047912E" w14:textId="77777777" w:rsidR="002706BC" w:rsidRDefault="002706BC">
      <w:pPr>
        <w:spacing w:line="307" w:lineRule="exact"/>
        <w:rPr>
          <w:sz w:val="20"/>
          <w:szCs w:val="20"/>
        </w:rPr>
      </w:pPr>
    </w:p>
    <w:p w14:paraId="34996E53" w14:textId="77777777" w:rsidR="002706BC" w:rsidRDefault="00000000">
      <w:pPr>
        <w:ind w:left="8100"/>
        <w:rPr>
          <w:sz w:val="20"/>
          <w:szCs w:val="20"/>
        </w:rPr>
      </w:pPr>
      <w:r>
        <w:rPr>
          <w:rFonts w:ascii="Calibri" w:eastAsia="Calibri" w:hAnsi="Calibri" w:cs="Calibri"/>
          <w:sz w:val="20"/>
          <w:szCs w:val="20"/>
        </w:rPr>
        <w:t>12 |</w:t>
      </w:r>
      <w:r>
        <w:rPr>
          <w:rFonts w:ascii="Calibri" w:eastAsia="Calibri" w:hAnsi="Calibri" w:cs="Calibri"/>
          <w:color w:val="7F7F7F"/>
          <w:sz w:val="20"/>
          <w:szCs w:val="20"/>
        </w:rPr>
        <w:t xml:space="preserve"> P a g e</w:t>
      </w:r>
    </w:p>
    <w:p w14:paraId="7D2A2D1B" w14:textId="77777777" w:rsidR="002706BC" w:rsidRDefault="00000000">
      <w:pPr>
        <w:spacing w:line="20" w:lineRule="exact"/>
        <w:rPr>
          <w:sz w:val="20"/>
          <w:szCs w:val="20"/>
        </w:rPr>
      </w:pPr>
      <w:r>
        <w:rPr>
          <w:noProof/>
          <w:sz w:val="20"/>
          <w:szCs w:val="20"/>
        </w:rPr>
        <mc:AlternateContent>
          <mc:Choice Requires="wps">
            <w:drawing>
              <wp:anchor distT="0" distB="0" distL="114300" distR="114300" simplePos="0" relativeHeight="251672576" behindDoc="1" locked="0" layoutInCell="0" allowOverlap="1" wp14:anchorId="05F274C9" wp14:editId="4176FC1D">
                <wp:simplePos x="0" y="0"/>
                <wp:positionH relativeFrom="column">
                  <wp:posOffset>-609600</wp:posOffset>
                </wp:positionH>
                <wp:positionV relativeFrom="paragraph">
                  <wp:posOffset>307340</wp:posOffset>
                </wp:positionV>
                <wp:extent cx="7164070" cy="0"/>
                <wp:effectExtent l="0" t="0" r="0" b="0"/>
                <wp:wrapNone/>
                <wp:docPr id="63" name="Shap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16407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483B3D0E" id="Shape 63" o:spid="_x0000_s1026" style="position:absolute;z-index:-251648000;visibility:visible;mso-wrap-style:square;mso-wrap-distance-left:9pt;mso-wrap-distance-top:0;mso-wrap-distance-right:9pt;mso-wrap-distance-bottom:0;mso-position-horizontal:absolute;mso-position-horizontal-relative:text;mso-position-vertical:absolute;mso-position-vertical-relative:text" from="-48pt,24.2pt" to="516.1pt,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" o:allowincell="f" filled="t" strokeweight=".16931mm">
                <v:stroke joinstyle="miter"/>
                <o:lock v:ext="edit" shapetype="f"/>
              </v:line>
            </w:pict>
          </mc:Fallback>
        </mc:AlternateContent>
      </w:r>
    </w:p>
    <w:p w14:paraId="56116589" w14:textId="77777777" w:rsidR="002706BC" w:rsidRDefault="002706BC">
      <w:pPr>
        <w:sectPr w:rsidR="002706BC" w:rsidSect="00AF06A3">
          <w:pgSz w:w="12240" w:h="15840"/>
          <w:pgMar w:top="1440" w:right="1440" w:bottom="403" w:left="1440" w:header="0" w:footer="0" w:gutter="0"/>
          <w:cols w:space="720" w:equalWidth="0">
            <w:col w:w="9360"/>
          </w:cols>
        </w:sectPr>
      </w:pPr>
    </w:p>
    <w:bookmarkStart w:id="12" w:name="page13"/>
    <w:bookmarkEnd w:id="12"/>
    <w:p w14:paraId="74711501" w14:textId="77777777" w:rsidR="002706BC" w:rsidRDefault="00000000">
      <w:pPr>
        <w:spacing w:line="57" w:lineRule="exact"/>
        <w:rPr>
          <w:sz w:val="20"/>
          <w:szCs w:val="20"/>
        </w:rPr>
      </w:pPr>
      <w:r>
        <w:rPr>
          <w:noProof/>
          <w:sz w:val="20"/>
          <w:szCs w:val="20"/>
        </w:rPr>
        <w:lastRenderedPageBreak/>
        <mc:AlternateContent>
          <mc:Choice Requires="wps">
            <w:drawing>
              <wp:anchor distT="0" distB="0" distL="114300" distR="114300" simplePos="0" relativeHeight="251673600" behindDoc="1" locked="0" layoutInCell="0" allowOverlap="1" wp14:anchorId="0CB2CE1D" wp14:editId="4299DF63">
                <wp:simplePos x="0" y="0"/>
                <wp:positionH relativeFrom="page">
                  <wp:posOffset>304800</wp:posOffset>
                </wp:positionH>
                <wp:positionV relativeFrom="page">
                  <wp:posOffset>307340</wp:posOffset>
                </wp:positionV>
                <wp:extent cx="7164070" cy="0"/>
                <wp:effectExtent l="0" t="0" r="0" b="0"/>
                <wp:wrapNone/>
                <wp:docPr id="64" name="Shap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16407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115B6317" id="Shape 64" o:spid="_x0000_s1026" style="position:absolute;z-index:-251646976;visibility:visible;mso-wrap-style:square;mso-wrap-distance-left:9pt;mso-wrap-distance-top:0;mso-wrap-distance-right:9pt;mso-wrap-distance-bottom:0;mso-position-horizontal:absolute;mso-position-horizontal-relative:page;mso-position-vertical:absolute;mso-position-vertical-relative:page" from="24pt,24.2pt" to="588.1pt,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" o:allowincell="f" filled="t" strokeweight=".16931mm">
                <v:stroke joinstyle="miter"/>
                <o:lock v:ext="edit" shapetype="f"/>
                <w10:wrap anchorx="page" anchory="page"/>
              </v:line>
            </w:pict>
          </mc:Fallback>
        </mc:AlternateContent>
      </w:r>
      <w:r>
        <w:rPr>
          <w:noProof/>
          <w:sz w:val="20"/>
          <w:szCs w:val="20"/>
        </w:rPr>
        <mc:AlternateContent>
          <mc:Choice Requires="wps">
            <w:drawing>
              <wp:anchor distT="0" distB="0" distL="114300" distR="114300" simplePos="0" relativeHeight="251674624" behindDoc="1" locked="0" layoutInCell="0" allowOverlap="1" wp14:anchorId="241BC34A" wp14:editId="581FBE0E">
                <wp:simplePos x="0" y="0"/>
                <wp:positionH relativeFrom="page">
                  <wp:posOffset>307340</wp:posOffset>
                </wp:positionH>
                <wp:positionV relativeFrom="page">
                  <wp:posOffset>304800</wp:posOffset>
                </wp:positionV>
                <wp:extent cx="0" cy="9449435"/>
                <wp:effectExtent l="0" t="0" r="0" b="0"/>
                <wp:wrapNone/>
                <wp:docPr id="65" name="Shap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9449435"/>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40ADB6D0" id="Shape 65" o:spid="_x0000_s1026" style="position:absolute;z-index:-251645952;visibility:visible;mso-wrap-style:square;mso-wrap-distance-left:9pt;mso-wrap-distance-top:0;mso-wrap-distance-right:9pt;mso-wrap-distance-bottom:0;mso-position-horizontal:absolute;mso-position-horizontal-relative:page;mso-position-vertical:absolute;mso-position-vertical-relative:page" from="24.2pt,24pt" to="24.2pt,76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" o:allowincell="f" filled="t" strokeweight=".16931mm">
                <v:stroke joinstyle="miter"/>
                <o:lock v:ext="edit" shapetype="f"/>
                <w10:wrap anchorx="page" anchory="page"/>
              </v:line>
            </w:pict>
          </mc:Fallback>
        </mc:AlternateContent>
      </w:r>
      <w:r>
        <w:rPr>
          <w:noProof/>
          <w:sz w:val="20"/>
          <w:szCs w:val="20"/>
        </w:rPr>
        <mc:AlternateContent>
          <mc:Choice Requires="wps">
            <w:drawing>
              <wp:anchor distT="0" distB="0" distL="114300" distR="114300" simplePos="0" relativeHeight="251675648" behindDoc="1" locked="0" layoutInCell="0" allowOverlap="1" wp14:anchorId="54CB0690" wp14:editId="0BC7963C">
                <wp:simplePos x="0" y="0"/>
                <wp:positionH relativeFrom="page">
                  <wp:posOffset>7465695</wp:posOffset>
                </wp:positionH>
                <wp:positionV relativeFrom="page">
                  <wp:posOffset>304800</wp:posOffset>
                </wp:positionV>
                <wp:extent cx="0" cy="9449435"/>
                <wp:effectExtent l="0" t="0" r="0" b="0"/>
                <wp:wrapNone/>
                <wp:docPr id="66" name="Shap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9449435"/>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521A8D63" id="Shape 66" o:spid="_x0000_s1026" style="position:absolute;z-index:-251644928;visibility:visible;mso-wrap-style:square;mso-wrap-distance-left:9pt;mso-wrap-distance-top:0;mso-wrap-distance-right:9pt;mso-wrap-distance-bottom:0;mso-position-horizontal:absolute;mso-position-horizontal-relative:page;mso-position-vertical:absolute;mso-position-vertical-relative:page" from="587.85pt,24pt" to="587.85pt,76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" o:allowincell="f" filled="t" strokeweight=".16931mm">
                <v:stroke joinstyle="miter"/>
                <o:lock v:ext="edit" shapetype="f"/>
                <w10:wrap anchorx="page" anchory="page"/>
              </v:line>
            </w:pict>
          </mc:Fallback>
        </mc:AlternateContent>
      </w:r>
    </w:p>
    <w:p w14:paraId="313FB835" w14:textId="77777777" w:rsidR="002706BC" w:rsidRDefault="00000000">
      <w:pPr>
        <w:numPr>
          <w:ilvl w:val="0"/>
          <w:numId w:val="12"/>
        </w:numPr>
        <w:tabs>
          <w:tab w:val="left" w:pos="980"/>
        </w:tabs>
        <w:spacing w:line="357" w:lineRule="auto"/>
        <w:ind w:left="980" w:right="240" w:hanging="360"/>
        <w:rPr>
          <w:rFonts w:ascii="Arial" w:eastAsia="Arial" w:hAnsi="Arial" w:cs="Arial"/>
        </w:rPr>
      </w:pPr>
      <w:r>
        <w:rPr>
          <w:rFonts w:ascii="Arial Narrow" w:eastAsia="Arial Narrow" w:hAnsi="Arial Narrow" w:cs="Arial Narrow"/>
        </w:rPr>
        <w:t>When obtaining quotations, note should be taken of the name of the institution, the person who gave the telephonic quotation, and the terms and interest applicable.</w:t>
      </w:r>
    </w:p>
    <w:p w14:paraId="748A9202" w14:textId="77777777" w:rsidR="002706BC" w:rsidRDefault="002706BC">
      <w:pPr>
        <w:spacing w:line="18" w:lineRule="exact"/>
        <w:rPr>
          <w:rFonts w:ascii="Arial" w:eastAsia="Arial" w:hAnsi="Arial" w:cs="Arial"/>
        </w:rPr>
      </w:pPr>
    </w:p>
    <w:p w14:paraId="03103EE2" w14:textId="77777777" w:rsidR="002706BC" w:rsidRDefault="00000000">
      <w:pPr>
        <w:numPr>
          <w:ilvl w:val="0"/>
          <w:numId w:val="12"/>
        </w:numPr>
        <w:tabs>
          <w:tab w:val="left" w:pos="980"/>
        </w:tabs>
        <w:spacing w:line="359" w:lineRule="auto"/>
        <w:ind w:left="980" w:right="240" w:hanging="360"/>
        <w:jc w:val="both"/>
        <w:rPr>
          <w:rFonts w:ascii="Arial" w:eastAsia="Arial" w:hAnsi="Arial" w:cs="Arial"/>
        </w:rPr>
      </w:pPr>
      <w:r>
        <w:rPr>
          <w:rFonts w:ascii="Arial Narrow" w:eastAsia="Arial Narrow" w:hAnsi="Arial Narrow" w:cs="Arial Narrow"/>
        </w:rPr>
        <w:t>Based on the result of the quotations received and the value of the prospective investment, the chief financial officer or his/her authorized designate should make an investment recommendation to the investment committee. The spreadsheet must be filed together with the investment documentation.</w:t>
      </w:r>
    </w:p>
    <w:p w14:paraId="214903CC" w14:textId="77777777" w:rsidR="002706BC" w:rsidRDefault="002706BC">
      <w:pPr>
        <w:spacing w:line="18" w:lineRule="exact"/>
        <w:rPr>
          <w:rFonts w:ascii="Arial" w:eastAsia="Arial" w:hAnsi="Arial" w:cs="Arial"/>
        </w:rPr>
      </w:pPr>
    </w:p>
    <w:p w14:paraId="09237C96" w14:textId="77777777" w:rsidR="002706BC" w:rsidRDefault="00000000">
      <w:pPr>
        <w:numPr>
          <w:ilvl w:val="0"/>
          <w:numId w:val="12"/>
        </w:numPr>
        <w:tabs>
          <w:tab w:val="left" w:pos="980"/>
        </w:tabs>
        <w:spacing w:line="358" w:lineRule="auto"/>
        <w:ind w:left="980" w:right="240" w:hanging="360"/>
        <w:rPr>
          <w:rFonts w:ascii="Arial" w:eastAsia="Arial" w:hAnsi="Arial" w:cs="Arial"/>
        </w:rPr>
      </w:pPr>
      <w:r>
        <w:rPr>
          <w:rFonts w:ascii="Arial Narrow" w:eastAsia="Arial Narrow" w:hAnsi="Arial Narrow" w:cs="Arial Narrow"/>
        </w:rPr>
        <w:t>No attempt must be made to make institutions compete with each other as far as their rates and terms are concerned.</w:t>
      </w:r>
    </w:p>
    <w:p w14:paraId="316F37F2" w14:textId="77777777" w:rsidR="002706BC" w:rsidRDefault="002706BC">
      <w:pPr>
        <w:spacing w:line="18" w:lineRule="exact"/>
        <w:rPr>
          <w:rFonts w:ascii="Arial" w:eastAsia="Arial" w:hAnsi="Arial" w:cs="Arial"/>
        </w:rPr>
      </w:pPr>
    </w:p>
    <w:p w14:paraId="12C21443" w14:textId="77777777" w:rsidR="002706BC" w:rsidRDefault="00000000">
      <w:pPr>
        <w:numPr>
          <w:ilvl w:val="0"/>
          <w:numId w:val="12"/>
        </w:numPr>
        <w:tabs>
          <w:tab w:val="left" w:pos="980"/>
        </w:tabs>
        <w:spacing w:line="358" w:lineRule="auto"/>
        <w:ind w:left="980" w:right="240" w:hanging="360"/>
        <w:rPr>
          <w:rFonts w:ascii="Arial" w:eastAsia="Arial" w:hAnsi="Arial" w:cs="Arial"/>
        </w:rPr>
      </w:pPr>
      <w:r>
        <w:rPr>
          <w:rFonts w:ascii="Arial Narrow" w:eastAsia="Arial Narrow" w:hAnsi="Arial Narrow" w:cs="Arial Narrow"/>
        </w:rPr>
        <w:t>In considering the investment of funds, intermediaries must not be employed to make investments on behalf of the council.</w:t>
      </w:r>
    </w:p>
    <w:p w14:paraId="3A8FFD8C" w14:textId="77777777" w:rsidR="002706BC" w:rsidRDefault="002706BC">
      <w:pPr>
        <w:spacing w:line="18" w:lineRule="exact"/>
        <w:rPr>
          <w:rFonts w:ascii="Arial" w:eastAsia="Arial" w:hAnsi="Arial" w:cs="Arial"/>
        </w:rPr>
      </w:pPr>
    </w:p>
    <w:p w14:paraId="40FEA7F8" w14:textId="77777777" w:rsidR="002706BC" w:rsidRDefault="00000000">
      <w:pPr>
        <w:numPr>
          <w:ilvl w:val="0"/>
          <w:numId w:val="12"/>
        </w:numPr>
        <w:tabs>
          <w:tab w:val="left" w:pos="980"/>
        </w:tabs>
        <w:spacing w:line="359" w:lineRule="auto"/>
        <w:ind w:left="980" w:right="320" w:hanging="360"/>
        <w:rPr>
          <w:rFonts w:ascii="Arial" w:eastAsia="Arial" w:hAnsi="Arial" w:cs="Arial"/>
        </w:rPr>
      </w:pPr>
      <w:r>
        <w:rPr>
          <w:rFonts w:ascii="Arial Narrow" w:eastAsia="Arial Narrow" w:hAnsi="Arial Narrow" w:cs="Arial Narrow"/>
        </w:rPr>
        <w:t xml:space="preserve">Investment confirmation </w:t>
      </w:r>
      <w:r>
        <w:rPr>
          <w:rFonts w:ascii="Arial Narrow" w:eastAsia="Arial Narrow" w:hAnsi="Arial Narrow" w:cs="Arial Narrow"/>
          <w:i/>
          <w:iCs/>
        </w:rPr>
        <w:t>letters</w:t>
      </w:r>
      <w:r>
        <w:rPr>
          <w:rFonts w:ascii="Arial Narrow" w:eastAsia="Arial Narrow" w:hAnsi="Arial Narrow" w:cs="Arial Narrow"/>
        </w:rPr>
        <w:t xml:space="preserve"> on must be issued by the related financial institution and be forwarded to the CFO and Expenditure Manager for safekeeping.</w:t>
      </w:r>
    </w:p>
    <w:p w14:paraId="047EB335" w14:textId="77777777" w:rsidR="002706BC" w:rsidRDefault="00000000">
      <w:pPr>
        <w:spacing w:line="20" w:lineRule="exact"/>
        <w:rPr>
          <w:sz w:val="20"/>
          <w:szCs w:val="20"/>
        </w:rPr>
      </w:pPr>
      <w:r>
        <w:rPr>
          <w:noProof/>
          <w:sz w:val="20"/>
          <w:szCs w:val="20"/>
        </w:rPr>
        <w:drawing>
          <wp:anchor distT="0" distB="0" distL="114300" distR="114300" simplePos="0" relativeHeight="251676672" behindDoc="1" locked="0" layoutInCell="0" allowOverlap="1" wp14:anchorId="02DB4010" wp14:editId="30354522">
            <wp:simplePos x="0" y="0"/>
            <wp:positionH relativeFrom="column">
              <wp:posOffset>337185</wp:posOffset>
            </wp:positionH>
            <wp:positionV relativeFrom="paragraph">
              <wp:posOffset>495300</wp:posOffset>
            </wp:positionV>
            <wp:extent cx="5511800" cy="316865"/>
            <wp:effectExtent l="0" t="0" r="0" b="0"/>
            <wp:wrapNone/>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0"/>
                    <a:srcRect/>
                    <a:stretch>
                      <a:fillRect/>
                    </a:stretch>
                  </pic:blipFill>
                  <pic:spPr bwMode="auto">
                    <a:xfrm>
                      <a:off x="0" y="0"/>
                      <a:ext cx="5511800" cy="316865"/>
                    </a:xfrm>
                    <a:prstGeom prst="rect">
                      <a:avLst/>
                    </a:prstGeom>
                    <a:noFill/>
                  </pic:spPr>
                </pic:pic>
              </a:graphicData>
            </a:graphic>
          </wp:anchor>
        </w:drawing>
      </w:r>
    </w:p>
    <w:p w14:paraId="0BADB121" w14:textId="77777777" w:rsidR="002706BC" w:rsidRDefault="002706BC">
      <w:pPr>
        <w:spacing w:line="200" w:lineRule="exact"/>
        <w:rPr>
          <w:sz w:val="20"/>
          <w:szCs w:val="20"/>
        </w:rPr>
      </w:pPr>
    </w:p>
    <w:p w14:paraId="2170ED4C" w14:textId="77777777" w:rsidR="002706BC" w:rsidRDefault="002706BC">
      <w:pPr>
        <w:spacing w:line="200" w:lineRule="exact"/>
        <w:rPr>
          <w:sz w:val="20"/>
          <w:szCs w:val="20"/>
        </w:rPr>
      </w:pPr>
    </w:p>
    <w:p w14:paraId="044C39D4" w14:textId="77777777" w:rsidR="002706BC" w:rsidRDefault="002706BC">
      <w:pPr>
        <w:spacing w:line="200" w:lineRule="exact"/>
        <w:rPr>
          <w:sz w:val="20"/>
          <w:szCs w:val="20"/>
        </w:rPr>
      </w:pPr>
    </w:p>
    <w:p w14:paraId="7B533CD9" w14:textId="77777777" w:rsidR="002706BC" w:rsidRDefault="002706BC">
      <w:pPr>
        <w:spacing w:line="220" w:lineRule="exact"/>
        <w:rPr>
          <w:sz w:val="20"/>
          <w:szCs w:val="20"/>
        </w:rPr>
      </w:pPr>
    </w:p>
    <w:p w14:paraId="435251EF" w14:textId="77777777" w:rsidR="002706BC" w:rsidRDefault="00000000">
      <w:pPr>
        <w:ind w:left="620"/>
        <w:rPr>
          <w:sz w:val="20"/>
          <w:szCs w:val="20"/>
        </w:rPr>
      </w:pPr>
      <w:r>
        <w:rPr>
          <w:rFonts w:ascii="Arial Narrow" w:eastAsia="Arial Narrow" w:hAnsi="Arial Narrow" w:cs="Arial Narrow"/>
          <w:color w:val="FFFFFF"/>
        </w:rPr>
        <w:t>13. MONITORING OF INVESTMENTS</w:t>
      </w:r>
    </w:p>
    <w:p w14:paraId="481E1677" w14:textId="77777777" w:rsidR="002706BC" w:rsidRDefault="002706BC">
      <w:pPr>
        <w:spacing w:line="200" w:lineRule="exact"/>
        <w:rPr>
          <w:sz w:val="20"/>
          <w:szCs w:val="20"/>
        </w:rPr>
      </w:pPr>
    </w:p>
    <w:p w14:paraId="4550A880" w14:textId="77777777" w:rsidR="002706BC" w:rsidRDefault="002706BC">
      <w:pPr>
        <w:spacing w:line="200" w:lineRule="exact"/>
        <w:rPr>
          <w:sz w:val="20"/>
          <w:szCs w:val="20"/>
        </w:rPr>
      </w:pPr>
    </w:p>
    <w:p w14:paraId="425D051A" w14:textId="77777777" w:rsidR="002706BC" w:rsidRDefault="002706BC">
      <w:pPr>
        <w:spacing w:line="366" w:lineRule="exact"/>
        <w:rPr>
          <w:sz w:val="20"/>
          <w:szCs w:val="20"/>
        </w:rPr>
      </w:pPr>
    </w:p>
    <w:p w14:paraId="05997EAE" w14:textId="77777777" w:rsidR="002706BC" w:rsidRDefault="00000000">
      <w:pPr>
        <w:spacing w:line="360" w:lineRule="auto"/>
        <w:ind w:left="260" w:right="320"/>
        <w:jc w:val="both"/>
        <w:rPr>
          <w:sz w:val="20"/>
          <w:szCs w:val="20"/>
        </w:rPr>
      </w:pPr>
      <w:r>
        <w:rPr>
          <w:rFonts w:ascii="Arial Narrow" w:eastAsia="Arial Narrow" w:hAnsi="Arial Narrow" w:cs="Arial Narrow"/>
        </w:rPr>
        <w:t>The CFO shall ensure that proper records are kept of all investments made by the municipality. Such records shall indicate the date on which the investment is made, the institution with which the monies are invested, the amount of the investment, the interest rate applicable, and the maturity date. If the investment is liquidated at a date other than the maturity date, such date shall be indicated. The CFO shall ensure that all interest and capital property due to the municipality are timeously received, and shall take appropriate steps or cause such appropriate steps to be taken if interest or capital is not fully or timeously received. The CFO shall ensure that all investment documents and confirmations are properly secured.</w:t>
      </w:r>
    </w:p>
    <w:p w14:paraId="6C9D9095" w14:textId="77777777" w:rsidR="002706BC" w:rsidRDefault="00000000">
      <w:pPr>
        <w:spacing w:line="20" w:lineRule="exact"/>
        <w:rPr>
          <w:sz w:val="20"/>
          <w:szCs w:val="20"/>
        </w:rPr>
      </w:pPr>
      <w:r>
        <w:rPr>
          <w:noProof/>
          <w:sz w:val="20"/>
          <w:szCs w:val="20"/>
        </w:rPr>
        <w:drawing>
          <wp:anchor distT="0" distB="0" distL="114300" distR="114300" simplePos="0" relativeHeight="251677696" behindDoc="1" locked="0" layoutInCell="0" allowOverlap="1" wp14:anchorId="06AA0059" wp14:editId="42DC1C64">
            <wp:simplePos x="0" y="0"/>
            <wp:positionH relativeFrom="column">
              <wp:posOffset>146685</wp:posOffset>
            </wp:positionH>
            <wp:positionV relativeFrom="paragraph">
              <wp:posOffset>2778760</wp:posOffset>
            </wp:positionV>
            <wp:extent cx="5664200" cy="6350"/>
            <wp:effectExtent l="0" t="0" r="0" b="0"/>
            <wp:wrapNone/>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8"/>
                    <a:srcRect/>
                    <a:stretch>
                      <a:fillRect/>
                    </a:stretch>
                  </pic:blipFill>
                  <pic:spPr bwMode="auto">
                    <a:xfrm>
                      <a:off x="0" y="0"/>
                      <a:ext cx="5664200" cy="6350"/>
                    </a:xfrm>
                    <a:prstGeom prst="rect">
                      <a:avLst/>
                    </a:prstGeom>
                    <a:noFill/>
                  </pic:spPr>
                </pic:pic>
              </a:graphicData>
            </a:graphic>
          </wp:anchor>
        </w:drawing>
      </w:r>
    </w:p>
    <w:p w14:paraId="73C086E2" w14:textId="77777777" w:rsidR="002706BC" w:rsidRDefault="002706BC">
      <w:pPr>
        <w:spacing w:line="200" w:lineRule="exact"/>
        <w:rPr>
          <w:sz w:val="20"/>
          <w:szCs w:val="20"/>
        </w:rPr>
      </w:pPr>
    </w:p>
    <w:p w14:paraId="3C037587" w14:textId="77777777" w:rsidR="002706BC" w:rsidRDefault="002706BC">
      <w:pPr>
        <w:spacing w:line="200" w:lineRule="exact"/>
        <w:rPr>
          <w:sz w:val="20"/>
          <w:szCs w:val="20"/>
        </w:rPr>
      </w:pPr>
    </w:p>
    <w:p w14:paraId="6BC08565" w14:textId="77777777" w:rsidR="002706BC" w:rsidRDefault="002706BC">
      <w:pPr>
        <w:spacing w:line="200" w:lineRule="exact"/>
        <w:rPr>
          <w:sz w:val="20"/>
          <w:szCs w:val="20"/>
        </w:rPr>
      </w:pPr>
    </w:p>
    <w:p w14:paraId="53CA6D39" w14:textId="77777777" w:rsidR="002706BC" w:rsidRDefault="002706BC">
      <w:pPr>
        <w:spacing w:line="200" w:lineRule="exact"/>
        <w:rPr>
          <w:sz w:val="20"/>
          <w:szCs w:val="20"/>
        </w:rPr>
      </w:pPr>
    </w:p>
    <w:p w14:paraId="17CD1587" w14:textId="77777777" w:rsidR="002706BC" w:rsidRDefault="002706BC">
      <w:pPr>
        <w:spacing w:line="200" w:lineRule="exact"/>
        <w:rPr>
          <w:sz w:val="20"/>
          <w:szCs w:val="20"/>
        </w:rPr>
      </w:pPr>
    </w:p>
    <w:p w14:paraId="31BF8C26" w14:textId="77777777" w:rsidR="002706BC" w:rsidRDefault="002706BC">
      <w:pPr>
        <w:spacing w:line="200" w:lineRule="exact"/>
        <w:rPr>
          <w:sz w:val="20"/>
          <w:szCs w:val="20"/>
        </w:rPr>
      </w:pPr>
    </w:p>
    <w:p w14:paraId="1C7058CF" w14:textId="77777777" w:rsidR="002706BC" w:rsidRDefault="002706BC">
      <w:pPr>
        <w:spacing w:line="200" w:lineRule="exact"/>
        <w:rPr>
          <w:sz w:val="20"/>
          <w:szCs w:val="20"/>
        </w:rPr>
      </w:pPr>
    </w:p>
    <w:p w14:paraId="1D0BD039" w14:textId="77777777" w:rsidR="002706BC" w:rsidRDefault="002706BC">
      <w:pPr>
        <w:spacing w:line="200" w:lineRule="exact"/>
        <w:rPr>
          <w:sz w:val="20"/>
          <w:szCs w:val="20"/>
        </w:rPr>
      </w:pPr>
    </w:p>
    <w:p w14:paraId="693FD812" w14:textId="77777777" w:rsidR="002706BC" w:rsidRDefault="002706BC">
      <w:pPr>
        <w:spacing w:line="200" w:lineRule="exact"/>
        <w:rPr>
          <w:sz w:val="20"/>
          <w:szCs w:val="20"/>
        </w:rPr>
      </w:pPr>
    </w:p>
    <w:p w14:paraId="515121AD" w14:textId="77777777" w:rsidR="002706BC" w:rsidRDefault="002706BC">
      <w:pPr>
        <w:spacing w:line="200" w:lineRule="exact"/>
        <w:rPr>
          <w:sz w:val="20"/>
          <w:szCs w:val="20"/>
        </w:rPr>
      </w:pPr>
    </w:p>
    <w:p w14:paraId="3085BC58" w14:textId="77777777" w:rsidR="002706BC" w:rsidRDefault="002706BC">
      <w:pPr>
        <w:spacing w:line="200" w:lineRule="exact"/>
        <w:rPr>
          <w:sz w:val="20"/>
          <w:szCs w:val="20"/>
        </w:rPr>
      </w:pPr>
    </w:p>
    <w:p w14:paraId="15975549" w14:textId="77777777" w:rsidR="002706BC" w:rsidRDefault="002706BC">
      <w:pPr>
        <w:spacing w:line="200" w:lineRule="exact"/>
        <w:rPr>
          <w:sz w:val="20"/>
          <w:szCs w:val="20"/>
        </w:rPr>
      </w:pPr>
    </w:p>
    <w:p w14:paraId="69AF98C6" w14:textId="77777777" w:rsidR="002706BC" w:rsidRDefault="002706BC">
      <w:pPr>
        <w:spacing w:line="200" w:lineRule="exact"/>
        <w:rPr>
          <w:sz w:val="20"/>
          <w:szCs w:val="20"/>
        </w:rPr>
      </w:pPr>
    </w:p>
    <w:p w14:paraId="1084DA2B" w14:textId="77777777" w:rsidR="002706BC" w:rsidRDefault="002706BC">
      <w:pPr>
        <w:spacing w:line="200" w:lineRule="exact"/>
        <w:rPr>
          <w:sz w:val="20"/>
          <w:szCs w:val="20"/>
        </w:rPr>
      </w:pPr>
    </w:p>
    <w:p w14:paraId="53B26F39" w14:textId="77777777" w:rsidR="002706BC" w:rsidRDefault="002706BC">
      <w:pPr>
        <w:spacing w:line="200" w:lineRule="exact"/>
        <w:rPr>
          <w:sz w:val="20"/>
          <w:szCs w:val="20"/>
        </w:rPr>
      </w:pPr>
    </w:p>
    <w:p w14:paraId="7F61C21B" w14:textId="77777777" w:rsidR="002706BC" w:rsidRDefault="002706BC">
      <w:pPr>
        <w:spacing w:line="200" w:lineRule="exact"/>
        <w:rPr>
          <w:sz w:val="20"/>
          <w:szCs w:val="20"/>
        </w:rPr>
      </w:pPr>
    </w:p>
    <w:p w14:paraId="6460954B" w14:textId="77777777" w:rsidR="002706BC" w:rsidRDefault="002706BC">
      <w:pPr>
        <w:spacing w:line="200" w:lineRule="exact"/>
        <w:rPr>
          <w:sz w:val="20"/>
          <w:szCs w:val="20"/>
        </w:rPr>
      </w:pPr>
    </w:p>
    <w:p w14:paraId="684C5874" w14:textId="77777777" w:rsidR="002706BC" w:rsidRDefault="002706BC">
      <w:pPr>
        <w:spacing w:line="200" w:lineRule="exact"/>
        <w:rPr>
          <w:sz w:val="20"/>
          <w:szCs w:val="20"/>
        </w:rPr>
      </w:pPr>
    </w:p>
    <w:p w14:paraId="53EA3DCB" w14:textId="77777777" w:rsidR="002706BC" w:rsidRDefault="002706BC">
      <w:pPr>
        <w:spacing w:line="200" w:lineRule="exact"/>
        <w:rPr>
          <w:sz w:val="20"/>
          <w:szCs w:val="20"/>
        </w:rPr>
      </w:pPr>
    </w:p>
    <w:p w14:paraId="5C5184EA" w14:textId="77777777" w:rsidR="002706BC" w:rsidRDefault="002706BC">
      <w:pPr>
        <w:spacing w:line="200" w:lineRule="exact"/>
        <w:rPr>
          <w:sz w:val="20"/>
          <w:szCs w:val="20"/>
        </w:rPr>
      </w:pPr>
    </w:p>
    <w:p w14:paraId="3E64DBA0" w14:textId="77777777" w:rsidR="002706BC" w:rsidRDefault="002706BC">
      <w:pPr>
        <w:spacing w:line="379" w:lineRule="exact"/>
        <w:rPr>
          <w:sz w:val="20"/>
          <w:szCs w:val="20"/>
        </w:rPr>
      </w:pPr>
    </w:p>
    <w:p w14:paraId="3E4A6211" w14:textId="77777777" w:rsidR="002706BC" w:rsidRDefault="00000000">
      <w:pPr>
        <w:ind w:left="8100"/>
        <w:rPr>
          <w:sz w:val="20"/>
          <w:szCs w:val="20"/>
        </w:rPr>
      </w:pPr>
      <w:r>
        <w:rPr>
          <w:rFonts w:ascii="Calibri" w:eastAsia="Calibri" w:hAnsi="Calibri" w:cs="Calibri"/>
          <w:sz w:val="20"/>
          <w:szCs w:val="20"/>
        </w:rPr>
        <w:t>13 |</w:t>
      </w:r>
      <w:r>
        <w:rPr>
          <w:rFonts w:ascii="Calibri" w:eastAsia="Calibri" w:hAnsi="Calibri" w:cs="Calibri"/>
          <w:color w:val="7F7F7F"/>
          <w:sz w:val="20"/>
          <w:szCs w:val="20"/>
        </w:rPr>
        <w:t xml:space="preserve"> P a g e</w:t>
      </w:r>
    </w:p>
    <w:p w14:paraId="46A0F0F4" w14:textId="77777777" w:rsidR="002706BC" w:rsidRDefault="00000000">
      <w:pPr>
        <w:spacing w:line="20" w:lineRule="exact"/>
        <w:rPr>
          <w:sz w:val="20"/>
          <w:szCs w:val="20"/>
        </w:rPr>
      </w:pPr>
      <w:r>
        <w:rPr>
          <w:noProof/>
          <w:sz w:val="20"/>
          <w:szCs w:val="20"/>
        </w:rPr>
        <mc:AlternateContent>
          <mc:Choice Requires="wps">
            <w:drawing>
              <wp:anchor distT="0" distB="0" distL="114300" distR="114300" simplePos="0" relativeHeight="251678720" behindDoc="1" locked="0" layoutInCell="0" allowOverlap="1" wp14:anchorId="1139FBCD" wp14:editId="787DA848">
                <wp:simplePos x="0" y="0"/>
                <wp:positionH relativeFrom="column">
                  <wp:posOffset>-609600</wp:posOffset>
                </wp:positionH>
                <wp:positionV relativeFrom="paragraph">
                  <wp:posOffset>307340</wp:posOffset>
                </wp:positionV>
                <wp:extent cx="7164070" cy="0"/>
                <wp:effectExtent l="0" t="0" r="0" b="0"/>
                <wp:wrapNone/>
                <wp:docPr id="69" name="Shap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16407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5FFABEC9" id="Shape 69" o:spid="_x0000_s1026" style="position:absolute;z-index:-251641856;visibility:visible;mso-wrap-style:square;mso-wrap-distance-left:9pt;mso-wrap-distance-top:0;mso-wrap-distance-right:9pt;mso-wrap-distance-bottom:0;mso-position-horizontal:absolute;mso-position-horizontal-relative:text;mso-position-vertical:absolute;mso-position-vertical-relative:text" from="-48pt,24.2pt" to="516.1pt,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" o:allowincell="f" filled="t" strokeweight=".16931mm">
                <v:stroke joinstyle="miter"/>
                <o:lock v:ext="edit" shapetype="f"/>
              </v:line>
            </w:pict>
          </mc:Fallback>
        </mc:AlternateContent>
      </w:r>
    </w:p>
    <w:p w14:paraId="2748A51F" w14:textId="77777777" w:rsidR="002706BC" w:rsidRDefault="002706BC">
      <w:pPr>
        <w:sectPr w:rsidR="002706BC" w:rsidSect="00AF06A3">
          <w:pgSz w:w="12240" w:h="15840"/>
          <w:pgMar w:top="1440" w:right="1440" w:bottom="403" w:left="1440" w:header="0" w:footer="0" w:gutter="0"/>
          <w:cols w:space="720" w:equalWidth="0">
            <w:col w:w="9360"/>
          </w:cols>
        </w:sectPr>
      </w:pPr>
    </w:p>
    <w:p w14:paraId="28F35FFE" w14:textId="77777777" w:rsidR="002706BC" w:rsidRDefault="00000000">
      <w:pPr>
        <w:spacing w:line="202" w:lineRule="exact"/>
        <w:rPr>
          <w:sz w:val="20"/>
          <w:szCs w:val="20"/>
        </w:rPr>
      </w:pPr>
      <w:bookmarkStart w:id="13" w:name="page14"/>
      <w:bookmarkEnd w:id="13"/>
      <w:r>
        <w:rPr>
          <w:noProof/>
          <w:sz w:val="20"/>
          <w:szCs w:val="20"/>
        </w:rPr>
        <w:lastRenderedPageBreak/>
        <w:drawing>
          <wp:anchor distT="0" distB="0" distL="114300" distR="114300" simplePos="0" relativeHeight="251679744" behindDoc="1" locked="0" layoutInCell="0" allowOverlap="1" wp14:anchorId="07ADD6EF" wp14:editId="331B3D35">
            <wp:simplePos x="0" y="0"/>
            <wp:positionH relativeFrom="page">
              <wp:posOffset>304800</wp:posOffset>
            </wp:positionH>
            <wp:positionV relativeFrom="page">
              <wp:posOffset>304800</wp:posOffset>
            </wp:positionV>
            <wp:extent cx="7164070" cy="9450070"/>
            <wp:effectExtent l="0" t="0" r="0" b="0"/>
            <wp:wrapNone/>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8"/>
                    <a:srcRect/>
                    <a:stretch>
                      <a:fillRect/>
                    </a:stretch>
                  </pic:blipFill>
                  <pic:spPr bwMode="auto">
                    <a:xfrm>
                      <a:off x="0" y="0"/>
                      <a:ext cx="7164070" cy="9450070"/>
                    </a:xfrm>
                    <a:prstGeom prst="rect">
                      <a:avLst/>
                    </a:prstGeom>
                    <a:noFill/>
                  </pic:spPr>
                </pic:pic>
              </a:graphicData>
            </a:graphic>
          </wp:anchor>
        </w:drawing>
      </w:r>
    </w:p>
    <w:p w14:paraId="1BB662ED" w14:textId="77777777" w:rsidR="002706BC" w:rsidRDefault="00000000">
      <w:pPr>
        <w:ind w:left="620"/>
        <w:rPr>
          <w:sz w:val="20"/>
          <w:szCs w:val="20"/>
        </w:rPr>
      </w:pPr>
      <w:r>
        <w:rPr>
          <w:rFonts w:ascii="Arial Narrow" w:eastAsia="Arial Narrow" w:hAnsi="Arial Narrow" w:cs="Arial Narrow"/>
          <w:color w:val="FFFFFF"/>
        </w:rPr>
        <w:t>14. PERFORMANCE EVALUATION</w:t>
      </w:r>
    </w:p>
    <w:p w14:paraId="3EFDD4CC" w14:textId="77777777" w:rsidR="002706BC" w:rsidRDefault="002706BC">
      <w:pPr>
        <w:spacing w:line="197" w:lineRule="exact"/>
        <w:rPr>
          <w:sz w:val="20"/>
          <w:szCs w:val="20"/>
        </w:rPr>
      </w:pPr>
    </w:p>
    <w:p w14:paraId="2AD96084" w14:textId="77777777" w:rsidR="002706BC" w:rsidRDefault="00000000">
      <w:pPr>
        <w:spacing w:line="359" w:lineRule="auto"/>
        <w:ind w:left="260" w:right="240"/>
        <w:rPr>
          <w:sz w:val="20"/>
          <w:szCs w:val="20"/>
        </w:rPr>
      </w:pPr>
      <w:r>
        <w:rPr>
          <w:rFonts w:ascii="Arial Narrow" w:eastAsia="Arial Narrow" w:hAnsi="Arial Narrow" w:cs="Arial Narrow"/>
        </w:rPr>
        <w:t>The performance of the investment portfolio must be evaluated each quarter and submitted to the Mayor as part of the section 71 reports.</w:t>
      </w:r>
    </w:p>
    <w:p w14:paraId="70586996" w14:textId="77777777" w:rsidR="002706BC" w:rsidRDefault="002706BC">
      <w:pPr>
        <w:spacing w:line="217" w:lineRule="exact"/>
        <w:rPr>
          <w:sz w:val="20"/>
          <w:szCs w:val="20"/>
        </w:rPr>
      </w:pPr>
    </w:p>
    <w:p w14:paraId="0AD7A432" w14:textId="77777777" w:rsidR="002706BC" w:rsidRDefault="00000000">
      <w:pPr>
        <w:numPr>
          <w:ilvl w:val="0"/>
          <w:numId w:val="13"/>
        </w:numPr>
        <w:tabs>
          <w:tab w:val="left" w:pos="414"/>
        </w:tabs>
        <w:spacing w:line="364" w:lineRule="auto"/>
        <w:ind w:left="260" w:right="240"/>
        <w:jc w:val="both"/>
        <w:rPr>
          <w:rFonts w:ascii="Arial" w:eastAsia="Arial" w:hAnsi="Arial" w:cs="Arial"/>
        </w:rPr>
      </w:pPr>
      <w:r>
        <w:rPr>
          <w:rFonts w:ascii="Arial Narrow" w:eastAsia="Arial Narrow" w:hAnsi="Arial Narrow" w:cs="Arial Narrow"/>
        </w:rPr>
        <w:t>The method of benchmarking investment performance will be by calculating the weighted yield attributable to the investment portfolio and comparing that with the returns available on similar securities issued by the National Government.</w:t>
      </w:r>
    </w:p>
    <w:p w14:paraId="0DC2B9A8" w14:textId="77777777" w:rsidR="002706BC" w:rsidRDefault="002706BC">
      <w:pPr>
        <w:spacing w:line="211" w:lineRule="exact"/>
        <w:rPr>
          <w:rFonts w:ascii="Arial" w:eastAsia="Arial" w:hAnsi="Arial" w:cs="Arial"/>
        </w:rPr>
      </w:pPr>
    </w:p>
    <w:p w14:paraId="02590AF2" w14:textId="77777777" w:rsidR="002706BC" w:rsidRDefault="00000000">
      <w:pPr>
        <w:numPr>
          <w:ilvl w:val="0"/>
          <w:numId w:val="13"/>
        </w:numPr>
        <w:tabs>
          <w:tab w:val="left" w:pos="457"/>
        </w:tabs>
        <w:spacing w:line="370" w:lineRule="auto"/>
        <w:ind w:left="260" w:right="240"/>
        <w:rPr>
          <w:rFonts w:ascii="Arial" w:eastAsia="Arial" w:hAnsi="Arial" w:cs="Arial"/>
        </w:rPr>
      </w:pPr>
      <w:r>
        <w:rPr>
          <w:rFonts w:ascii="Arial Narrow" w:eastAsia="Arial Narrow" w:hAnsi="Arial Narrow" w:cs="Arial Narrow"/>
        </w:rPr>
        <w:t>In evaluation the performance of the investment function, consideration must be made of the general performance measure of the finance function including the benchmark ratios, like;</w:t>
      </w:r>
    </w:p>
    <w:p w14:paraId="2D05A023" w14:textId="77777777" w:rsidR="002706BC" w:rsidRDefault="002706BC">
      <w:pPr>
        <w:spacing w:line="190" w:lineRule="exact"/>
        <w:rPr>
          <w:sz w:val="20"/>
          <w:szCs w:val="20"/>
        </w:rPr>
      </w:pPr>
    </w:p>
    <w:p w14:paraId="4BDD175D" w14:textId="77777777" w:rsidR="002706BC" w:rsidRDefault="00000000">
      <w:pPr>
        <w:ind w:left="260"/>
        <w:rPr>
          <w:sz w:val="20"/>
          <w:szCs w:val="20"/>
        </w:rPr>
      </w:pPr>
      <w:r>
        <w:rPr>
          <w:rFonts w:ascii="Arial Narrow" w:eastAsia="Arial Narrow" w:hAnsi="Arial Narrow" w:cs="Arial Narrow"/>
        </w:rPr>
        <w:t>o the current ratio,</w:t>
      </w:r>
    </w:p>
    <w:p w14:paraId="7BD6218C" w14:textId="77777777" w:rsidR="002706BC" w:rsidRDefault="002706BC">
      <w:pPr>
        <w:spacing w:line="326" w:lineRule="exact"/>
        <w:rPr>
          <w:sz w:val="20"/>
          <w:szCs w:val="20"/>
        </w:rPr>
      </w:pPr>
    </w:p>
    <w:p w14:paraId="60D20519" w14:textId="77777777" w:rsidR="002706BC" w:rsidRDefault="00000000">
      <w:pPr>
        <w:ind w:left="260"/>
        <w:rPr>
          <w:sz w:val="20"/>
          <w:szCs w:val="20"/>
        </w:rPr>
      </w:pPr>
      <w:r>
        <w:rPr>
          <w:rFonts w:ascii="Arial Narrow" w:eastAsia="Arial Narrow" w:hAnsi="Arial Narrow" w:cs="Arial Narrow"/>
        </w:rPr>
        <w:t>o the liquidity ratio</w:t>
      </w:r>
    </w:p>
    <w:p w14:paraId="741A790E" w14:textId="77777777" w:rsidR="002706BC" w:rsidRDefault="002706BC">
      <w:pPr>
        <w:spacing w:line="326" w:lineRule="exact"/>
        <w:rPr>
          <w:sz w:val="20"/>
          <w:szCs w:val="20"/>
        </w:rPr>
      </w:pPr>
    </w:p>
    <w:p w14:paraId="36A2FA49" w14:textId="1958F95C" w:rsidR="002706BC" w:rsidRDefault="00000000">
      <w:pPr>
        <w:ind w:left="260"/>
        <w:rPr>
          <w:sz w:val="20"/>
          <w:szCs w:val="20"/>
        </w:rPr>
      </w:pPr>
      <w:r>
        <w:rPr>
          <w:rFonts w:ascii="Arial Narrow" w:eastAsia="Arial Narrow" w:hAnsi="Arial Narrow" w:cs="Arial Narrow"/>
        </w:rPr>
        <w:t>o the prescribed ratios of sub-regulation 10 of regulation N0.22605</w:t>
      </w:r>
    </w:p>
    <w:p w14:paraId="25688116" w14:textId="77777777" w:rsidR="002706BC" w:rsidRDefault="00000000">
      <w:pPr>
        <w:spacing w:line="20" w:lineRule="exact"/>
        <w:rPr>
          <w:sz w:val="20"/>
          <w:szCs w:val="20"/>
        </w:rPr>
      </w:pPr>
      <w:r>
        <w:rPr>
          <w:noProof/>
          <w:sz w:val="20"/>
          <w:szCs w:val="20"/>
        </w:rPr>
        <w:drawing>
          <wp:anchor distT="0" distB="0" distL="114300" distR="114300" simplePos="0" relativeHeight="251680768" behindDoc="1" locked="0" layoutInCell="0" allowOverlap="1" wp14:anchorId="3707DE71" wp14:editId="43ED53C4">
            <wp:simplePos x="0" y="0"/>
            <wp:positionH relativeFrom="column">
              <wp:posOffset>337185</wp:posOffset>
            </wp:positionH>
            <wp:positionV relativeFrom="paragraph">
              <wp:posOffset>502920</wp:posOffset>
            </wp:positionV>
            <wp:extent cx="5511800" cy="315595"/>
            <wp:effectExtent l="0" t="0" r="0" b="0"/>
            <wp:wrapNone/>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2"/>
                    <a:srcRect/>
                    <a:stretch>
                      <a:fillRect/>
                    </a:stretch>
                  </pic:blipFill>
                  <pic:spPr bwMode="auto">
                    <a:xfrm>
                      <a:off x="0" y="0"/>
                      <a:ext cx="5511800" cy="315595"/>
                    </a:xfrm>
                    <a:prstGeom prst="rect">
                      <a:avLst/>
                    </a:prstGeom>
                    <a:noFill/>
                  </pic:spPr>
                </pic:pic>
              </a:graphicData>
            </a:graphic>
          </wp:anchor>
        </w:drawing>
      </w:r>
    </w:p>
    <w:p w14:paraId="352CF62B" w14:textId="77777777" w:rsidR="002706BC" w:rsidRDefault="002706BC">
      <w:pPr>
        <w:spacing w:line="200" w:lineRule="exact"/>
        <w:rPr>
          <w:sz w:val="20"/>
          <w:szCs w:val="20"/>
        </w:rPr>
      </w:pPr>
    </w:p>
    <w:p w14:paraId="18ECACE9" w14:textId="77777777" w:rsidR="002706BC" w:rsidRDefault="002706BC">
      <w:pPr>
        <w:spacing w:line="200" w:lineRule="exact"/>
        <w:rPr>
          <w:sz w:val="20"/>
          <w:szCs w:val="20"/>
        </w:rPr>
      </w:pPr>
    </w:p>
    <w:p w14:paraId="4AB21F97" w14:textId="77777777" w:rsidR="002706BC" w:rsidRDefault="002706BC">
      <w:pPr>
        <w:spacing w:line="200" w:lineRule="exact"/>
        <w:rPr>
          <w:sz w:val="20"/>
          <w:szCs w:val="20"/>
        </w:rPr>
      </w:pPr>
    </w:p>
    <w:p w14:paraId="2E72BF7F" w14:textId="77777777" w:rsidR="002706BC" w:rsidRDefault="002706BC">
      <w:pPr>
        <w:spacing w:line="232" w:lineRule="exact"/>
        <w:rPr>
          <w:sz w:val="20"/>
          <w:szCs w:val="20"/>
        </w:rPr>
      </w:pPr>
    </w:p>
    <w:p w14:paraId="0329243C" w14:textId="77777777" w:rsidR="002706BC" w:rsidRDefault="00000000">
      <w:pPr>
        <w:ind w:left="620"/>
        <w:rPr>
          <w:sz w:val="20"/>
          <w:szCs w:val="20"/>
        </w:rPr>
      </w:pPr>
      <w:r>
        <w:rPr>
          <w:rFonts w:ascii="Arial Narrow" w:eastAsia="Arial Narrow" w:hAnsi="Arial Narrow" w:cs="Arial Narrow"/>
          <w:color w:val="FFFFFF"/>
        </w:rPr>
        <w:t>15. BANKING ARRANGEMENTS</w:t>
      </w:r>
    </w:p>
    <w:p w14:paraId="5C5FD502" w14:textId="77777777" w:rsidR="002706BC" w:rsidRDefault="002706BC">
      <w:pPr>
        <w:spacing w:line="200" w:lineRule="exact"/>
        <w:rPr>
          <w:sz w:val="20"/>
          <w:szCs w:val="20"/>
        </w:rPr>
      </w:pPr>
    </w:p>
    <w:p w14:paraId="637B84F2" w14:textId="77777777" w:rsidR="002706BC" w:rsidRDefault="002706BC">
      <w:pPr>
        <w:spacing w:line="200" w:lineRule="exact"/>
        <w:rPr>
          <w:sz w:val="20"/>
          <w:szCs w:val="20"/>
        </w:rPr>
      </w:pPr>
    </w:p>
    <w:p w14:paraId="14A812E1" w14:textId="77777777" w:rsidR="002706BC" w:rsidRDefault="002706BC">
      <w:pPr>
        <w:spacing w:line="369" w:lineRule="exact"/>
        <w:rPr>
          <w:sz w:val="20"/>
          <w:szCs w:val="20"/>
        </w:rPr>
      </w:pPr>
    </w:p>
    <w:p w14:paraId="0EE908D9" w14:textId="77777777" w:rsidR="002706BC" w:rsidRDefault="00000000">
      <w:pPr>
        <w:spacing w:line="359" w:lineRule="auto"/>
        <w:ind w:left="260" w:right="320"/>
        <w:jc w:val="both"/>
        <w:rPr>
          <w:sz w:val="20"/>
          <w:szCs w:val="20"/>
        </w:rPr>
      </w:pPr>
      <w:r>
        <w:rPr>
          <w:rFonts w:ascii="Arial Narrow" w:eastAsia="Arial Narrow" w:hAnsi="Arial Narrow" w:cs="Arial Narrow"/>
        </w:rPr>
        <w:t>The CFO in consultation with the municipal manager is responsible for the management of the municipality’s bank accounts, but may delegate this function to the Expenditure Manager. The accounting officer and CFO are authorized at all times to sign cheques and any other documentation associated with the management of such accounts. The accounting officer, in consultation with the CFO, is authorized to appoint two or more additional signatories in respect of such accounts, and to amend such appointments from time to time. The list of current signatories shall be reported to the Accounting officer, as the case may be, on a yearly basis, as part of the report dealing with the municipality’s investments. In compliance with the requirements of good governance, the accounting officer shall open a bank account for ordinary operating purposes, and may further maintain a separate account for each of the following: the administration of the external finance fund and of the asset financing reserve (if these accounts are legally permissible). One or more separate accounts may also be maintained for the following: capital receipts in the form of grants, donations or contributions from whatever source; trust funds; and the municipality’s self-insurance reserve (if legally permissible). In determining the number of additional accounts to be maintained, the accounting officer, in consultation with the CFO, shall have regard to the likely number of transactions affecting each of the accounts referred to.. The accounting officer shall invite tenders for the placing of the municipality’s bank</w:t>
      </w:r>
    </w:p>
    <w:p w14:paraId="1D052EC5" w14:textId="77777777" w:rsidR="002706BC" w:rsidRDefault="00000000">
      <w:pPr>
        <w:spacing w:line="20" w:lineRule="exact"/>
        <w:rPr>
          <w:sz w:val="20"/>
          <w:szCs w:val="20"/>
        </w:rPr>
      </w:pPr>
      <w:r>
        <w:rPr>
          <w:noProof/>
          <w:sz w:val="20"/>
          <w:szCs w:val="20"/>
        </w:rPr>
        <w:drawing>
          <wp:anchor distT="0" distB="0" distL="114300" distR="114300" simplePos="0" relativeHeight="251681792" behindDoc="1" locked="0" layoutInCell="0" allowOverlap="1" wp14:anchorId="02B36152" wp14:editId="36A93578">
            <wp:simplePos x="0" y="0"/>
            <wp:positionH relativeFrom="column">
              <wp:posOffset>146685</wp:posOffset>
            </wp:positionH>
            <wp:positionV relativeFrom="paragraph">
              <wp:posOffset>168910</wp:posOffset>
            </wp:positionV>
            <wp:extent cx="5664200" cy="6350"/>
            <wp:effectExtent l="0" t="0" r="0" b="0"/>
            <wp:wrapNone/>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8"/>
                    <a:srcRect/>
                    <a:stretch>
                      <a:fillRect/>
                    </a:stretch>
                  </pic:blipFill>
                  <pic:spPr bwMode="auto">
                    <a:xfrm>
                      <a:off x="0" y="0"/>
                      <a:ext cx="5664200" cy="6350"/>
                    </a:xfrm>
                    <a:prstGeom prst="rect">
                      <a:avLst/>
                    </a:prstGeom>
                    <a:noFill/>
                  </pic:spPr>
                </pic:pic>
              </a:graphicData>
            </a:graphic>
          </wp:anchor>
        </w:drawing>
      </w:r>
    </w:p>
    <w:p w14:paraId="6AE00F69" w14:textId="77777777" w:rsidR="002706BC" w:rsidRDefault="002706BC">
      <w:pPr>
        <w:spacing w:line="268" w:lineRule="exact"/>
        <w:rPr>
          <w:sz w:val="20"/>
          <w:szCs w:val="20"/>
        </w:rPr>
      </w:pPr>
    </w:p>
    <w:p w14:paraId="30BC12CD" w14:textId="77777777" w:rsidR="002706BC" w:rsidRDefault="00000000">
      <w:pPr>
        <w:ind w:left="8100"/>
        <w:rPr>
          <w:sz w:val="20"/>
          <w:szCs w:val="20"/>
        </w:rPr>
      </w:pPr>
      <w:r>
        <w:rPr>
          <w:rFonts w:ascii="Calibri" w:eastAsia="Calibri" w:hAnsi="Calibri" w:cs="Calibri"/>
          <w:sz w:val="20"/>
          <w:szCs w:val="20"/>
        </w:rPr>
        <w:t>14 |</w:t>
      </w:r>
      <w:r>
        <w:rPr>
          <w:rFonts w:ascii="Calibri" w:eastAsia="Calibri" w:hAnsi="Calibri" w:cs="Calibri"/>
          <w:color w:val="7F7F7F"/>
          <w:sz w:val="20"/>
          <w:szCs w:val="20"/>
        </w:rPr>
        <w:t xml:space="preserve"> P a g e</w:t>
      </w:r>
    </w:p>
    <w:p w14:paraId="3A2A0C6D" w14:textId="77777777" w:rsidR="002706BC" w:rsidRDefault="00000000">
      <w:pPr>
        <w:spacing w:line="20" w:lineRule="exact"/>
        <w:rPr>
          <w:sz w:val="20"/>
          <w:szCs w:val="20"/>
        </w:rPr>
      </w:pPr>
      <w:r>
        <w:rPr>
          <w:noProof/>
          <w:sz w:val="20"/>
          <w:szCs w:val="20"/>
        </w:rPr>
        <mc:AlternateContent>
          <mc:Choice Requires="wps">
            <w:drawing>
              <wp:anchor distT="0" distB="0" distL="114300" distR="114300" simplePos="0" relativeHeight="251682816" behindDoc="1" locked="0" layoutInCell="0" allowOverlap="1" wp14:anchorId="14751CA8" wp14:editId="6BD91E43">
                <wp:simplePos x="0" y="0"/>
                <wp:positionH relativeFrom="column">
                  <wp:posOffset>-609600</wp:posOffset>
                </wp:positionH>
                <wp:positionV relativeFrom="paragraph">
                  <wp:posOffset>307340</wp:posOffset>
                </wp:positionV>
                <wp:extent cx="7164070" cy="0"/>
                <wp:effectExtent l="0" t="0" r="0" b="0"/>
                <wp:wrapNone/>
                <wp:docPr id="73" name="Shap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16407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14BE0E92" id="Shape 73" o:spid="_x0000_s1026" style="position:absolute;z-index:-251637760;visibility:visible;mso-wrap-style:square;mso-wrap-distance-left:9pt;mso-wrap-distance-top:0;mso-wrap-distance-right:9pt;mso-wrap-distance-bottom:0;mso-position-horizontal:absolute;mso-position-horizontal-relative:text;mso-position-vertical:absolute;mso-position-vertical-relative:text" from="-48pt,24.2pt" to="516.1pt,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" o:allowincell="f" filled="t" strokeweight=".16931mm">
                <v:stroke joinstyle="miter"/>
                <o:lock v:ext="edit" shapetype="f"/>
              </v:line>
            </w:pict>
          </mc:Fallback>
        </mc:AlternateContent>
      </w:r>
    </w:p>
    <w:p w14:paraId="7A2B9626" w14:textId="77777777" w:rsidR="002706BC" w:rsidRDefault="002706BC">
      <w:pPr>
        <w:sectPr w:rsidR="002706BC" w:rsidSect="00AF06A3">
          <w:pgSz w:w="12240" w:h="15840"/>
          <w:pgMar w:top="1440" w:right="1440" w:bottom="403" w:left="1440" w:header="0" w:footer="0" w:gutter="0"/>
          <w:cols w:space="720" w:equalWidth="0">
            <w:col w:w="9360"/>
          </w:cols>
        </w:sectPr>
      </w:pPr>
    </w:p>
    <w:bookmarkStart w:id="14" w:name="page15"/>
    <w:bookmarkEnd w:id="14"/>
    <w:p w14:paraId="752C26DD" w14:textId="77777777" w:rsidR="002706BC" w:rsidRDefault="00000000">
      <w:pPr>
        <w:spacing w:line="42" w:lineRule="exact"/>
        <w:rPr>
          <w:sz w:val="20"/>
          <w:szCs w:val="20"/>
        </w:rPr>
      </w:pPr>
      <w:r>
        <w:rPr>
          <w:noProof/>
          <w:sz w:val="20"/>
          <w:szCs w:val="20"/>
        </w:rPr>
        <w:lastRenderedPageBreak/>
        <mc:AlternateContent>
          <mc:Choice Requires="wps">
            <w:drawing>
              <wp:anchor distT="0" distB="0" distL="114300" distR="114300" simplePos="0" relativeHeight="251683840" behindDoc="1" locked="0" layoutInCell="0" allowOverlap="1" wp14:anchorId="036AEA41" wp14:editId="37A9611B">
                <wp:simplePos x="0" y="0"/>
                <wp:positionH relativeFrom="page">
                  <wp:posOffset>304800</wp:posOffset>
                </wp:positionH>
                <wp:positionV relativeFrom="page">
                  <wp:posOffset>307340</wp:posOffset>
                </wp:positionV>
                <wp:extent cx="7164070" cy="0"/>
                <wp:effectExtent l="0" t="0" r="0" b="0"/>
                <wp:wrapNone/>
                <wp:docPr id="74" name="Shap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16407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6D5E6F2F" id="Shape 74" o:spid="_x0000_s1026" style="position:absolute;z-index:-251636736;visibility:visible;mso-wrap-style:square;mso-wrap-distance-left:9pt;mso-wrap-distance-top:0;mso-wrap-distance-right:9pt;mso-wrap-distance-bottom:0;mso-position-horizontal:absolute;mso-position-horizontal-relative:page;mso-position-vertical:absolute;mso-position-vertical-relative:page" from="24pt,24.2pt" to="588.1pt,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" o:allowincell="f" filled="t" strokeweight=".16931mm">
                <v:stroke joinstyle="miter"/>
                <o:lock v:ext="edit" shapetype="f"/>
                <w10:wrap anchorx="page" anchory="page"/>
              </v:line>
            </w:pict>
          </mc:Fallback>
        </mc:AlternateContent>
      </w:r>
      <w:r>
        <w:rPr>
          <w:noProof/>
          <w:sz w:val="20"/>
          <w:szCs w:val="20"/>
        </w:rPr>
        <mc:AlternateContent>
          <mc:Choice Requires="wps">
            <w:drawing>
              <wp:anchor distT="0" distB="0" distL="114300" distR="114300" simplePos="0" relativeHeight="251684864" behindDoc="1" locked="0" layoutInCell="0" allowOverlap="1" wp14:anchorId="77FF2A10" wp14:editId="12FD9F2D">
                <wp:simplePos x="0" y="0"/>
                <wp:positionH relativeFrom="page">
                  <wp:posOffset>307340</wp:posOffset>
                </wp:positionH>
                <wp:positionV relativeFrom="page">
                  <wp:posOffset>304800</wp:posOffset>
                </wp:positionV>
                <wp:extent cx="0" cy="9449435"/>
                <wp:effectExtent l="0" t="0" r="0" b="0"/>
                <wp:wrapNone/>
                <wp:docPr id="75" name="Shap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9449435"/>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13130697" id="Shape 75" o:spid="_x0000_s1026" style="position:absolute;z-index:-251635712;visibility:visible;mso-wrap-style:square;mso-wrap-distance-left:9pt;mso-wrap-distance-top:0;mso-wrap-distance-right:9pt;mso-wrap-distance-bottom:0;mso-position-horizontal:absolute;mso-position-horizontal-relative:page;mso-position-vertical:absolute;mso-position-vertical-relative:page" from="24.2pt,24pt" to="24.2pt,76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" o:allowincell="f" filled="t" strokeweight=".16931mm">
                <v:stroke joinstyle="miter"/>
                <o:lock v:ext="edit" shapetype="f"/>
                <w10:wrap anchorx="page" anchory="page"/>
              </v:line>
            </w:pict>
          </mc:Fallback>
        </mc:AlternateContent>
      </w:r>
      <w:r>
        <w:rPr>
          <w:noProof/>
          <w:sz w:val="20"/>
          <w:szCs w:val="20"/>
        </w:rPr>
        <mc:AlternateContent>
          <mc:Choice Requires="wps">
            <w:drawing>
              <wp:anchor distT="0" distB="0" distL="114300" distR="114300" simplePos="0" relativeHeight="251685888" behindDoc="1" locked="0" layoutInCell="0" allowOverlap="1" wp14:anchorId="26D04276" wp14:editId="1E927CCA">
                <wp:simplePos x="0" y="0"/>
                <wp:positionH relativeFrom="page">
                  <wp:posOffset>7465695</wp:posOffset>
                </wp:positionH>
                <wp:positionV relativeFrom="page">
                  <wp:posOffset>304800</wp:posOffset>
                </wp:positionV>
                <wp:extent cx="0" cy="9449435"/>
                <wp:effectExtent l="0" t="0" r="0" b="0"/>
                <wp:wrapNone/>
                <wp:docPr id="76" name="Shap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9449435"/>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2613263D" id="Shape 76" o:spid="_x0000_s1026" style="position:absolute;z-index:-251634688;visibility:visible;mso-wrap-style:square;mso-wrap-distance-left:9pt;mso-wrap-distance-top:0;mso-wrap-distance-right:9pt;mso-wrap-distance-bottom:0;mso-position-horizontal:absolute;mso-position-horizontal-relative:page;mso-position-vertical:absolute;mso-position-vertical-relative:page" from="587.85pt,24pt" to="587.85pt,76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" o:allowincell="f" filled="t" strokeweight=".16931mm">
                <v:stroke joinstyle="miter"/>
                <o:lock v:ext="edit" shapetype="f"/>
                <w10:wrap anchorx="page" anchory="page"/>
              </v:line>
            </w:pict>
          </mc:Fallback>
        </mc:AlternateContent>
      </w:r>
    </w:p>
    <w:p w14:paraId="39DBDE40" w14:textId="77777777" w:rsidR="002706BC" w:rsidRDefault="00000000">
      <w:pPr>
        <w:spacing w:line="357" w:lineRule="auto"/>
        <w:ind w:left="260" w:right="320"/>
        <w:jc w:val="both"/>
        <w:rPr>
          <w:sz w:val="20"/>
          <w:szCs w:val="20"/>
        </w:rPr>
      </w:pPr>
      <w:r>
        <w:rPr>
          <w:rFonts w:ascii="Arial Narrow" w:eastAsia="Arial Narrow" w:hAnsi="Arial Narrow" w:cs="Arial Narrow"/>
        </w:rPr>
        <w:t>accounts within nine months of the expiry of the current contract, such new banking arrangements to take effect from the first day of the ensuing financial year. The bank account contract period shall be for five years.</w:t>
      </w:r>
    </w:p>
    <w:p w14:paraId="42EA21BB" w14:textId="77777777" w:rsidR="002706BC" w:rsidRDefault="00000000">
      <w:pPr>
        <w:spacing w:line="20" w:lineRule="exact"/>
        <w:rPr>
          <w:sz w:val="20"/>
          <w:szCs w:val="20"/>
        </w:rPr>
      </w:pPr>
      <w:r>
        <w:rPr>
          <w:noProof/>
          <w:sz w:val="20"/>
          <w:szCs w:val="20"/>
        </w:rPr>
        <w:drawing>
          <wp:anchor distT="0" distB="0" distL="114300" distR="114300" simplePos="0" relativeHeight="251686912" behindDoc="1" locked="0" layoutInCell="0" allowOverlap="1" wp14:anchorId="74CA15A4" wp14:editId="07AD20A1">
            <wp:simplePos x="0" y="0"/>
            <wp:positionH relativeFrom="column">
              <wp:posOffset>337185</wp:posOffset>
            </wp:positionH>
            <wp:positionV relativeFrom="paragraph">
              <wp:posOffset>497840</wp:posOffset>
            </wp:positionV>
            <wp:extent cx="5511800" cy="315595"/>
            <wp:effectExtent l="0" t="0" r="0" b="0"/>
            <wp:wrapNone/>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12"/>
                    <a:srcRect/>
                    <a:stretch>
                      <a:fillRect/>
                    </a:stretch>
                  </pic:blipFill>
                  <pic:spPr bwMode="auto">
                    <a:xfrm>
                      <a:off x="0" y="0"/>
                      <a:ext cx="5511800" cy="315595"/>
                    </a:xfrm>
                    <a:prstGeom prst="rect">
                      <a:avLst/>
                    </a:prstGeom>
                    <a:noFill/>
                  </pic:spPr>
                </pic:pic>
              </a:graphicData>
            </a:graphic>
          </wp:anchor>
        </w:drawing>
      </w:r>
    </w:p>
    <w:p w14:paraId="2B1CCCAA" w14:textId="77777777" w:rsidR="002706BC" w:rsidRDefault="002706BC">
      <w:pPr>
        <w:spacing w:line="200" w:lineRule="exact"/>
        <w:rPr>
          <w:sz w:val="20"/>
          <w:szCs w:val="20"/>
        </w:rPr>
      </w:pPr>
    </w:p>
    <w:p w14:paraId="0AE46569" w14:textId="77777777" w:rsidR="002706BC" w:rsidRDefault="002706BC">
      <w:pPr>
        <w:spacing w:line="200" w:lineRule="exact"/>
        <w:rPr>
          <w:sz w:val="20"/>
          <w:szCs w:val="20"/>
        </w:rPr>
      </w:pPr>
    </w:p>
    <w:p w14:paraId="771323D7" w14:textId="77777777" w:rsidR="002706BC" w:rsidRDefault="002706BC">
      <w:pPr>
        <w:spacing w:line="200" w:lineRule="exact"/>
        <w:rPr>
          <w:sz w:val="20"/>
          <w:szCs w:val="20"/>
        </w:rPr>
      </w:pPr>
    </w:p>
    <w:p w14:paraId="3452DFE0" w14:textId="77777777" w:rsidR="002706BC" w:rsidRDefault="002706BC">
      <w:pPr>
        <w:spacing w:line="224" w:lineRule="exact"/>
        <w:rPr>
          <w:sz w:val="20"/>
          <w:szCs w:val="20"/>
        </w:rPr>
      </w:pPr>
    </w:p>
    <w:p w14:paraId="6A635616" w14:textId="77777777" w:rsidR="002706BC" w:rsidRDefault="00000000">
      <w:pPr>
        <w:ind w:left="620"/>
        <w:rPr>
          <w:sz w:val="20"/>
          <w:szCs w:val="20"/>
        </w:rPr>
      </w:pPr>
      <w:r>
        <w:rPr>
          <w:rFonts w:ascii="Arial Narrow" w:eastAsia="Arial Narrow" w:hAnsi="Arial Narrow" w:cs="Arial Narrow"/>
          <w:color w:val="FFFFFF"/>
        </w:rPr>
        <w:t>16. SHORT-TERM BORROWINGS</w:t>
      </w:r>
    </w:p>
    <w:p w14:paraId="7FEA6F4B" w14:textId="77777777" w:rsidR="002706BC" w:rsidRDefault="002706BC">
      <w:pPr>
        <w:spacing w:line="200" w:lineRule="exact"/>
        <w:rPr>
          <w:sz w:val="20"/>
          <w:szCs w:val="20"/>
        </w:rPr>
      </w:pPr>
    </w:p>
    <w:p w14:paraId="5FBC8043" w14:textId="77777777" w:rsidR="002706BC" w:rsidRDefault="002706BC">
      <w:pPr>
        <w:spacing w:line="200" w:lineRule="exact"/>
        <w:rPr>
          <w:sz w:val="20"/>
          <w:szCs w:val="20"/>
        </w:rPr>
      </w:pPr>
    </w:p>
    <w:p w14:paraId="5D917975" w14:textId="77777777" w:rsidR="002706BC" w:rsidRDefault="002706BC">
      <w:pPr>
        <w:spacing w:line="368" w:lineRule="exact"/>
        <w:rPr>
          <w:sz w:val="20"/>
          <w:szCs w:val="20"/>
        </w:rPr>
      </w:pPr>
    </w:p>
    <w:tbl>
      <w:tblPr>
        <w:tblW w:w="0" w:type="auto"/>
        <w:tblInd w:w="260" w:type="dxa"/>
        <w:tblLayout w:type="fixed"/>
        <w:tblCellMar>
          <w:left w:w="0" w:type="dxa"/>
          <w:right w:w="0" w:type="dxa"/>
        </w:tblCellMar>
        <w:tblLook w:val="04A0" w:firstRow="1" w:lastRow="0" w:firstColumn="1" w:lastColumn="0" w:noHBand="0" w:noVBand="1"/>
      </w:tblPr>
      <w:tblGrid>
        <w:gridCol w:w="2100"/>
        <w:gridCol w:w="1020"/>
        <w:gridCol w:w="180"/>
        <w:gridCol w:w="5500"/>
      </w:tblGrid>
      <w:tr w:rsidR="002706BC" w14:paraId="4A84870C" w14:textId="77777777">
        <w:trPr>
          <w:trHeight w:val="252"/>
        </w:trPr>
        <w:tc>
          <w:tcPr>
            <w:tcW w:w="2100" w:type="dxa"/>
            <w:vAlign w:val="bottom"/>
          </w:tcPr>
          <w:p w14:paraId="30ED65A8" w14:textId="77777777" w:rsidR="002706BC" w:rsidRDefault="00000000" w:rsidP="003C1816">
            <w:pPr>
              <w:jc w:val="both"/>
              <w:rPr>
                <w:sz w:val="20"/>
                <w:szCs w:val="20"/>
              </w:rPr>
            </w:pPr>
            <w:r>
              <w:rPr>
                <w:rFonts w:ascii="Arial Narrow" w:eastAsia="Arial Narrow" w:hAnsi="Arial Narrow" w:cs="Arial Narrow"/>
              </w:rPr>
              <w:t>The accounting officer is</w:t>
            </w:r>
          </w:p>
        </w:tc>
        <w:tc>
          <w:tcPr>
            <w:tcW w:w="1020" w:type="dxa"/>
            <w:vAlign w:val="bottom"/>
          </w:tcPr>
          <w:p w14:paraId="1E61A3F1" w14:textId="77777777" w:rsidR="002706BC" w:rsidRPr="003C1816" w:rsidRDefault="00000000" w:rsidP="003C1816">
            <w:pPr>
              <w:jc w:val="both"/>
              <w:rPr>
                <w:rFonts w:ascii="Arial Narrow" w:eastAsia="Arial Narrow" w:hAnsi="Arial Narrow" w:cs="Arial Narrow"/>
              </w:rPr>
            </w:pPr>
            <w:r w:rsidRPr="003C1816">
              <w:rPr>
                <w:rFonts w:ascii="Arial Narrow" w:eastAsia="Arial Narrow" w:hAnsi="Arial Narrow" w:cs="Arial Narrow"/>
              </w:rPr>
              <w:t>responsible</w:t>
            </w:r>
          </w:p>
        </w:tc>
        <w:tc>
          <w:tcPr>
            <w:tcW w:w="5660" w:type="dxa"/>
            <w:gridSpan w:val="2"/>
            <w:vAlign w:val="bottom"/>
          </w:tcPr>
          <w:p w14:paraId="22DB1A16" w14:textId="77777777" w:rsidR="002706BC" w:rsidRPr="003C1816" w:rsidRDefault="00000000" w:rsidP="003C1816">
            <w:pPr>
              <w:jc w:val="both"/>
              <w:rPr>
                <w:rFonts w:ascii="Arial Narrow" w:eastAsia="Arial Narrow" w:hAnsi="Arial Narrow" w:cs="Arial Narrow"/>
              </w:rPr>
            </w:pPr>
            <w:r>
              <w:rPr>
                <w:rFonts w:ascii="Arial Narrow" w:eastAsia="Arial Narrow" w:hAnsi="Arial Narrow" w:cs="Arial Narrow"/>
              </w:rPr>
              <w:t>for the raising of short-term loans, but may delegate this function</w:t>
            </w:r>
          </w:p>
        </w:tc>
      </w:tr>
      <w:tr w:rsidR="002706BC" w14:paraId="600E83F0" w14:textId="77777777">
        <w:trPr>
          <w:trHeight w:val="379"/>
        </w:trPr>
        <w:tc>
          <w:tcPr>
            <w:tcW w:w="2100" w:type="dxa"/>
            <w:vAlign w:val="bottom"/>
          </w:tcPr>
          <w:p w14:paraId="593DB505" w14:textId="77777777" w:rsidR="002706BC" w:rsidRDefault="00000000" w:rsidP="003C1816">
            <w:pPr>
              <w:jc w:val="both"/>
              <w:rPr>
                <w:sz w:val="20"/>
                <w:szCs w:val="20"/>
              </w:rPr>
            </w:pPr>
            <w:r>
              <w:rPr>
                <w:rFonts w:ascii="Arial Narrow" w:eastAsia="Arial Narrow" w:hAnsi="Arial Narrow" w:cs="Arial Narrow"/>
              </w:rPr>
              <w:t>to  the  CFO,  who  shall</w:t>
            </w:r>
          </w:p>
        </w:tc>
        <w:tc>
          <w:tcPr>
            <w:tcW w:w="1200" w:type="dxa"/>
            <w:gridSpan w:val="2"/>
            <w:vAlign w:val="bottom"/>
          </w:tcPr>
          <w:p w14:paraId="2F565C9B" w14:textId="77777777" w:rsidR="002706BC" w:rsidRPr="003C1816" w:rsidRDefault="00000000" w:rsidP="003C1816">
            <w:pPr>
              <w:jc w:val="both"/>
              <w:rPr>
                <w:rFonts w:ascii="Arial Narrow" w:eastAsia="Arial Narrow" w:hAnsi="Arial Narrow" w:cs="Arial Narrow"/>
              </w:rPr>
            </w:pPr>
            <w:r>
              <w:rPr>
                <w:rFonts w:ascii="Arial Narrow" w:eastAsia="Arial Narrow" w:hAnsi="Arial Narrow" w:cs="Arial Narrow"/>
              </w:rPr>
              <w:t>then  manage</w:t>
            </w:r>
          </w:p>
        </w:tc>
        <w:tc>
          <w:tcPr>
            <w:tcW w:w="5500" w:type="dxa"/>
            <w:vAlign w:val="bottom"/>
          </w:tcPr>
          <w:p w14:paraId="1F2B6D58" w14:textId="77777777" w:rsidR="002706BC" w:rsidRDefault="00000000" w:rsidP="003C1816">
            <w:pPr>
              <w:jc w:val="both"/>
              <w:rPr>
                <w:sz w:val="20"/>
                <w:szCs w:val="20"/>
              </w:rPr>
            </w:pPr>
            <w:r>
              <w:rPr>
                <w:rFonts w:ascii="Arial Narrow" w:eastAsia="Arial Narrow" w:hAnsi="Arial Narrow" w:cs="Arial Narrow"/>
              </w:rPr>
              <w:t>this  responsibility  in consultation  with  the  accounting  officer.  All</w:t>
            </w:r>
          </w:p>
        </w:tc>
      </w:tr>
      <w:tr w:rsidR="002706BC" w14:paraId="3D970530" w14:textId="77777777">
        <w:trPr>
          <w:trHeight w:val="379"/>
        </w:trPr>
        <w:tc>
          <w:tcPr>
            <w:tcW w:w="2100" w:type="dxa"/>
            <w:vAlign w:val="bottom"/>
          </w:tcPr>
          <w:p w14:paraId="27E86628" w14:textId="77777777" w:rsidR="002706BC" w:rsidRDefault="00000000" w:rsidP="003C1816">
            <w:pPr>
              <w:jc w:val="both"/>
              <w:rPr>
                <w:sz w:val="20"/>
                <w:szCs w:val="20"/>
              </w:rPr>
            </w:pPr>
            <w:r>
              <w:rPr>
                <w:rFonts w:ascii="Arial Narrow" w:eastAsia="Arial Narrow" w:hAnsi="Arial Narrow" w:cs="Arial Narrow"/>
              </w:rPr>
              <w:t>short-term  loans  shall</w:t>
            </w:r>
          </w:p>
        </w:tc>
        <w:tc>
          <w:tcPr>
            <w:tcW w:w="1020" w:type="dxa"/>
            <w:vAlign w:val="bottom"/>
          </w:tcPr>
          <w:p w14:paraId="19A3C973" w14:textId="77777777" w:rsidR="002706BC" w:rsidRDefault="00000000" w:rsidP="003C1816">
            <w:pPr>
              <w:jc w:val="both"/>
              <w:rPr>
                <w:sz w:val="20"/>
                <w:szCs w:val="20"/>
              </w:rPr>
            </w:pPr>
            <w:r>
              <w:rPr>
                <w:rFonts w:ascii="Arial Narrow" w:eastAsia="Arial Narrow" w:hAnsi="Arial Narrow" w:cs="Arial Narrow"/>
              </w:rPr>
              <w:t>be  raised</w:t>
            </w:r>
          </w:p>
        </w:tc>
        <w:tc>
          <w:tcPr>
            <w:tcW w:w="180" w:type="dxa"/>
            <w:vAlign w:val="bottom"/>
          </w:tcPr>
          <w:p w14:paraId="3B740E1B" w14:textId="43B54A63" w:rsidR="002706BC" w:rsidRDefault="003C1816" w:rsidP="003C1816">
            <w:pPr>
              <w:jc w:val="both"/>
              <w:rPr>
                <w:sz w:val="20"/>
                <w:szCs w:val="20"/>
              </w:rPr>
            </w:pPr>
            <w:r>
              <w:rPr>
                <w:rFonts w:ascii="Arial Narrow" w:eastAsia="Arial Narrow" w:hAnsi="Arial Narrow" w:cs="Arial Narrow"/>
              </w:rPr>
              <w:t>In</w:t>
            </w:r>
          </w:p>
        </w:tc>
        <w:tc>
          <w:tcPr>
            <w:tcW w:w="5500" w:type="dxa"/>
            <w:vAlign w:val="bottom"/>
          </w:tcPr>
          <w:p w14:paraId="6E4DE6AA" w14:textId="77777777" w:rsidR="002706BC" w:rsidRDefault="00000000" w:rsidP="003C1816">
            <w:pPr>
              <w:jc w:val="both"/>
              <w:rPr>
                <w:sz w:val="20"/>
                <w:szCs w:val="20"/>
              </w:rPr>
            </w:pPr>
            <w:r>
              <w:rPr>
                <w:rFonts w:ascii="Arial Narrow" w:eastAsia="Arial Narrow" w:hAnsi="Arial Narrow" w:cs="Arial Narrow"/>
              </w:rPr>
              <w:t>strict compliance with the requirements of the Municipal Finance</w:t>
            </w:r>
          </w:p>
        </w:tc>
      </w:tr>
      <w:tr w:rsidR="002706BC" w14:paraId="029FCFB0" w14:textId="77777777">
        <w:trPr>
          <w:trHeight w:val="380"/>
        </w:trPr>
        <w:tc>
          <w:tcPr>
            <w:tcW w:w="3120" w:type="dxa"/>
            <w:gridSpan w:val="2"/>
            <w:vAlign w:val="bottom"/>
          </w:tcPr>
          <w:p w14:paraId="65AEDEF9" w14:textId="77777777" w:rsidR="002706BC" w:rsidRDefault="00000000" w:rsidP="003C1816">
            <w:pPr>
              <w:jc w:val="both"/>
              <w:rPr>
                <w:sz w:val="20"/>
                <w:szCs w:val="20"/>
              </w:rPr>
            </w:pPr>
            <w:r>
              <w:rPr>
                <w:rFonts w:ascii="Arial Narrow" w:eastAsia="Arial Narrow" w:hAnsi="Arial Narrow" w:cs="Arial Narrow"/>
              </w:rPr>
              <w:t>Management Act 2003, and only  with</w:t>
            </w:r>
          </w:p>
        </w:tc>
        <w:tc>
          <w:tcPr>
            <w:tcW w:w="5660" w:type="dxa"/>
            <w:gridSpan w:val="2"/>
            <w:vAlign w:val="bottom"/>
          </w:tcPr>
          <w:p w14:paraId="00ACDCD0" w14:textId="77777777" w:rsidR="002706BC" w:rsidRDefault="00000000" w:rsidP="003C1816">
            <w:pPr>
              <w:jc w:val="both"/>
              <w:rPr>
                <w:sz w:val="20"/>
                <w:szCs w:val="20"/>
              </w:rPr>
            </w:pPr>
            <w:r>
              <w:rPr>
                <w:rFonts w:ascii="Arial Narrow" w:eastAsia="Arial Narrow" w:hAnsi="Arial Narrow" w:cs="Arial Narrow"/>
              </w:rPr>
              <w:t>the  approval  of  the  council.  Short-term loans  shall  be  raised  only</w:t>
            </w:r>
          </w:p>
        </w:tc>
      </w:tr>
    </w:tbl>
    <w:p w14:paraId="47EF484A" w14:textId="77777777" w:rsidR="002706BC" w:rsidRDefault="002706BC" w:rsidP="003C1816">
      <w:pPr>
        <w:spacing w:line="125" w:lineRule="exact"/>
        <w:jc w:val="both"/>
        <w:rPr>
          <w:sz w:val="20"/>
          <w:szCs w:val="20"/>
        </w:rPr>
      </w:pPr>
    </w:p>
    <w:p w14:paraId="41B50A72" w14:textId="77777777" w:rsidR="002706BC" w:rsidRDefault="00000000" w:rsidP="003C1816">
      <w:pPr>
        <w:spacing w:line="359" w:lineRule="auto"/>
        <w:ind w:left="260" w:right="320"/>
        <w:jc w:val="both"/>
        <w:rPr>
          <w:sz w:val="20"/>
          <w:szCs w:val="20"/>
        </w:rPr>
      </w:pPr>
      <w:r>
        <w:rPr>
          <w:rFonts w:ascii="Arial Narrow" w:eastAsia="Arial Narrow" w:hAnsi="Arial Narrow" w:cs="Arial Narrow"/>
        </w:rPr>
        <w:t>when it is unavoidable to do so in terms of cash requirements, whether for the capital or operating budgets or to settle any other obligations, and provided the need for such short-term loans, both as to extent and duration, is clearly indicated in the cash flow estimates prepared by the CFO.</w:t>
      </w:r>
    </w:p>
    <w:p w14:paraId="595E948C" w14:textId="77777777" w:rsidR="002706BC" w:rsidRDefault="00000000" w:rsidP="003C1816">
      <w:pPr>
        <w:spacing w:line="20" w:lineRule="exact"/>
        <w:jc w:val="both"/>
        <w:rPr>
          <w:sz w:val="20"/>
          <w:szCs w:val="20"/>
        </w:rPr>
      </w:pPr>
      <w:r>
        <w:rPr>
          <w:noProof/>
          <w:sz w:val="20"/>
          <w:szCs w:val="20"/>
        </w:rPr>
        <w:drawing>
          <wp:anchor distT="0" distB="0" distL="114300" distR="114300" simplePos="0" relativeHeight="251659264" behindDoc="1" locked="0" layoutInCell="0" allowOverlap="1" wp14:anchorId="17C97145" wp14:editId="260B210F">
            <wp:simplePos x="0" y="0"/>
            <wp:positionH relativeFrom="column">
              <wp:posOffset>337185</wp:posOffset>
            </wp:positionH>
            <wp:positionV relativeFrom="paragraph">
              <wp:posOffset>128905</wp:posOffset>
            </wp:positionV>
            <wp:extent cx="5511800" cy="316865"/>
            <wp:effectExtent l="0" t="0" r="0" b="0"/>
            <wp:wrapNone/>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10"/>
                    <a:srcRect/>
                    <a:stretch>
                      <a:fillRect/>
                    </a:stretch>
                  </pic:blipFill>
                  <pic:spPr bwMode="auto">
                    <a:xfrm>
                      <a:off x="0" y="0"/>
                      <a:ext cx="5511800" cy="316865"/>
                    </a:xfrm>
                    <a:prstGeom prst="rect">
                      <a:avLst/>
                    </a:prstGeom>
                    <a:noFill/>
                  </pic:spPr>
                </pic:pic>
              </a:graphicData>
            </a:graphic>
          </wp:anchor>
        </w:drawing>
      </w:r>
    </w:p>
    <w:p w14:paraId="1C75B699" w14:textId="77777777" w:rsidR="002706BC" w:rsidRDefault="002706BC">
      <w:pPr>
        <w:spacing w:line="243" w:lineRule="exact"/>
        <w:rPr>
          <w:sz w:val="20"/>
          <w:szCs w:val="20"/>
        </w:rPr>
      </w:pPr>
    </w:p>
    <w:p w14:paraId="6AEAC919" w14:textId="77777777" w:rsidR="002706BC" w:rsidRDefault="00000000">
      <w:pPr>
        <w:ind w:left="620"/>
        <w:rPr>
          <w:sz w:val="20"/>
          <w:szCs w:val="20"/>
        </w:rPr>
      </w:pPr>
      <w:r>
        <w:rPr>
          <w:rFonts w:ascii="Arial Narrow" w:eastAsia="Arial Narrow" w:hAnsi="Arial Narrow" w:cs="Arial Narrow"/>
          <w:color w:val="FFFFFF"/>
        </w:rPr>
        <w:t>17. INVESTMENTS FOR THE REDEMPTION OF LONG -TERM LIABILITIES</w:t>
      </w:r>
    </w:p>
    <w:p w14:paraId="4C31A2CA" w14:textId="77777777" w:rsidR="002706BC" w:rsidRDefault="002706BC">
      <w:pPr>
        <w:spacing w:line="200" w:lineRule="exact"/>
        <w:rPr>
          <w:sz w:val="20"/>
          <w:szCs w:val="20"/>
        </w:rPr>
      </w:pPr>
    </w:p>
    <w:p w14:paraId="273F1000" w14:textId="77777777" w:rsidR="002706BC" w:rsidRDefault="002706BC">
      <w:pPr>
        <w:spacing w:line="200" w:lineRule="exact"/>
        <w:rPr>
          <w:sz w:val="20"/>
          <w:szCs w:val="20"/>
        </w:rPr>
      </w:pPr>
    </w:p>
    <w:p w14:paraId="3955AA11" w14:textId="77777777" w:rsidR="002706BC" w:rsidRDefault="002706BC">
      <w:pPr>
        <w:spacing w:line="366" w:lineRule="exact"/>
        <w:rPr>
          <w:sz w:val="20"/>
          <w:szCs w:val="20"/>
        </w:rPr>
      </w:pPr>
    </w:p>
    <w:p w14:paraId="266A0E64" w14:textId="77777777" w:rsidR="002706BC" w:rsidRDefault="00000000">
      <w:pPr>
        <w:spacing w:line="359" w:lineRule="auto"/>
        <w:ind w:left="260" w:right="320"/>
        <w:jc w:val="both"/>
        <w:rPr>
          <w:sz w:val="20"/>
          <w:szCs w:val="20"/>
        </w:rPr>
      </w:pPr>
      <w:r>
        <w:rPr>
          <w:rFonts w:ascii="Arial Narrow" w:eastAsia="Arial Narrow" w:hAnsi="Arial Narrow" w:cs="Arial Narrow"/>
        </w:rPr>
        <w:t>In managing the municipality’s investments, the CFO shall ensure that, whenever a long- term (non-annuity) loan is raised by the municipality, an amount is invested at least annually towards the redemption of the loan on maturity, or in guaranteed endowment policies with the intention of establishing a sinking fund to redeem the loan on maturity. Such investment may be made against the bank account maintained for the external finance fund, and shall be accumulated and used only for the redemption of such loan on due date. The council shall approve the making of such investment at the time that the loan itself is approved.</w:t>
      </w:r>
    </w:p>
    <w:p w14:paraId="4DB6DF5B" w14:textId="77777777" w:rsidR="002706BC" w:rsidRDefault="00000000">
      <w:pPr>
        <w:spacing w:line="20" w:lineRule="exact"/>
        <w:rPr>
          <w:sz w:val="20"/>
          <w:szCs w:val="20"/>
        </w:rPr>
      </w:pPr>
      <w:r>
        <w:rPr>
          <w:noProof/>
          <w:sz w:val="20"/>
          <w:szCs w:val="20"/>
        </w:rPr>
        <w:drawing>
          <wp:anchor distT="0" distB="0" distL="114300" distR="114300" simplePos="0" relativeHeight="251687936" behindDoc="1" locked="0" layoutInCell="0" allowOverlap="1" wp14:anchorId="140010BF" wp14:editId="618F301F">
            <wp:simplePos x="0" y="0"/>
            <wp:positionH relativeFrom="column">
              <wp:posOffset>337185</wp:posOffset>
            </wp:positionH>
            <wp:positionV relativeFrom="paragraph">
              <wp:posOffset>130810</wp:posOffset>
            </wp:positionV>
            <wp:extent cx="5511800" cy="316865"/>
            <wp:effectExtent l="0" t="0" r="0" b="0"/>
            <wp:wrapNone/>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10"/>
                    <a:srcRect/>
                    <a:stretch>
                      <a:fillRect/>
                    </a:stretch>
                  </pic:blipFill>
                  <pic:spPr bwMode="auto">
                    <a:xfrm>
                      <a:off x="0" y="0"/>
                      <a:ext cx="5511800" cy="316865"/>
                    </a:xfrm>
                    <a:prstGeom prst="rect">
                      <a:avLst/>
                    </a:prstGeom>
                    <a:noFill/>
                  </pic:spPr>
                </pic:pic>
              </a:graphicData>
            </a:graphic>
          </wp:anchor>
        </w:drawing>
      </w:r>
    </w:p>
    <w:p w14:paraId="7BA37568" w14:textId="77777777" w:rsidR="002706BC" w:rsidRDefault="002706BC">
      <w:pPr>
        <w:spacing w:line="246" w:lineRule="exact"/>
        <w:rPr>
          <w:sz w:val="20"/>
          <w:szCs w:val="20"/>
        </w:rPr>
      </w:pPr>
    </w:p>
    <w:p w14:paraId="48DBFE55" w14:textId="77777777" w:rsidR="002706BC" w:rsidRDefault="00000000">
      <w:pPr>
        <w:ind w:left="620"/>
        <w:rPr>
          <w:sz w:val="20"/>
          <w:szCs w:val="20"/>
        </w:rPr>
      </w:pPr>
      <w:r>
        <w:rPr>
          <w:rFonts w:ascii="Arial Narrow" w:eastAsia="Arial Narrow" w:hAnsi="Arial Narrow" w:cs="Arial Narrow"/>
          <w:color w:val="FFFFFF"/>
        </w:rPr>
        <w:t>18. INTEREST ON INVESTMENTS</w:t>
      </w:r>
    </w:p>
    <w:p w14:paraId="3AB8DDEB" w14:textId="77777777" w:rsidR="002706BC" w:rsidRDefault="002706BC">
      <w:pPr>
        <w:spacing w:line="200" w:lineRule="exact"/>
        <w:rPr>
          <w:sz w:val="20"/>
          <w:szCs w:val="20"/>
        </w:rPr>
      </w:pPr>
    </w:p>
    <w:p w14:paraId="61264E72" w14:textId="77777777" w:rsidR="002706BC" w:rsidRDefault="002706BC">
      <w:pPr>
        <w:spacing w:line="200" w:lineRule="exact"/>
        <w:rPr>
          <w:sz w:val="20"/>
          <w:szCs w:val="20"/>
        </w:rPr>
      </w:pPr>
    </w:p>
    <w:p w14:paraId="159C4F99" w14:textId="77777777" w:rsidR="002706BC" w:rsidRDefault="002706BC">
      <w:pPr>
        <w:spacing w:line="369" w:lineRule="exact"/>
        <w:rPr>
          <w:sz w:val="20"/>
          <w:szCs w:val="20"/>
        </w:rPr>
      </w:pPr>
    </w:p>
    <w:p w14:paraId="28A64E71" w14:textId="77777777" w:rsidR="002706BC" w:rsidRDefault="00000000">
      <w:pPr>
        <w:spacing w:line="359" w:lineRule="auto"/>
        <w:ind w:left="260" w:right="320"/>
        <w:jc w:val="both"/>
        <w:rPr>
          <w:sz w:val="20"/>
          <w:szCs w:val="20"/>
        </w:rPr>
      </w:pPr>
      <w:r>
        <w:rPr>
          <w:rFonts w:ascii="Arial Narrow" w:eastAsia="Arial Narrow" w:hAnsi="Arial Narrow" w:cs="Arial Narrow"/>
        </w:rPr>
        <w:t>The interest accrued on all the municipality’s investments shall, in compliance with the requirements of generally recognised accounting practice, be recorded as revenue in accordance with prescribed accounting standards.</w:t>
      </w:r>
    </w:p>
    <w:p w14:paraId="0F1BFED3" w14:textId="77777777" w:rsidR="002706BC" w:rsidRDefault="00000000">
      <w:pPr>
        <w:spacing w:line="20" w:lineRule="exact"/>
        <w:rPr>
          <w:sz w:val="20"/>
          <w:szCs w:val="20"/>
        </w:rPr>
      </w:pPr>
      <w:r>
        <w:rPr>
          <w:noProof/>
          <w:sz w:val="20"/>
          <w:szCs w:val="20"/>
        </w:rPr>
        <w:drawing>
          <wp:anchor distT="0" distB="0" distL="114300" distR="114300" simplePos="0" relativeHeight="251688960" behindDoc="1" locked="0" layoutInCell="0" allowOverlap="1" wp14:anchorId="4D361311" wp14:editId="2E864C0B">
            <wp:simplePos x="0" y="0"/>
            <wp:positionH relativeFrom="column">
              <wp:posOffset>146685</wp:posOffset>
            </wp:positionH>
            <wp:positionV relativeFrom="paragraph">
              <wp:posOffset>1202055</wp:posOffset>
            </wp:positionV>
            <wp:extent cx="5664200" cy="6350"/>
            <wp:effectExtent l="0" t="0" r="0" b="0"/>
            <wp:wrapNone/>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8"/>
                    <a:srcRect/>
                    <a:stretch>
                      <a:fillRect/>
                    </a:stretch>
                  </pic:blipFill>
                  <pic:spPr bwMode="auto">
                    <a:xfrm>
                      <a:off x="0" y="0"/>
                      <a:ext cx="5664200" cy="6350"/>
                    </a:xfrm>
                    <a:prstGeom prst="rect">
                      <a:avLst/>
                    </a:prstGeom>
                    <a:noFill/>
                  </pic:spPr>
                </pic:pic>
              </a:graphicData>
            </a:graphic>
          </wp:anchor>
        </w:drawing>
      </w:r>
    </w:p>
    <w:p w14:paraId="400B99DA" w14:textId="77777777" w:rsidR="002706BC" w:rsidRDefault="002706BC">
      <w:pPr>
        <w:spacing w:line="200" w:lineRule="exact"/>
        <w:rPr>
          <w:sz w:val="20"/>
          <w:szCs w:val="20"/>
        </w:rPr>
      </w:pPr>
    </w:p>
    <w:p w14:paraId="181A18B0" w14:textId="77777777" w:rsidR="002706BC" w:rsidRDefault="002706BC">
      <w:pPr>
        <w:spacing w:line="200" w:lineRule="exact"/>
        <w:rPr>
          <w:sz w:val="20"/>
          <w:szCs w:val="20"/>
        </w:rPr>
      </w:pPr>
    </w:p>
    <w:p w14:paraId="3C31DF45" w14:textId="77777777" w:rsidR="002706BC" w:rsidRDefault="002706BC">
      <w:pPr>
        <w:spacing w:line="200" w:lineRule="exact"/>
        <w:rPr>
          <w:sz w:val="20"/>
          <w:szCs w:val="20"/>
        </w:rPr>
      </w:pPr>
    </w:p>
    <w:p w14:paraId="604F30E8" w14:textId="77777777" w:rsidR="002706BC" w:rsidRDefault="002706BC">
      <w:pPr>
        <w:spacing w:line="200" w:lineRule="exact"/>
        <w:rPr>
          <w:sz w:val="20"/>
          <w:szCs w:val="20"/>
        </w:rPr>
      </w:pPr>
    </w:p>
    <w:p w14:paraId="59142220" w14:textId="77777777" w:rsidR="002706BC" w:rsidRDefault="002706BC">
      <w:pPr>
        <w:spacing w:line="200" w:lineRule="exact"/>
        <w:rPr>
          <w:sz w:val="20"/>
          <w:szCs w:val="20"/>
        </w:rPr>
      </w:pPr>
    </w:p>
    <w:p w14:paraId="746E0A67" w14:textId="77777777" w:rsidR="002706BC" w:rsidRDefault="002706BC">
      <w:pPr>
        <w:spacing w:line="200" w:lineRule="exact"/>
        <w:rPr>
          <w:sz w:val="20"/>
          <w:szCs w:val="20"/>
        </w:rPr>
      </w:pPr>
    </w:p>
    <w:p w14:paraId="3C91F705" w14:textId="77777777" w:rsidR="002706BC" w:rsidRDefault="002706BC">
      <w:pPr>
        <w:spacing w:line="200" w:lineRule="exact"/>
        <w:rPr>
          <w:sz w:val="20"/>
          <w:szCs w:val="20"/>
        </w:rPr>
      </w:pPr>
    </w:p>
    <w:p w14:paraId="46BE6058" w14:textId="77777777" w:rsidR="002706BC" w:rsidRDefault="002706BC">
      <w:pPr>
        <w:spacing w:line="200" w:lineRule="exact"/>
        <w:rPr>
          <w:sz w:val="20"/>
          <w:szCs w:val="20"/>
        </w:rPr>
      </w:pPr>
    </w:p>
    <w:p w14:paraId="1082EE88" w14:textId="77777777" w:rsidR="002706BC" w:rsidRDefault="002706BC">
      <w:pPr>
        <w:spacing w:line="295" w:lineRule="exact"/>
        <w:rPr>
          <w:sz w:val="20"/>
          <w:szCs w:val="20"/>
        </w:rPr>
      </w:pPr>
    </w:p>
    <w:p w14:paraId="0A0593BA" w14:textId="77777777" w:rsidR="002706BC" w:rsidRDefault="00000000">
      <w:pPr>
        <w:ind w:right="300"/>
        <w:jc w:val="right"/>
        <w:rPr>
          <w:sz w:val="20"/>
          <w:szCs w:val="20"/>
        </w:rPr>
      </w:pPr>
      <w:r>
        <w:rPr>
          <w:rFonts w:ascii="Calibri" w:eastAsia="Calibri" w:hAnsi="Calibri" w:cs="Calibri"/>
          <w:sz w:val="20"/>
          <w:szCs w:val="20"/>
        </w:rPr>
        <w:t>15 |</w:t>
      </w:r>
      <w:r>
        <w:rPr>
          <w:rFonts w:ascii="Calibri" w:eastAsia="Calibri" w:hAnsi="Calibri" w:cs="Calibri"/>
          <w:color w:val="7F7F7F"/>
          <w:sz w:val="20"/>
          <w:szCs w:val="20"/>
        </w:rPr>
        <w:t xml:space="preserve"> P a g e</w:t>
      </w:r>
    </w:p>
    <w:p w14:paraId="13010284" w14:textId="77777777" w:rsidR="002706BC" w:rsidRDefault="00000000">
      <w:pPr>
        <w:spacing w:line="20" w:lineRule="exact"/>
        <w:rPr>
          <w:sz w:val="20"/>
          <w:szCs w:val="20"/>
        </w:rPr>
      </w:pPr>
      <w:r>
        <w:rPr>
          <w:noProof/>
          <w:sz w:val="20"/>
          <w:szCs w:val="20"/>
        </w:rPr>
        <mc:AlternateContent>
          <mc:Choice Requires="wps">
            <w:drawing>
              <wp:anchor distT="0" distB="0" distL="114300" distR="114300" simplePos="0" relativeHeight="251689984" behindDoc="1" locked="0" layoutInCell="0" allowOverlap="1" wp14:anchorId="712005CE" wp14:editId="748B986F">
                <wp:simplePos x="0" y="0"/>
                <wp:positionH relativeFrom="column">
                  <wp:posOffset>-609600</wp:posOffset>
                </wp:positionH>
                <wp:positionV relativeFrom="paragraph">
                  <wp:posOffset>307340</wp:posOffset>
                </wp:positionV>
                <wp:extent cx="7164070" cy="0"/>
                <wp:effectExtent l="0" t="0" r="0" b="0"/>
                <wp:wrapNone/>
                <wp:docPr id="81" name="Shap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16407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778DE9DE" id="Shape 81" o:spid="_x0000_s1026" style="position:absolute;z-index:-251629568;visibility:visible;mso-wrap-style:square;mso-wrap-distance-left:9pt;mso-wrap-distance-top:0;mso-wrap-distance-right:9pt;mso-wrap-distance-bottom:0;mso-position-horizontal:absolute;mso-position-horizontal-relative:text;mso-position-vertical:absolute;mso-position-vertical-relative:text" from="-48pt,24.2pt" to="516.1pt,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" o:allowincell="f" filled="t" strokeweight=".16931mm">
                <v:stroke joinstyle="miter"/>
                <o:lock v:ext="edit" shapetype="f"/>
              </v:line>
            </w:pict>
          </mc:Fallback>
        </mc:AlternateContent>
      </w:r>
    </w:p>
    <w:p w14:paraId="28CA416B" w14:textId="77777777" w:rsidR="002706BC" w:rsidRDefault="002706BC">
      <w:pPr>
        <w:sectPr w:rsidR="002706BC" w:rsidSect="00AF06A3">
          <w:pgSz w:w="12240" w:h="15840"/>
          <w:pgMar w:top="1440" w:right="1440" w:bottom="403" w:left="1440" w:header="0" w:footer="0" w:gutter="0"/>
          <w:cols w:space="720" w:equalWidth="0">
            <w:col w:w="9360"/>
          </w:cols>
        </w:sectPr>
      </w:pPr>
    </w:p>
    <w:p w14:paraId="723C79F0" w14:textId="77777777" w:rsidR="002706BC" w:rsidRDefault="00000000">
      <w:pPr>
        <w:spacing w:line="202" w:lineRule="exact"/>
        <w:rPr>
          <w:sz w:val="20"/>
          <w:szCs w:val="20"/>
        </w:rPr>
      </w:pPr>
      <w:bookmarkStart w:id="15" w:name="page16"/>
      <w:bookmarkEnd w:id="15"/>
      <w:r>
        <w:rPr>
          <w:noProof/>
          <w:sz w:val="20"/>
          <w:szCs w:val="20"/>
        </w:rPr>
        <w:lastRenderedPageBreak/>
        <w:drawing>
          <wp:anchor distT="0" distB="0" distL="114300" distR="114300" simplePos="0" relativeHeight="251691008" behindDoc="1" locked="0" layoutInCell="0" allowOverlap="1" wp14:anchorId="2A63CA0B" wp14:editId="514ADB3E">
            <wp:simplePos x="0" y="0"/>
            <wp:positionH relativeFrom="page">
              <wp:posOffset>304800</wp:posOffset>
            </wp:positionH>
            <wp:positionV relativeFrom="page">
              <wp:posOffset>304800</wp:posOffset>
            </wp:positionV>
            <wp:extent cx="7164070" cy="9450070"/>
            <wp:effectExtent l="0" t="0" r="0" b="0"/>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18"/>
                    <a:srcRect/>
                    <a:stretch>
                      <a:fillRect/>
                    </a:stretch>
                  </pic:blipFill>
                  <pic:spPr bwMode="auto">
                    <a:xfrm>
                      <a:off x="0" y="0"/>
                      <a:ext cx="7164070" cy="9450070"/>
                    </a:xfrm>
                    <a:prstGeom prst="rect">
                      <a:avLst/>
                    </a:prstGeom>
                    <a:noFill/>
                  </pic:spPr>
                </pic:pic>
              </a:graphicData>
            </a:graphic>
          </wp:anchor>
        </w:drawing>
      </w:r>
    </w:p>
    <w:p w14:paraId="151EE4C0" w14:textId="77777777" w:rsidR="002706BC" w:rsidRDefault="00000000">
      <w:pPr>
        <w:ind w:left="620"/>
        <w:rPr>
          <w:sz w:val="20"/>
          <w:szCs w:val="20"/>
        </w:rPr>
      </w:pPr>
      <w:r>
        <w:rPr>
          <w:rFonts w:ascii="Arial Narrow" w:eastAsia="Arial Narrow" w:hAnsi="Arial Narrow" w:cs="Arial Narrow"/>
          <w:color w:val="FFFFFF"/>
        </w:rPr>
        <w:t>19. FAIR VALUE ADJUSTMENT</w:t>
      </w:r>
    </w:p>
    <w:p w14:paraId="5D3A5744" w14:textId="77777777" w:rsidR="002706BC" w:rsidRDefault="002706BC">
      <w:pPr>
        <w:spacing w:line="285" w:lineRule="exact"/>
        <w:rPr>
          <w:sz w:val="20"/>
          <w:szCs w:val="20"/>
        </w:rPr>
      </w:pPr>
    </w:p>
    <w:p w14:paraId="2232AA6A" w14:textId="77777777" w:rsidR="002706BC" w:rsidRDefault="00000000">
      <w:pPr>
        <w:ind w:left="260"/>
        <w:rPr>
          <w:sz w:val="20"/>
          <w:szCs w:val="20"/>
        </w:rPr>
      </w:pPr>
      <w:r>
        <w:rPr>
          <w:rFonts w:ascii="Arial Narrow" w:eastAsia="Arial Narrow" w:hAnsi="Arial Narrow" w:cs="Arial Narrow"/>
        </w:rPr>
        <w:t>Fair value adjustment of the investment will only be applicable, if the investment is recognised at fair value.</w:t>
      </w:r>
    </w:p>
    <w:p w14:paraId="19FF112A" w14:textId="77777777" w:rsidR="002706BC" w:rsidRDefault="002706BC">
      <w:pPr>
        <w:spacing w:line="305" w:lineRule="exact"/>
        <w:rPr>
          <w:sz w:val="20"/>
          <w:szCs w:val="20"/>
        </w:rPr>
      </w:pPr>
    </w:p>
    <w:p w14:paraId="6942479B" w14:textId="77777777" w:rsidR="002706BC" w:rsidRDefault="00000000">
      <w:pPr>
        <w:spacing w:line="359" w:lineRule="auto"/>
        <w:ind w:left="260" w:right="240"/>
        <w:jc w:val="both"/>
        <w:rPr>
          <w:sz w:val="20"/>
          <w:szCs w:val="20"/>
        </w:rPr>
      </w:pPr>
      <w:r>
        <w:rPr>
          <w:rFonts w:ascii="Arial Narrow" w:eastAsia="Arial Narrow" w:hAnsi="Arial Narrow" w:cs="Arial Narrow"/>
        </w:rPr>
        <w:t>An appropriate technique for estimating the fair value of a particular investment would incorporate observable market data about the market conditions and other factors that are likely to affect the investment’s fair value. The fair value of an investment will be based on one or more of the following factors:</w:t>
      </w:r>
    </w:p>
    <w:p w14:paraId="2EC1ECDC" w14:textId="77777777" w:rsidR="002706BC" w:rsidRDefault="002706BC">
      <w:pPr>
        <w:spacing w:line="218" w:lineRule="exact"/>
        <w:rPr>
          <w:sz w:val="20"/>
          <w:szCs w:val="20"/>
        </w:rPr>
      </w:pPr>
    </w:p>
    <w:p w14:paraId="60A88ECF" w14:textId="77777777" w:rsidR="002706BC" w:rsidRDefault="00000000">
      <w:pPr>
        <w:numPr>
          <w:ilvl w:val="0"/>
          <w:numId w:val="14"/>
        </w:numPr>
        <w:tabs>
          <w:tab w:val="left" w:pos="960"/>
        </w:tabs>
        <w:spacing w:line="358" w:lineRule="auto"/>
        <w:ind w:left="960" w:right="240" w:hanging="273"/>
        <w:jc w:val="both"/>
        <w:rPr>
          <w:rFonts w:ascii="Arial" w:eastAsia="Arial" w:hAnsi="Arial" w:cs="Arial"/>
        </w:rPr>
      </w:pPr>
      <w:r>
        <w:rPr>
          <w:rFonts w:ascii="Arial Narrow" w:eastAsia="Arial Narrow" w:hAnsi="Arial Narrow" w:cs="Arial Narrow"/>
        </w:rPr>
        <w:t>Credit risk. The effect on fair value of credit risk (i.e. the premium over the basic interest rate for credit risk) will be derived from observable market prices for traded instruments of different credit quality or from observable interest rates charged by lenders for loans of various credit ratings.</w:t>
      </w:r>
    </w:p>
    <w:p w14:paraId="3D7B81B4" w14:textId="77777777" w:rsidR="002706BC" w:rsidRDefault="002706BC">
      <w:pPr>
        <w:spacing w:line="19" w:lineRule="exact"/>
        <w:rPr>
          <w:rFonts w:ascii="Arial" w:eastAsia="Arial" w:hAnsi="Arial" w:cs="Arial"/>
        </w:rPr>
      </w:pPr>
    </w:p>
    <w:p w14:paraId="462B9C73" w14:textId="77777777" w:rsidR="002706BC" w:rsidRDefault="00000000">
      <w:pPr>
        <w:numPr>
          <w:ilvl w:val="0"/>
          <w:numId w:val="14"/>
        </w:numPr>
        <w:tabs>
          <w:tab w:val="left" w:pos="960"/>
        </w:tabs>
        <w:spacing w:line="359" w:lineRule="auto"/>
        <w:ind w:left="960" w:right="240" w:hanging="273"/>
        <w:jc w:val="both"/>
        <w:rPr>
          <w:rFonts w:ascii="Arial" w:eastAsia="Arial" w:hAnsi="Arial" w:cs="Arial"/>
        </w:rPr>
      </w:pPr>
      <w:r>
        <w:rPr>
          <w:rFonts w:ascii="Arial Narrow" w:eastAsia="Arial Narrow" w:hAnsi="Arial Narrow" w:cs="Arial Narrow"/>
        </w:rPr>
        <w:t>Volatility (i.e. magnitude of future changes in price of the financial instrument or other item). Measures of the volatility of actively traded items will be reasonably estimated on the basis of historical market data or by using volatilities implied in current market prices.</w:t>
      </w:r>
    </w:p>
    <w:p w14:paraId="121DBB40" w14:textId="77777777" w:rsidR="002706BC" w:rsidRDefault="002706BC">
      <w:pPr>
        <w:spacing w:line="18" w:lineRule="exact"/>
        <w:rPr>
          <w:rFonts w:ascii="Arial" w:eastAsia="Arial" w:hAnsi="Arial" w:cs="Arial"/>
        </w:rPr>
      </w:pPr>
    </w:p>
    <w:p w14:paraId="19A54711" w14:textId="77777777" w:rsidR="002706BC" w:rsidRDefault="00000000">
      <w:pPr>
        <w:numPr>
          <w:ilvl w:val="0"/>
          <w:numId w:val="14"/>
        </w:numPr>
        <w:tabs>
          <w:tab w:val="left" w:pos="960"/>
        </w:tabs>
        <w:spacing w:line="358" w:lineRule="auto"/>
        <w:ind w:left="960" w:right="240" w:hanging="273"/>
        <w:rPr>
          <w:rFonts w:ascii="Arial" w:eastAsia="Arial" w:hAnsi="Arial" w:cs="Arial"/>
        </w:rPr>
      </w:pPr>
      <w:r>
        <w:rPr>
          <w:rFonts w:ascii="Arial Narrow" w:eastAsia="Arial Narrow" w:hAnsi="Arial Narrow" w:cs="Arial Narrow"/>
        </w:rPr>
        <w:t>Prepayment risk and surrender risk. Expected prepayment patterns for financial assets and expected surrender patterns for financial liabilities can be estimated on the basis of historical data.</w:t>
      </w:r>
    </w:p>
    <w:p w14:paraId="74A40F38" w14:textId="77777777" w:rsidR="002706BC" w:rsidRDefault="002706BC">
      <w:pPr>
        <w:spacing w:line="18" w:lineRule="exact"/>
        <w:rPr>
          <w:rFonts w:ascii="Arial" w:eastAsia="Arial" w:hAnsi="Arial" w:cs="Arial"/>
        </w:rPr>
      </w:pPr>
    </w:p>
    <w:p w14:paraId="54E8D273" w14:textId="77777777" w:rsidR="002706BC" w:rsidRDefault="00000000">
      <w:pPr>
        <w:numPr>
          <w:ilvl w:val="0"/>
          <w:numId w:val="14"/>
        </w:numPr>
        <w:tabs>
          <w:tab w:val="left" w:pos="960"/>
        </w:tabs>
        <w:spacing w:line="359" w:lineRule="auto"/>
        <w:ind w:left="960" w:right="240" w:hanging="273"/>
        <w:jc w:val="both"/>
        <w:rPr>
          <w:rFonts w:ascii="Arial" w:eastAsia="Arial" w:hAnsi="Arial" w:cs="Arial"/>
        </w:rPr>
      </w:pPr>
      <w:r>
        <w:rPr>
          <w:rFonts w:ascii="Arial Narrow" w:eastAsia="Arial Narrow" w:hAnsi="Arial Narrow" w:cs="Arial Narrow"/>
        </w:rPr>
        <w:t>Servicing costs for investments. Costs of servicing can be estimated using comparisons with current fees charged by other market participants. If the costs of servicing investments are significant and other market participants would face comparable costs, the issuer would consider them in determining the fair value of that financial asset or financial liability. It is likely that the fair value at inception of a contractual right to future fees equals the origination costs paid for them, unless future fees and related costs are out of line with market comparable.</w:t>
      </w:r>
    </w:p>
    <w:p w14:paraId="02DE7068" w14:textId="77777777" w:rsidR="002706BC" w:rsidRDefault="002706BC">
      <w:pPr>
        <w:spacing w:line="200" w:lineRule="exact"/>
        <w:rPr>
          <w:sz w:val="20"/>
          <w:szCs w:val="20"/>
        </w:rPr>
      </w:pPr>
    </w:p>
    <w:p w14:paraId="3938CE1C" w14:textId="77777777" w:rsidR="002706BC" w:rsidRDefault="00000000" w:rsidP="00D721B9">
      <w:pPr>
        <w:rPr>
          <w:sz w:val="20"/>
          <w:szCs w:val="20"/>
        </w:rPr>
      </w:pPr>
      <w:r>
        <w:rPr>
          <w:rFonts w:ascii="Arial Narrow" w:eastAsia="Arial Narrow" w:hAnsi="Arial Narrow" w:cs="Arial Narrow"/>
        </w:rPr>
        <w:t xml:space="preserve">The fair value adjustment shall be recognised in surplus or </w:t>
      </w:r>
      <w:proofErr w:type="gramStart"/>
      <w:r>
        <w:rPr>
          <w:rFonts w:ascii="Arial Narrow" w:eastAsia="Arial Narrow" w:hAnsi="Arial Narrow" w:cs="Arial Narrow"/>
        </w:rPr>
        <w:t>deficit</w:t>
      </w:r>
      <w:proofErr w:type="gramEnd"/>
    </w:p>
    <w:p w14:paraId="5347DBA4" w14:textId="77777777" w:rsidR="002706BC" w:rsidRDefault="00000000">
      <w:pPr>
        <w:spacing w:line="20" w:lineRule="exact"/>
        <w:rPr>
          <w:sz w:val="20"/>
          <w:szCs w:val="20"/>
        </w:rPr>
      </w:pPr>
      <w:r>
        <w:rPr>
          <w:noProof/>
          <w:sz w:val="20"/>
          <w:szCs w:val="20"/>
        </w:rPr>
        <w:drawing>
          <wp:anchor distT="0" distB="0" distL="114300" distR="114300" simplePos="0" relativeHeight="251692032" behindDoc="1" locked="0" layoutInCell="0" allowOverlap="1" wp14:anchorId="3FC9ABCC" wp14:editId="36D07585">
            <wp:simplePos x="0" y="0"/>
            <wp:positionH relativeFrom="column">
              <wp:posOffset>146685</wp:posOffset>
            </wp:positionH>
            <wp:positionV relativeFrom="paragraph">
              <wp:posOffset>2247900</wp:posOffset>
            </wp:positionV>
            <wp:extent cx="5664200" cy="6350"/>
            <wp:effectExtent l="0" t="0" r="0" b="0"/>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8"/>
                    <a:srcRect/>
                    <a:stretch>
                      <a:fillRect/>
                    </a:stretch>
                  </pic:blipFill>
                  <pic:spPr bwMode="auto">
                    <a:xfrm>
                      <a:off x="0" y="0"/>
                      <a:ext cx="5664200" cy="6350"/>
                    </a:xfrm>
                    <a:prstGeom prst="rect">
                      <a:avLst/>
                    </a:prstGeom>
                    <a:noFill/>
                  </pic:spPr>
                </pic:pic>
              </a:graphicData>
            </a:graphic>
          </wp:anchor>
        </w:drawing>
      </w:r>
    </w:p>
    <w:p w14:paraId="06C209C2" w14:textId="77777777" w:rsidR="002706BC" w:rsidRDefault="002706BC">
      <w:pPr>
        <w:spacing w:line="200" w:lineRule="exact"/>
        <w:rPr>
          <w:sz w:val="20"/>
          <w:szCs w:val="20"/>
        </w:rPr>
      </w:pPr>
    </w:p>
    <w:p w14:paraId="5CFD0F86" w14:textId="77777777" w:rsidR="002706BC" w:rsidRDefault="002706BC">
      <w:pPr>
        <w:spacing w:line="200" w:lineRule="exact"/>
        <w:rPr>
          <w:sz w:val="20"/>
          <w:szCs w:val="20"/>
        </w:rPr>
      </w:pPr>
    </w:p>
    <w:p w14:paraId="73495C6C" w14:textId="77777777" w:rsidR="002706BC" w:rsidRDefault="002706BC">
      <w:pPr>
        <w:spacing w:line="200" w:lineRule="exact"/>
        <w:rPr>
          <w:sz w:val="20"/>
          <w:szCs w:val="20"/>
        </w:rPr>
      </w:pPr>
    </w:p>
    <w:p w14:paraId="606B85C8" w14:textId="77777777" w:rsidR="002706BC" w:rsidRDefault="002706BC">
      <w:pPr>
        <w:spacing w:line="200" w:lineRule="exact"/>
        <w:rPr>
          <w:sz w:val="20"/>
          <w:szCs w:val="20"/>
        </w:rPr>
      </w:pPr>
    </w:p>
    <w:p w14:paraId="17F82EE3" w14:textId="77777777" w:rsidR="002706BC" w:rsidRDefault="002706BC">
      <w:pPr>
        <w:spacing w:line="200" w:lineRule="exact"/>
        <w:rPr>
          <w:sz w:val="20"/>
          <w:szCs w:val="20"/>
        </w:rPr>
      </w:pPr>
    </w:p>
    <w:p w14:paraId="272B7D27" w14:textId="77777777" w:rsidR="002706BC" w:rsidRDefault="002706BC">
      <w:pPr>
        <w:spacing w:line="200" w:lineRule="exact"/>
        <w:rPr>
          <w:sz w:val="20"/>
          <w:szCs w:val="20"/>
        </w:rPr>
      </w:pPr>
    </w:p>
    <w:p w14:paraId="4A6D0DF8" w14:textId="77777777" w:rsidR="002706BC" w:rsidRDefault="002706BC">
      <w:pPr>
        <w:spacing w:line="200" w:lineRule="exact"/>
        <w:rPr>
          <w:sz w:val="20"/>
          <w:szCs w:val="20"/>
        </w:rPr>
      </w:pPr>
    </w:p>
    <w:p w14:paraId="54BDC3E6" w14:textId="77777777" w:rsidR="002706BC" w:rsidRDefault="002706BC">
      <w:pPr>
        <w:spacing w:line="200" w:lineRule="exact"/>
        <w:rPr>
          <w:sz w:val="20"/>
          <w:szCs w:val="20"/>
        </w:rPr>
      </w:pPr>
    </w:p>
    <w:p w14:paraId="0F114279" w14:textId="77777777" w:rsidR="002706BC" w:rsidRDefault="002706BC">
      <w:pPr>
        <w:spacing w:line="200" w:lineRule="exact"/>
        <w:rPr>
          <w:sz w:val="20"/>
          <w:szCs w:val="20"/>
        </w:rPr>
      </w:pPr>
    </w:p>
    <w:p w14:paraId="242FCF5C" w14:textId="77777777" w:rsidR="002706BC" w:rsidRDefault="002706BC">
      <w:pPr>
        <w:spacing w:line="200" w:lineRule="exact"/>
        <w:rPr>
          <w:sz w:val="20"/>
          <w:szCs w:val="20"/>
        </w:rPr>
      </w:pPr>
    </w:p>
    <w:p w14:paraId="5932C720" w14:textId="77777777" w:rsidR="002706BC" w:rsidRDefault="002706BC">
      <w:pPr>
        <w:spacing w:line="200" w:lineRule="exact"/>
        <w:rPr>
          <w:sz w:val="20"/>
          <w:szCs w:val="20"/>
        </w:rPr>
      </w:pPr>
    </w:p>
    <w:p w14:paraId="0C0DF424" w14:textId="77777777" w:rsidR="002706BC" w:rsidRDefault="002706BC">
      <w:pPr>
        <w:spacing w:line="200" w:lineRule="exact"/>
        <w:rPr>
          <w:sz w:val="20"/>
          <w:szCs w:val="20"/>
        </w:rPr>
      </w:pPr>
    </w:p>
    <w:p w14:paraId="0E5BB092" w14:textId="77777777" w:rsidR="002706BC" w:rsidRDefault="002706BC">
      <w:pPr>
        <w:spacing w:line="200" w:lineRule="exact"/>
        <w:rPr>
          <w:sz w:val="20"/>
          <w:szCs w:val="20"/>
        </w:rPr>
      </w:pPr>
    </w:p>
    <w:p w14:paraId="6E9179F3" w14:textId="77777777" w:rsidR="002706BC" w:rsidRDefault="002706BC">
      <w:pPr>
        <w:spacing w:line="200" w:lineRule="exact"/>
        <w:rPr>
          <w:sz w:val="20"/>
          <w:szCs w:val="20"/>
        </w:rPr>
      </w:pPr>
    </w:p>
    <w:p w14:paraId="5E003FDC" w14:textId="77777777" w:rsidR="002706BC" w:rsidRDefault="002706BC">
      <w:pPr>
        <w:spacing w:line="200" w:lineRule="exact"/>
        <w:rPr>
          <w:sz w:val="20"/>
          <w:szCs w:val="20"/>
        </w:rPr>
      </w:pPr>
    </w:p>
    <w:p w14:paraId="4A9EBA01" w14:textId="77777777" w:rsidR="002706BC" w:rsidRDefault="002706BC">
      <w:pPr>
        <w:spacing w:line="200" w:lineRule="exact"/>
        <w:rPr>
          <w:sz w:val="20"/>
          <w:szCs w:val="20"/>
        </w:rPr>
      </w:pPr>
    </w:p>
    <w:p w14:paraId="4652A575" w14:textId="77777777" w:rsidR="002706BC" w:rsidRDefault="002706BC">
      <w:pPr>
        <w:spacing w:line="342" w:lineRule="exact"/>
        <w:rPr>
          <w:sz w:val="20"/>
          <w:szCs w:val="20"/>
        </w:rPr>
      </w:pPr>
    </w:p>
    <w:p w14:paraId="6BA26553" w14:textId="77777777" w:rsidR="002706BC" w:rsidRDefault="00000000">
      <w:pPr>
        <w:ind w:left="8100"/>
        <w:rPr>
          <w:sz w:val="20"/>
          <w:szCs w:val="20"/>
        </w:rPr>
      </w:pPr>
      <w:r>
        <w:rPr>
          <w:rFonts w:ascii="Calibri" w:eastAsia="Calibri" w:hAnsi="Calibri" w:cs="Calibri"/>
          <w:sz w:val="20"/>
          <w:szCs w:val="20"/>
        </w:rPr>
        <w:t>16 |</w:t>
      </w:r>
      <w:r>
        <w:rPr>
          <w:rFonts w:ascii="Calibri" w:eastAsia="Calibri" w:hAnsi="Calibri" w:cs="Calibri"/>
          <w:color w:val="7F7F7F"/>
          <w:sz w:val="20"/>
          <w:szCs w:val="20"/>
        </w:rPr>
        <w:t xml:space="preserve"> P a g e</w:t>
      </w:r>
    </w:p>
    <w:p w14:paraId="5016099A" w14:textId="77777777" w:rsidR="002706BC" w:rsidRDefault="00000000">
      <w:pPr>
        <w:spacing w:line="20" w:lineRule="exact"/>
        <w:rPr>
          <w:sz w:val="20"/>
          <w:szCs w:val="20"/>
        </w:rPr>
      </w:pPr>
      <w:r>
        <w:rPr>
          <w:noProof/>
          <w:sz w:val="20"/>
          <w:szCs w:val="20"/>
        </w:rPr>
        <mc:AlternateContent>
          <mc:Choice Requires="wps">
            <w:drawing>
              <wp:anchor distT="0" distB="0" distL="114300" distR="114300" simplePos="0" relativeHeight="251693056" behindDoc="1" locked="0" layoutInCell="0" allowOverlap="1" wp14:anchorId="763942EF" wp14:editId="0DC9BFF1">
                <wp:simplePos x="0" y="0"/>
                <wp:positionH relativeFrom="column">
                  <wp:posOffset>-609600</wp:posOffset>
                </wp:positionH>
                <wp:positionV relativeFrom="paragraph">
                  <wp:posOffset>307340</wp:posOffset>
                </wp:positionV>
                <wp:extent cx="7164070" cy="0"/>
                <wp:effectExtent l="0" t="0" r="0" b="0"/>
                <wp:wrapNone/>
                <wp:docPr id="84" name="Shap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16407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7A1AFA96" id="Shape 84" o:spid="_x0000_s1026" style="position:absolute;z-index:-251626496;visibility:visible;mso-wrap-style:square;mso-wrap-distance-left:9pt;mso-wrap-distance-top:0;mso-wrap-distance-right:9pt;mso-wrap-distance-bottom:0;mso-position-horizontal:absolute;mso-position-horizontal-relative:text;mso-position-vertical:absolute;mso-position-vertical-relative:text" from="-48pt,24.2pt" to="516.1pt,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" o:allowincell="f" filled="t" strokeweight=".16931mm">
                <v:stroke joinstyle="miter"/>
                <o:lock v:ext="edit" shapetype="f"/>
              </v:line>
            </w:pict>
          </mc:Fallback>
        </mc:AlternateContent>
      </w:r>
    </w:p>
    <w:p w14:paraId="787B3AE0" w14:textId="77777777" w:rsidR="002706BC" w:rsidRDefault="002706BC">
      <w:pPr>
        <w:sectPr w:rsidR="002706BC" w:rsidSect="00AF06A3">
          <w:pgSz w:w="12240" w:h="15840"/>
          <w:pgMar w:top="1440" w:right="1440" w:bottom="403" w:left="1440" w:header="0" w:footer="0" w:gutter="0"/>
          <w:cols w:space="720" w:equalWidth="0">
            <w:col w:w="9360"/>
          </w:cols>
        </w:sectPr>
      </w:pPr>
    </w:p>
    <w:p w14:paraId="2A8E8CBA" w14:textId="77777777" w:rsidR="002706BC" w:rsidRDefault="00000000">
      <w:pPr>
        <w:spacing w:line="101" w:lineRule="exact"/>
        <w:rPr>
          <w:sz w:val="20"/>
          <w:szCs w:val="20"/>
        </w:rPr>
      </w:pPr>
      <w:bookmarkStart w:id="16" w:name="page17"/>
      <w:bookmarkEnd w:id="16"/>
      <w:r>
        <w:rPr>
          <w:noProof/>
          <w:sz w:val="20"/>
          <w:szCs w:val="20"/>
        </w:rPr>
        <w:lastRenderedPageBreak/>
        <w:drawing>
          <wp:anchor distT="0" distB="0" distL="114300" distR="114300" simplePos="0" relativeHeight="251694080" behindDoc="1" locked="0" layoutInCell="0" allowOverlap="1" wp14:anchorId="0FD5306F" wp14:editId="00AFC86D">
            <wp:simplePos x="0" y="0"/>
            <wp:positionH relativeFrom="page">
              <wp:posOffset>304800</wp:posOffset>
            </wp:positionH>
            <wp:positionV relativeFrom="page">
              <wp:posOffset>304800</wp:posOffset>
            </wp:positionV>
            <wp:extent cx="7164070" cy="9450070"/>
            <wp:effectExtent l="0" t="0" r="0" b="0"/>
            <wp:wrapNone/>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11"/>
                    <a:srcRect/>
                    <a:stretch>
                      <a:fillRect/>
                    </a:stretch>
                  </pic:blipFill>
                  <pic:spPr bwMode="auto">
                    <a:xfrm>
                      <a:off x="0" y="0"/>
                      <a:ext cx="7164070" cy="9450070"/>
                    </a:xfrm>
                    <a:prstGeom prst="rect">
                      <a:avLst/>
                    </a:prstGeom>
                    <a:noFill/>
                  </pic:spPr>
                </pic:pic>
              </a:graphicData>
            </a:graphic>
          </wp:anchor>
        </w:drawing>
      </w:r>
    </w:p>
    <w:p w14:paraId="39B97E08" w14:textId="77777777" w:rsidR="002706BC" w:rsidRDefault="00000000">
      <w:pPr>
        <w:ind w:left="620"/>
        <w:rPr>
          <w:sz w:val="20"/>
          <w:szCs w:val="20"/>
        </w:rPr>
      </w:pPr>
      <w:r>
        <w:rPr>
          <w:rFonts w:ascii="Arial Narrow" w:eastAsia="Arial Narrow" w:hAnsi="Arial Narrow" w:cs="Arial Narrow"/>
          <w:color w:val="FFFFFF"/>
        </w:rPr>
        <w:t>20. IMPAIRMENT</w:t>
      </w:r>
    </w:p>
    <w:p w14:paraId="1C24D72B" w14:textId="77777777" w:rsidR="002706BC" w:rsidRDefault="002706BC">
      <w:pPr>
        <w:spacing w:line="200" w:lineRule="exact"/>
        <w:rPr>
          <w:sz w:val="20"/>
          <w:szCs w:val="20"/>
        </w:rPr>
      </w:pPr>
    </w:p>
    <w:p w14:paraId="4C5F536E" w14:textId="77777777" w:rsidR="002706BC" w:rsidRDefault="002706BC">
      <w:pPr>
        <w:spacing w:line="200" w:lineRule="exact"/>
        <w:rPr>
          <w:sz w:val="20"/>
          <w:szCs w:val="20"/>
        </w:rPr>
      </w:pPr>
    </w:p>
    <w:p w14:paraId="00106F64" w14:textId="77777777" w:rsidR="002706BC" w:rsidRDefault="002706BC">
      <w:pPr>
        <w:spacing w:line="200" w:lineRule="exact"/>
        <w:rPr>
          <w:sz w:val="20"/>
          <w:szCs w:val="20"/>
        </w:rPr>
      </w:pPr>
    </w:p>
    <w:p w14:paraId="118E0D4C" w14:textId="77777777" w:rsidR="002706BC" w:rsidRDefault="002706BC">
      <w:pPr>
        <w:spacing w:line="264" w:lineRule="exact"/>
        <w:rPr>
          <w:sz w:val="20"/>
          <w:szCs w:val="20"/>
        </w:rPr>
      </w:pPr>
    </w:p>
    <w:p w14:paraId="11A0D868" w14:textId="77777777" w:rsidR="002706BC" w:rsidRDefault="00000000">
      <w:pPr>
        <w:ind w:left="260"/>
        <w:rPr>
          <w:sz w:val="20"/>
          <w:szCs w:val="20"/>
        </w:rPr>
      </w:pPr>
      <w:r>
        <w:rPr>
          <w:rFonts w:ascii="Arial Narrow" w:eastAsia="Arial Narrow" w:hAnsi="Arial Narrow" w:cs="Arial Narrow"/>
        </w:rPr>
        <w:t>Impairment of investments will only be applicable, if the investment is recognised at amortised cost.</w:t>
      </w:r>
    </w:p>
    <w:p w14:paraId="629ACCF6" w14:textId="77777777" w:rsidR="002706BC" w:rsidRDefault="002706BC">
      <w:pPr>
        <w:spacing w:line="327" w:lineRule="exact"/>
        <w:rPr>
          <w:sz w:val="20"/>
          <w:szCs w:val="20"/>
        </w:rPr>
      </w:pPr>
    </w:p>
    <w:p w14:paraId="67B5F670" w14:textId="77777777" w:rsidR="002706BC" w:rsidRDefault="00000000">
      <w:pPr>
        <w:spacing w:line="359" w:lineRule="auto"/>
        <w:ind w:left="260" w:right="240"/>
        <w:jc w:val="both"/>
        <w:rPr>
          <w:sz w:val="20"/>
          <w:szCs w:val="20"/>
        </w:rPr>
      </w:pPr>
      <w:r>
        <w:rPr>
          <w:rFonts w:ascii="Arial Narrow" w:eastAsia="Arial Narrow" w:hAnsi="Arial Narrow" w:cs="Arial Narrow"/>
        </w:rPr>
        <w:t>The municipality shall assess at the end of each reporting period whether there is any objective evidence that a financial asset or group of financial assets is impaired.</w:t>
      </w:r>
    </w:p>
    <w:p w14:paraId="4ABC2517" w14:textId="77777777" w:rsidR="002706BC" w:rsidRDefault="002706BC">
      <w:pPr>
        <w:spacing w:line="202" w:lineRule="exact"/>
        <w:rPr>
          <w:sz w:val="20"/>
          <w:szCs w:val="20"/>
        </w:rPr>
      </w:pPr>
    </w:p>
    <w:p w14:paraId="2EE7CD9B" w14:textId="77777777" w:rsidR="002706BC" w:rsidRDefault="00000000">
      <w:pPr>
        <w:spacing w:line="359" w:lineRule="auto"/>
        <w:ind w:left="260" w:right="240"/>
        <w:jc w:val="both"/>
        <w:rPr>
          <w:sz w:val="20"/>
          <w:szCs w:val="20"/>
        </w:rPr>
      </w:pPr>
      <w:r>
        <w:rPr>
          <w:rFonts w:ascii="Arial Narrow" w:eastAsia="Arial Narrow" w:hAnsi="Arial Narrow" w:cs="Arial Narrow"/>
        </w:rPr>
        <w:t>If there is objective evidence that an impairment loss on financial assets measured at amortised cost has been incurred, the amount of the loss is measured as the difference between the asset’s carrying amount and the present value of estimated future cash flows (excluding future credit losses that have not been incurred) discounted at the financial asset’s original effective interest rate (i.e. the effective interest rate computed at initial recognition).</w:t>
      </w:r>
    </w:p>
    <w:p w14:paraId="0DC77C84" w14:textId="77777777" w:rsidR="002706BC" w:rsidRDefault="002706BC">
      <w:pPr>
        <w:spacing w:line="204" w:lineRule="exact"/>
        <w:rPr>
          <w:sz w:val="20"/>
          <w:szCs w:val="20"/>
        </w:rPr>
      </w:pPr>
    </w:p>
    <w:p w14:paraId="39009930" w14:textId="77777777" w:rsidR="002706BC" w:rsidRDefault="00000000">
      <w:pPr>
        <w:ind w:left="260"/>
        <w:rPr>
          <w:sz w:val="20"/>
          <w:szCs w:val="20"/>
        </w:rPr>
      </w:pPr>
      <w:r>
        <w:rPr>
          <w:rFonts w:ascii="Arial Narrow" w:eastAsia="Arial Narrow" w:hAnsi="Arial Narrow" w:cs="Arial Narrow"/>
        </w:rPr>
        <w:t>The amount of the loss shall be recognised in surplus or deficit.</w:t>
      </w:r>
    </w:p>
    <w:p w14:paraId="670199FB" w14:textId="77777777" w:rsidR="002706BC" w:rsidRDefault="002706BC">
      <w:pPr>
        <w:spacing w:line="200" w:lineRule="exact"/>
        <w:rPr>
          <w:sz w:val="20"/>
          <w:szCs w:val="20"/>
        </w:rPr>
      </w:pPr>
    </w:p>
    <w:p w14:paraId="77E783F4" w14:textId="77777777" w:rsidR="002706BC" w:rsidRDefault="002706BC">
      <w:pPr>
        <w:spacing w:line="307" w:lineRule="exact"/>
        <w:rPr>
          <w:sz w:val="20"/>
          <w:szCs w:val="20"/>
        </w:rPr>
      </w:pPr>
    </w:p>
    <w:p w14:paraId="07BE0EAC" w14:textId="77777777" w:rsidR="002706BC" w:rsidRDefault="00000000">
      <w:pPr>
        <w:ind w:left="260"/>
        <w:rPr>
          <w:sz w:val="20"/>
          <w:szCs w:val="20"/>
        </w:rPr>
      </w:pPr>
      <w:r>
        <w:rPr>
          <w:rFonts w:ascii="Arial Narrow" w:eastAsia="Arial Narrow" w:hAnsi="Arial Narrow" w:cs="Arial Narrow"/>
        </w:rPr>
        <w:t>Indicators for possible impairment can be:</w:t>
      </w:r>
    </w:p>
    <w:p w14:paraId="214586AC" w14:textId="77777777" w:rsidR="002706BC" w:rsidRDefault="002706BC">
      <w:pPr>
        <w:spacing w:line="341" w:lineRule="exact"/>
        <w:rPr>
          <w:sz w:val="20"/>
          <w:szCs w:val="20"/>
        </w:rPr>
      </w:pPr>
    </w:p>
    <w:p w14:paraId="034C3214" w14:textId="77777777" w:rsidR="002706BC" w:rsidRDefault="00000000">
      <w:pPr>
        <w:numPr>
          <w:ilvl w:val="0"/>
          <w:numId w:val="15"/>
        </w:numPr>
        <w:tabs>
          <w:tab w:val="left" w:pos="980"/>
        </w:tabs>
        <w:ind w:left="980" w:hanging="360"/>
        <w:rPr>
          <w:rFonts w:ascii="Arial" w:eastAsia="Arial" w:hAnsi="Arial" w:cs="Arial"/>
          <w:sz w:val="21"/>
          <w:szCs w:val="21"/>
        </w:rPr>
      </w:pPr>
      <w:r>
        <w:rPr>
          <w:rFonts w:ascii="Arial Narrow" w:eastAsia="Arial Narrow" w:hAnsi="Arial Narrow" w:cs="Arial Narrow"/>
          <w:sz w:val="21"/>
          <w:szCs w:val="21"/>
        </w:rPr>
        <w:t>A financial asset is past due when a counterparty has failed to make a payment when contractually due.</w:t>
      </w:r>
    </w:p>
    <w:p w14:paraId="1D29E895" w14:textId="77777777" w:rsidR="002706BC" w:rsidRDefault="002706BC">
      <w:pPr>
        <w:spacing w:line="150" w:lineRule="exact"/>
        <w:rPr>
          <w:rFonts w:ascii="Arial" w:eastAsia="Arial" w:hAnsi="Arial" w:cs="Arial"/>
          <w:sz w:val="21"/>
          <w:szCs w:val="21"/>
        </w:rPr>
      </w:pPr>
    </w:p>
    <w:p w14:paraId="6BCC6243" w14:textId="77777777" w:rsidR="002706BC" w:rsidRDefault="00000000">
      <w:pPr>
        <w:numPr>
          <w:ilvl w:val="0"/>
          <w:numId w:val="15"/>
        </w:numPr>
        <w:tabs>
          <w:tab w:val="left" w:pos="980"/>
        </w:tabs>
        <w:ind w:left="980" w:hanging="360"/>
        <w:rPr>
          <w:rFonts w:ascii="Arial" w:eastAsia="Arial" w:hAnsi="Arial" w:cs="Arial"/>
        </w:rPr>
      </w:pPr>
      <w:r>
        <w:rPr>
          <w:rFonts w:ascii="Arial Narrow" w:eastAsia="Arial Narrow" w:hAnsi="Arial Narrow" w:cs="Arial Narrow"/>
        </w:rPr>
        <w:t>Media</w:t>
      </w:r>
    </w:p>
    <w:p w14:paraId="1AE295C9" w14:textId="77777777" w:rsidR="002706BC" w:rsidRDefault="002706BC">
      <w:pPr>
        <w:spacing w:line="141" w:lineRule="exact"/>
        <w:rPr>
          <w:rFonts w:ascii="Arial" w:eastAsia="Arial" w:hAnsi="Arial" w:cs="Arial"/>
        </w:rPr>
      </w:pPr>
    </w:p>
    <w:p w14:paraId="0198F3CD" w14:textId="77777777" w:rsidR="002706BC" w:rsidRDefault="00000000">
      <w:pPr>
        <w:numPr>
          <w:ilvl w:val="0"/>
          <w:numId w:val="15"/>
        </w:numPr>
        <w:tabs>
          <w:tab w:val="left" w:pos="980"/>
        </w:tabs>
        <w:ind w:left="980" w:hanging="360"/>
        <w:rPr>
          <w:rFonts w:ascii="Arial" w:eastAsia="Arial" w:hAnsi="Arial" w:cs="Arial"/>
        </w:rPr>
      </w:pPr>
      <w:r>
        <w:rPr>
          <w:rFonts w:ascii="Arial Narrow" w:eastAsia="Arial Narrow" w:hAnsi="Arial Narrow" w:cs="Arial Narrow"/>
        </w:rPr>
        <w:t>Notification of liquidation</w:t>
      </w:r>
    </w:p>
    <w:p w14:paraId="63CDA04A" w14:textId="77777777" w:rsidR="002706BC" w:rsidRDefault="00000000">
      <w:pPr>
        <w:spacing w:line="20" w:lineRule="exact"/>
        <w:rPr>
          <w:sz w:val="20"/>
          <w:szCs w:val="20"/>
        </w:rPr>
      </w:pPr>
      <w:r>
        <w:rPr>
          <w:noProof/>
          <w:sz w:val="20"/>
          <w:szCs w:val="20"/>
        </w:rPr>
        <w:drawing>
          <wp:anchor distT="0" distB="0" distL="114300" distR="114300" simplePos="0" relativeHeight="251695104" behindDoc="1" locked="0" layoutInCell="0" allowOverlap="1" wp14:anchorId="72A8B69E" wp14:editId="4D72AE01">
            <wp:simplePos x="0" y="0"/>
            <wp:positionH relativeFrom="column">
              <wp:posOffset>337185</wp:posOffset>
            </wp:positionH>
            <wp:positionV relativeFrom="paragraph">
              <wp:posOffset>207010</wp:posOffset>
            </wp:positionV>
            <wp:extent cx="5511800" cy="316865"/>
            <wp:effectExtent l="0" t="0" r="0" b="0"/>
            <wp:wrapNone/>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10"/>
                    <a:srcRect/>
                    <a:stretch>
                      <a:fillRect/>
                    </a:stretch>
                  </pic:blipFill>
                  <pic:spPr bwMode="auto">
                    <a:xfrm>
                      <a:off x="0" y="0"/>
                      <a:ext cx="5511800" cy="316865"/>
                    </a:xfrm>
                    <a:prstGeom prst="rect">
                      <a:avLst/>
                    </a:prstGeom>
                    <a:noFill/>
                  </pic:spPr>
                </pic:pic>
              </a:graphicData>
            </a:graphic>
          </wp:anchor>
        </w:drawing>
      </w:r>
    </w:p>
    <w:p w14:paraId="628B2627" w14:textId="77777777" w:rsidR="002706BC" w:rsidRDefault="002706BC">
      <w:pPr>
        <w:spacing w:line="366" w:lineRule="exact"/>
        <w:rPr>
          <w:sz w:val="20"/>
          <w:szCs w:val="20"/>
        </w:rPr>
      </w:pPr>
    </w:p>
    <w:p w14:paraId="0F43815C" w14:textId="77777777" w:rsidR="002706BC" w:rsidRDefault="00000000">
      <w:pPr>
        <w:ind w:left="620"/>
        <w:rPr>
          <w:sz w:val="20"/>
          <w:szCs w:val="20"/>
        </w:rPr>
      </w:pPr>
      <w:r>
        <w:rPr>
          <w:rFonts w:ascii="Arial Narrow" w:eastAsia="Arial Narrow" w:hAnsi="Arial Narrow" w:cs="Arial Narrow"/>
          <w:color w:val="FFFFFF"/>
        </w:rPr>
        <w:t>21. REVIEW OF POLICY</w:t>
      </w:r>
    </w:p>
    <w:p w14:paraId="2BC65C12" w14:textId="77777777" w:rsidR="002706BC" w:rsidRDefault="002706BC">
      <w:pPr>
        <w:spacing w:line="200" w:lineRule="exact"/>
        <w:rPr>
          <w:sz w:val="20"/>
          <w:szCs w:val="20"/>
        </w:rPr>
      </w:pPr>
    </w:p>
    <w:p w14:paraId="73C6FA79" w14:textId="77777777" w:rsidR="002706BC" w:rsidRDefault="002706BC">
      <w:pPr>
        <w:spacing w:line="200" w:lineRule="exact"/>
        <w:rPr>
          <w:sz w:val="20"/>
          <w:szCs w:val="20"/>
        </w:rPr>
      </w:pPr>
    </w:p>
    <w:p w14:paraId="3383EF4A" w14:textId="77777777" w:rsidR="002706BC" w:rsidRDefault="002706BC">
      <w:pPr>
        <w:spacing w:line="373" w:lineRule="exact"/>
        <w:rPr>
          <w:sz w:val="20"/>
          <w:szCs w:val="20"/>
        </w:rPr>
      </w:pPr>
    </w:p>
    <w:p w14:paraId="677FC31F" w14:textId="77777777" w:rsidR="002706BC" w:rsidRDefault="00000000">
      <w:pPr>
        <w:spacing w:line="359" w:lineRule="auto"/>
        <w:ind w:left="260" w:right="320"/>
        <w:jc w:val="both"/>
        <w:rPr>
          <w:sz w:val="20"/>
          <w:szCs w:val="20"/>
        </w:rPr>
      </w:pPr>
      <w:r>
        <w:rPr>
          <w:rFonts w:ascii="Arial Narrow" w:eastAsia="Arial Narrow" w:hAnsi="Arial Narrow" w:cs="Arial Narrow"/>
        </w:rPr>
        <w:t>A Finance Portfolio Committee shall review the policy annually before the start of each financial year and or when there are changes in the existing regulations. The Committee shall be constituted by Senior Managers within the finance directorate and chaired by the MMC for Finance.</w:t>
      </w:r>
    </w:p>
    <w:p w14:paraId="2B6D62EA" w14:textId="77777777" w:rsidR="002706BC" w:rsidRDefault="00000000">
      <w:pPr>
        <w:spacing w:line="20" w:lineRule="exact"/>
        <w:rPr>
          <w:sz w:val="20"/>
          <w:szCs w:val="20"/>
        </w:rPr>
      </w:pPr>
      <w:r>
        <w:rPr>
          <w:noProof/>
          <w:sz w:val="20"/>
          <w:szCs w:val="20"/>
        </w:rPr>
        <w:drawing>
          <wp:anchor distT="0" distB="0" distL="114300" distR="114300" simplePos="0" relativeHeight="251696128" behindDoc="1" locked="0" layoutInCell="0" allowOverlap="1" wp14:anchorId="438A433D" wp14:editId="2A426410">
            <wp:simplePos x="0" y="0"/>
            <wp:positionH relativeFrom="column">
              <wp:posOffset>146685</wp:posOffset>
            </wp:positionH>
            <wp:positionV relativeFrom="paragraph">
              <wp:posOffset>1894205</wp:posOffset>
            </wp:positionV>
            <wp:extent cx="5664200" cy="6350"/>
            <wp:effectExtent l="0" t="0" r="0" b="0"/>
            <wp:wrapNone/>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8"/>
                    <a:srcRect/>
                    <a:stretch>
                      <a:fillRect/>
                    </a:stretch>
                  </pic:blipFill>
                  <pic:spPr bwMode="auto">
                    <a:xfrm>
                      <a:off x="0" y="0"/>
                      <a:ext cx="5664200" cy="6350"/>
                    </a:xfrm>
                    <a:prstGeom prst="rect">
                      <a:avLst/>
                    </a:prstGeom>
                    <a:noFill/>
                  </pic:spPr>
                </pic:pic>
              </a:graphicData>
            </a:graphic>
          </wp:anchor>
        </w:drawing>
      </w:r>
    </w:p>
    <w:p w14:paraId="1E787F01" w14:textId="77777777" w:rsidR="002706BC" w:rsidRDefault="002706BC">
      <w:pPr>
        <w:spacing w:line="200" w:lineRule="exact"/>
        <w:rPr>
          <w:sz w:val="20"/>
          <w:szCs w:val="20"/>
        </w:rPr>
      </w:pPr>
    </w:p>
    <w:p w14:paraId="0FAD1498" w14:textId="77777777" w:rsidR="002706BC" w:rsidRDefault="002706BC">
      <w:pPr>
        <w:spacing w:line="200" w:lineRule="exact"/>
        <w:rPr>
          <w:sz w:val="20"/>
          <w:szCs w:val="20"/>
        </w:rPr>
      </w:pPr>
    </w:p>
    <w:p w14:paraId="7DFBCCC7" w14:textId="77777777" w:rsidR="002706BC" w:rsidRDefault="002706BC">
      <w:pPr>
        <w:spacing w:line="200" w:lineRule="exact"/>
        <w:rPr>
          <w:sz w:val="20"/>
          <w:szCs w:val="20"/>
        </w:rPr>
      </w:pPr>
    </w:p>
    <w:p w14:paraId="3FEBEC06" w14:textId="77777777" w:rsidR="002706BC" w:rsidRDefault="002706BC">
      <w:pPr>
        <w:spacing w:line="200" w:lineRule="exact"/>
        <w:rPr>
          <w:sz w:val="20"/>
          <w:szCs w:val="20"/>
        </w:rPr>
      </w:pPr>
    </w:p>
    <w:p w14:paraId="58CA743A" w14:textId="77777777" w:rsidR="002706BC" w:rsidRDefault="002706BC">
      <w:pPr>
        <w:spacing w:line="200" w:lineRule="exact"/>
        <w:rPr>
          <w:sz w:val="20"/>
          <w:szCs w:val="20"/>
        </w:rPr>
      </w:pPr>
    </w:p>
    <w:p w14:paraId="69D9AAF0" w14:textId="77777777" w:rsidR="002706BC" w:rsidRDefault="002706BC">
      <w:pPr>
        <w:spacing w:line="200" w:lineRule="exact"/>
        <w:rPr>
          <w:sz w:val="20"/>
          <w:szCs w:val="20"/>
        </w:rPr>
      </w:pPr>
    </w:p>
    <w:p w14:paraId="5E7F992B" w14:textId="77777777" w:rsidR="002706BC" w:rsidRDefault="002706BC">
      <w:pPr>
        <w:spacing w:line="200" w:lineRule="exact"/>
        <w:rPr>
          <w:sz w:val="20"/>
          <w:szCs w:val="20"/>
        </w:rPr>
      </w:pPr>
    </w:p>
    <w:p w14:paraId="6023FA9C" w14:textId="77777777" w:rsidR="002706BC" w:rsidRDefault="002706BC">
      <w:pPr>
        <w:spacing w:line="200" w:lineRule="exact"/>
        <w:rPr>
          <w:sz w:val="20"/>
          <w:szCs w:val="20"/>
        </w:rPr>
      </w:pPr>
    </w:p>
    <w:p w14:paraId="5F521367" w14:textId="77777777" w:rsidR="002706BC" w:rsidRDefault="002706BC">
      <w:pPr>
        <w:spacing w:line="200" w:lineRule="exact"/>
        <w:rPr>
          <w:sz w:val="20"/>
          <w:szCs w:val="20"/>
        </w:rPr>
      </w:pPr>
    </w:p>
    <w:p w14:paraId="6ABF435D" w14:textId="77777777" w:rsidR="002706BC" w:rsidRDefault="002706BC">
      <w:pPr>
        <w:spacing w:line="200" w:lineRule="exact"/>
        <w:rPr>
          <w:sz w:val="20"/>
          <w:szCs w:val="20"/>
        </w:rPr>
      </w:pPr>
    </w:p>
    <w:p w14:paraId="468824AC" w14:textId="77777777" w:rsidR="002706BC" w:rsidRDefault="002706BC">
      <w:pPr>
        <w:spacing w:line="200" w:lineRule="exact"/>
        <w:rPr>
          <w:sz w:val="20"/>
          <w:szCs w:val="20"/>
        </w:rPr>
      </w:pPr>
    </w:p>
    <w:p w14:paraId="6FF3A4D0" w14:textId="77777777" w:rsidR="002706BC" w:rsidRDefault="002706BC">
      <w:pPr>
        <w:spacing w:line="200" w:lineRule="exact"/>
        <w:rPr>
          <w:sz w:val="20"/>
          <w:szCs w:val="20"/>
        </w:rPr>
      </w:pPr>
    </w:p>
    <w:p w14:paraId="7106A098" w14:textId="77777777" w:rsidR="002706BC" w:rsidRDefault="002706BC">
      <w:pPr>
        <w:spacing w:line="200" w:lineRule="exact"/>
        <w:rPr>
          <w:sz w:val="20"/>
          <w:szCs w:val="20"/>
        </w:rPr>
      </w:pPr>
    </w:p>
    <w:p w14:paraId="264BC9C0" w14:textId="77777777" w:rsidR="002706BC" w:rsidRDefault="002706BC">
      <w:pPr>
        <w:spacing w:line="385" w:lineRule="exact"/>
        <w:rPr>
          <w:sz w:val="20"/>
          <w:szCs w:val="20"/>
        </w:rPr>
      </w:pPr>
    </w:p>
    <w:p w14:paraId="44879F32" w14:textId="77777777" w:rsidR="002706BC" w:rsidRDefault="00000000">
      <w:pPr>
        <w:ind w:left="8100"/>
        <w:rPr>
          <w:sz w:val="20"/>
          <w:szCs w:val="20"/>
        </w:rPr>
      </w:pPr>
      <w:r>
        <w:rPr>
          <w:rFonts w:ascii="Calibri" w:eastAsia="Calibri" w:hAnsi="Calibri" w:cs="Calibri"/>
          <w:sz w:val="20"/>
          <w:szCs w:val="20"/>
        </w:rPr>
        <w:t>17 |</w:t>
      </w:r>
      <w:r>
        <w:rPr>
          <w:rFonts w:ascii="Calibri" w:eastAsia="Calibri" w:hAnsi="Calibri" w:cs="Calibri"/>
          <w:color w:val="7F7F7F"/>
          <w:sz w:val="20"/>
          <w:szCs w:val="20"/>
        </w:rPr>
        <w:t xml:space="preserve"> P a g e</w:t>
      </w:r>
    </w:p>
    <w:p w14:paraId="21F30FD7" w14:textId="77777777" w:rsidR="002706BC" w:rsidRDefault="00000000">
      <w:pPr>
        <w:spacing w:line="20" w:lineRule="exact"/>
        <w:rPr>
          <w:sz w:val="20"/>
          <w:szCs w:val="20"/>
        </w:rPr>
      </w:pPr>
      <w:r>
        <w:rPr>
          <w:noProof/>
          <w:sz w:val="20"/>
          <w:szCs w:val="20"/>
        </w:rPr>
        <mc:AlternateContent>
          <mc:Choice Requires="wps">
            <w:drawing>
              <wp:anchor distT="0" distB="0" distL="114300" distR="114300" simplePos="0" relativeHeight="251697152" behindDoc="1" locked="0" layoutInCell="0" allowOverlap="1" wp14:anchorId="500578AD" wp14:editId="7CF36DE5">
                <wp:simplePos x="0" y="0"/>
                <wp:positionH relativeFrom="column">
                  <wp:posOffset>-609600</wp:posOffset>
                </wp:positionH>
                <wp:positionV relativeFrom="paragraph">
                  <wp:posOffset>307340</wp:posOffset>
                </wp:positionV>
                <wp:extent cx="7164070" cy="0"/>
                <wp:effectExtent l="0" t="0" r="0" b="0"/>
                <wp:wrapNone/>
                <wp:docPr id="88" name="Shap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16407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656B66B3" id="Shape 88" o:spid="_x0000_s1026" style="position:absolute;z-index:-251622400;visibility:visible;mso-wrap-style:square;mso-wrap-distance-left:9pt;mso-wrap-distance-top:0;mso-wrap-distance-right:9pt;mso-wrap-distance-bottom:0;mso-position-horizontal:absolute;mso-position-horizontal-relative:text;mso-position-vertical:absolute;mso-position-vertical-relative:text" from="-48pt,24.2pt" to="516.1pt,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" o:allowincell="f" filled="t" strokeweight=".16931mm">
                <v:stroke joinstyle="miter"/>
                <o:lock v:ext="edit" shapetype="f"/>
              </v:line>
            </w:pict>
          </mc:Fallback>
        </mc:AlternateContent>
      </w:r>
    </w:p>
    <w:p w14:paraId="04B37A4F" w14:textId="77777777" w:rsidR="002706BC" w:rsidRDefault="002706BC">
      <w:pPr>
        <w:sectPr w:rsidR="002706BC" w:rsidSect="00AF06A3">
          <w:pgSz w:w="12240" w:h="15840"/>
          <w:pgMar w:top="1440" w:right="1440" w:bottom="403" w:left="1440" w:header="0" w:footer="0" w:gutter="0"/>
          <w:cols w:space="720" w:equalWidth="0">
            <w:col w:w="9360"/>
          </w:cols>
        </w:sectPr>
      </w:pPr>
    </w:p>
    <w:p w14:paraId="7467DBF3" w14:textId="4152C9E1" w:rsidR="002706BC" w:rsidRDefault="002706BC">
      <w:pPr>
        <w:spacing w:line="203" w:lineRule="exact"/>
        <w:rPr>
          <w:sz w:val="20"/>
          <w:szCs w:val="20"/>
        </w:rPr>
      </w:pPr>
      <w:bookmarkStart w:id="17" w:name="page18"/>
      <w:bookmarkEnd w:id="17"/>
    </w:p>
    <w:p w14:paraId="4F6DDC68" w14:textId="77777777" w:rsidR="002706BC" w:rsidRDefault="00000000">
      <w:pPr>
        <w:spacing w:line="298" w:lineRule="auto"/>
        <w:ind w:left="260" w:right="260"/>
        <w:rPr>
          <w:sz w:val="20"/>
          <w:szCs w:val="20"/>
        </w:rPr>
      </w:pPr>
      <w:r>
        <w:rPr>
          <w:rFonts w:ascii="Arial Narrow" w:eastAsia="Arial Narrow" w:hAnsi="Arial Narrow" w:cs="Arial Narrow"/>
          <w:color w:val="FFFFFF"/>
        </w:rPr>
        <w:t>ANNEXURE I: APPLICABLE SECTIONS OF MUNICIPAL FINANCE MANAGEMENT ACT NO 56 OF 2003</w:t>
      </w:r>
    </w:p>
    <w:p w14:paraId="44AD679C" w14:textId="77777777" w:rsidR="002706BC" w:rsidRDefault="002706BC">
      <w:pPr>
        <w:spacing w:line="200" w:lineRule="exact"/>
        <w:rPr>
          <w:sz w:val="20"/>
          <w:szCs w:val="20"/>
        </w:rPr>
      </w:pPr>
    </w:p>
    <w:p w14:paraId="4B6C9FBE" w14:textId="77777777" w:rsidR="002706BC" w:rsidRDefault="002706BC">
      <w:pPr>
        <w:spacing w:line="200" w:lineRule="exact"/>
        <w:rPr>
          <w:sz w:val="20"/>
          <w:szCs w:val="20"/>
        </w:rPr>
      </w:pPr>
    </w:p>
    <w:p w14:paraId="21390E39" w14:textId="77777777" w:rsidR="002706BC" w:rsidRDefault="002706BC">
      <w:pPr>
        <w:spacing w:line="202" w:lineRule="exact"/>
        <w:rPr>
          <w:sz w:val="20"/>
          <w:szCs w:val="20"/>
        </w:rPr>
      </w:pPr>
    </w:p>
    <w:p w14:paraId="24E35E26" w14:textId="77777777" w:rsidR="002706BC" w:rsidRDefault="00000000">
      <w:pPr>
        <w:ind w:left="360"/>
        <w:rPr>
          <w:sz w:val="20"/>
          <w:szCs w:val="20"/>
        </w:rPr>
      </w:pPr>
      <w:r>
        <w:rPr>
          <w:rFonts w:ascii="Arial Narrow" w:eastAsia="Arial Narrow" w:hAnsi="Arial Narrow" w:cs="Arial Narrow"/>
        </w:rPr>
        <w:t>The above policy must be read in conjunction with the following sections of the Act:</w:t>
      </w:r>
    </w:p>
    <w:p w14:paraId="419FAF8C" w14:textId="77777777" w:rsidR="002706BC" w:rsidRDefault="002706BC">
      <w:pPr>
        <w:spacing w:line="326" w:lineRule="exact"/>
        <w:rPr>
          <w:sz w:val="20"/>
          <w:szCs w:val="20"/>
        </w:rPr>
      </w:pPr>
    </w:p>
    <w:p w14:paraId="261E5C3C" w14:textId="77777777" w:rsidR="002706BC" w:rsidRDefault="00000000">
      <w:pPr>
        <w:ind w:left="540"/>
        <w:rPr>
          <w:sz w:val="20"/>
          <w:szCs w:val="20"/>
        </w:rPr>
      </w:pPr>
      <w:r>
        <w:rPr>
          <w:rFonts w:ascii="Arial Narrow" w:eastAsia="Arial Narrow" w:hAnsi="Arial Narrow" w:cs="Arial Narrow"/>
        </w:rPr>
        <w:t>Section 7 – Opening of Bank Accounts</w:t>
      </w:r>
    </w:p>
    <w:p w14:paraId="75C5437C" w14:textId="77777777" w:rsidR="002706BC" w:rsidRDefault="002706BC">
      <w:pPr>
        <w:spacing w:line="326" w:lineRule="exact"/>
        <w:rPr>
          <w:sz w:val="20"/>
          <w:szCs w:val="20"/>
        </w:rPr>
      </w:pPr>
    </w:p>
    <w:p w14:paraId="2BBAD626" w14:textId="77777777" w:rsidR="002706BC" w:rsidRDefault="00000000">
      <w:pPr>
        <w:ind w:left="540"/>
        <w:rPr>
          <w:sz w:val="20"/>
          <w:szCs w:val="20"/>
        </w:rPr>
      </w:pPr>
      <w:r>
        <w:rPr>
          <w:rFonts w:ascii="Arial Narrow" w:eastAsia="Arial Narrow" w:hAnsi="Arial Narrow" w:cs="Arial Narrow"/>
        </w:rPr>
        <w:t>Section 8 – Primary Bank Accounts</w:t>
      </w:r>
    </w:p>
    <w:p w14:paraId="39B62B13" w14:textId="77777777" w:rsidR="002706BC" w:rsidRDefault="002706BC">
      <w:pPr>
        <w:spacing w:line="326" w:lineRule="exact"/>
        <w:rPr>
          <w:sz w:val="20"/>
          <w:szCs w:val="20"/>
        </w:rPr>
      </w:pPr>
    </w:p>
    <w:p w14:paraId="0DA4C119" w14:textId="671CFA0D" w:rsidR="002706BC" w:rsidRDefault="00000000" w:rsidP="00D721B9">
      <w:pPr>
        <w:ind w:left="540"/>
        <w:rPr>
          <w:sz w:val="20"/>
          <w:szCs w:val="20"/>
        </w:rPr>
      </w:pPr>
      <w:r>
        <w:rPr>
          <w:rFonts w:ascii="Arial Narrow" w:eastAsia="Arial Narrow" w:hAnsi="Arial Narrow" w:cs="Arial Narrow"/>
        </w:rPr>
        <w:t xml:space="preserve">Section </w:t>
      </w:r>
      <w:proofErr w:type="gramStart"/>
      <w:r>
        <w:rPr>
          <w:rFonts w:ascii="Arial Narrow" w:eastAsia="Arial Narrow" w:hAnsi="Arial Narrow" w:cs="Arial Narrow"/>
        </w:rPr>
        <w:t>9  –</w:t>
      </w:r>
      <w:proofErr w:type="gramEnd"/>
      <w:r>
        <w:rPr>
          <w:rFonts w:ascii="Arial Narrow" w:eastAsia="Arial Narrow" w:hAnsi="Arial Narrow" w:cs="Arial Narrow"/>
        </w:rPr>
        <w:t xml:space="preserve">  Bank  Account details  to be  submitted  to Provincial Treasury  and</w:t>
      </w:r>
      <w:r w:rsidR="00D721B9">
        <w:rPr>
          <w:sz w:val="20"/>
          <w:szCs w:val="20"/>
        </w:rPr>
        <w:t xml:space="preserve"> </w:t>
      </w:r>
      <w:r>
        <w:rPr>
          <w:rFonts w:ascii="Arial Narrow" w:eastAsia="Arial Narrow" w:hAnsi="Arial Narrow" w:cs="Arial Narrow"/>
        </w:rPr>
        <w:t>Auditor General</w:t>
      </w:r>
    </w:p>
    <w:p w14:paraId="049092DC" w14:textId="77777777" w:rsidR="002706BC" w:rsidRDefault="002706BC">
      <w:pPr>
        <w:spacing w:line="327" w:lineRule="exact"/>
        <w:rPr>
          <w:sz w:val="20"/>
          <w:szCs w:val="20"/>
        </w:rPr>
      </w:pPr>
    </w:p>
    <w:p w14:paraId="395EACEE" w14:textId="77777777" w:rsidR="002706BC" w:rsidRDefault="00000000">
      <w:pPr>
        <w:ind w:left="540"/>
        <w:rPr>
          <w:sz w:val="20"/>
          <w:szCs w:val="20"/>
        </w:rPr>
      </w:pPr>
      <w:r>
        <w:rPr>
          <w:rFonts w:ascii="Arial Narrow" w:eastAsia="Arial Narrow" w:hAnsi="Arial Narrow" w:cs="Arial Narrow"/>
        </w:rPr>
        <w:t>Section 10 – Control of Municipal Bank Accounts</w:t>
      </w:r>
    </w:p>
    <w:p w14:paraId="001D0A58" w14:textId="77777777" w:rsidR="002706BC" w:rsidRDefault="002706BC">
      <w:pPr>
        <w:spacing w:line="326" w:lineRule="exact"/>
        <w:rPr>
          <w:sz w:val="20"/>
          <w:szCs w:val="20"/>
        </w:rPr>
      </w:pPr>
    </w:p>
    <w:p w14:paraId="75228A50" w14:textId="77777777" w:rsidR="002706BC" w:rsidRDefault="00000000">
      <w:pPr>
        <w:ind w:left="540"/>
        <w:rPr>
          <w:sz w:val="20"/>
          <w:szCs w:val="20"/>
        </w:rPr>
      </w:pPr>
      <w:r>
        <w:rPr>
          <w:rFonts w:ascii="Arial Narrow" w:eastAsia="Arial Narrow" w:hAnsi="Arial Narrow" w:cs="Arial Narrow"/>
        </w:rPr>
        <w:t>Section 11 – Withdrawal from Municipal Bank Accounts</w:t>
      </w:r>
    </w:p>
    <w:p w14:paraId="49210FAE" w14:textId="77777777" w:rsidR="002706BC" w:rsidRDefault="002706BC">
      <w:pPr>
        <w:spacing w:line="326" w:lineRule="exact"/>
        <w:rPr>
          <w:sz w:val="20"/>
          <w:szCs w:val="20"/>
        </w:rPr>
      </w:pPr>
    </w:p>
    <w:p w14:paraId="14636EBD" w14:textId="77777777" w:rsidR="002706BC" w:rsidRDefault="00000000">
      <w:pPr>
        <w:ind w:left="540"/>
        <w:rPr>
          <w:sz w:val="20"/>
          <w:szCs w:val="20"/>
        </w:rPr>
      </w:pPr>
      <w:r>
        <w:rPr>
          <w:rFonts w:ascii="Arial Narrow" w:eastAsia="Arial Narrow" w:hAnsi="Arial Narrow" w:cs="Arial Narrow"/>
        </w:rPr>
        <w:t>Section 12 – Relief, charitable trust or other funds</w:t>
      </w:r>
    </w:p>
    <w:p w14:paraId="459C0B0C" w14:textId="77777777" w:rsidR="002706BC" w:rsidRDefault="002706BC">
      <w:pPr>
        <w:spacing w:line="326" w:lineRule="exact"/>
        <w:rPr>
          <w:sz w:val="20"/>
          <w:szCs w:val="20"/>
        </w:rPr>
      </w:pPr>
    </w:p>
    <w:p w14:paraId="0E60A2A7" w14:textId="77777777" w:rsidR="002706BC" w:rsidRDefault="00000000">
      <w:pPr>
        <w:ind w:left="540"/>
        <w:rPr>
          <w:sz w:val="20"/>
          <w:szCs w:val="20"/>
        </w:rPr>
      </w:pPr>
      <w:r>
        <w:rPr>
          <w:rFonts w:ascii="Arial Narrow" w:eastAsia="Arial Narrow" w:hAnsi="Arial Narrow" w:cs="Arial Narrow"/>
        </w:rPr>
        <w:t>Section 13 – Cash Management and Investments</w:t>
      </w:r>
    </w:p>
    <w:p w14:paraId="2C4CAB99" w14:textId="77777777" w:rsidR="002706BC" w:rsidRDefault="002706BC">
      <w:pPr>
        <w:spacing w:line="328" w:lineRule="exact"/>
        <w:rPr>
          <w:sz w:val="20"/>
          <w:szCs w:val="20"/>
        </w:rPr>
      </w:pPr>
    </w:p>
    <w:p w14:paraId="145FD8A3" w14:textId="77777777" w:rsidR="002706BC" w:rsidRDefault="00000000">
      <w:pPr>
        <w:ind w:left="540"/>
        <w:rPr>
          <w:sz w:val="20"/>
          <w:szCs w:val="20"/>
        </w:rPr>
      </w:pPr>
      <w:r>
        <w:rPr>
          <w:rFonts w:ascii="Arial Narrow" w:eastAsia="Arial Narrow" w:hAnsi="Arial Narrow" w:cs="Arial Narrow"/>
        </w:rPr>
        <w:t>Section 17 – Contents of annual budget and supporting documents</w:t>
      </w:r>
    </w:p>
    <w:p w14:paraId="3C06A6B4" w14:textId="77777777" w:rsidR="002706BC" w:rsidRDefault="002706BC">
      <w:pPr>
        <w:spacing w:line="326" w:lineRule="exact"/>
        <w:rPr>
          <w:sz w:val="20"/>
          <w:szCs w:val="20"/>
        </w:rPr>
      </w:pPr>
    </w:p>
    <w:p w14:paraId="663617C9" w14:textId="77777777" w:rsidR="002706BC" w:rsidRDefault="00000000">
      <w:pPr>
        <w:ind w:left="540"/>
        <w:rPr>
          <w:sz w:val="20"/>
          <w:szCs w:val="20"/>
        </w:rPr>
      </w:pPr>
      <w:r>
        <w:rPr>
          <w:rFonts w:ascii="Arial Narrow" w:eastAsia="Arial Narrow" w:hAnsi="Arial Narrow" w:cs="Arial Narrow"/>
        </w:rPr>
        <w:t>Section 22 – Publication of Annual Budget</w:t>
      </w:r>
    </w:p>
    <w:p w14:paraId="443B7667" w14:textId="77777777" w:rsidR="002706BC" w:rsidRDefault="002706BC">
      <w:pPr>
        <w:spacing w:line="326" w:lineRule="exact"/>
        <w:rPr>
          <w:sz w:val="20"/>
          <w:szCs w:val="20"/>
        </w:rPr>
      </w:pPr>
    </w:p>
    <w:p w14:paraId="383A14FA" w14:textId="77777777" w:rsidR="002706BC" w:rsidRDefault="00000000">
      <w:pPr>
        <w:ind w:left="540"/>
        <w:rPr>
          <w:sz w:val="20"/>
          <w:szCs w:val="20"/>
        </w:rPr>
      </w:pPr>
      <w:r>
        <w:rPr>
          <w:rFonts w:ascii="Arial Narrow" w:eastAsia="Arial Narrow" w:hAnsi="Arial Narrow" w:cs="Arial Narrow"/>
        </w:rPr>
        <w:t>Section 36 – National and Provincial Allocations to Municipalities</w:t>
      </w:r>
    </w:p>
    <w:p w14:paraId="27438035" w14:textId="77777777" w:rsidR="002706BC" w:rsidRDefault="002706BC">
      <w:pPr>
        <w:spacing w:line="326" w:lineRule="exact"/>
        <w:rPr>
          <w:sz w:val="20"/>
          <w:szCs w:val="20"/>
        </w:rPr>
      </w:pPr>
    </w:p>
    <w:p w14:paraId="639A2C5F" w14:textId="77777777" w:rsidR="002706BC" w:rsidRDefault="00000000">
      <w:pPr>
        <w:ind w:left="540"/>
        <w:rPr>
          <w:sz w:val="20"/>
          <w:szCs w:val="20"/>
        </w:rPr>
      </w:pPr>
      <w:r>
        <w:rPr>
          <w:rFonts w:ascii="Arial Narrow" w:eastAsia="Arial Narrow" w:hAnsi="Arial Narrow" w:cs="Arial Narrow"/>
        </w:rPr>
        <w:t>Section 37 – Promotion of Co-Operative Government by Municipalities</w:t>
      </w:r>
    </w:p>
    <w:p w14:paraId="2CA51E6A" w14:textId="77777777" w:rsidR="002706BC" w:rsidRDefault="002706BC">
      <w:pPr>
        <w:spacing w:line="326" w:lineRule="exact"/>
        <w:rPr>
          <w:sz w:val="20"/>
          <w:szCs w:val="20"/>
        </w:rPr>
      </w:pPr>
    </w:p>
    <w:p w14:paraId="558CA38B" w14:textId="77777777" w:rsidR="002706BC" w:rsidRDefault="00000000">
      <w:pPr>
        <w:ind w:left="540"/>
        <w:rPr>
          <w:sz w:val="20"/>
          <w:szCs w:val="20"/>
        </w:rPr>
      </w:pPr>
      <w:r>
        <w:rPr>
          <w:rFonts w:ascii="Arial Narrow" w:eastAsia="Arial Narrow" w:hAnsi="Arial Narrow" w:cs="Arial Narrow"/>
        </w:rPr>
        <w:t>Section 45 – Short-Term Debt</w:t>
      </w:r>
    </w:p>
    <w:p w14:paraId="0F6AFFF0" w14:textId="77777777" w:rsidR="002706BC" w:rsidRDefault="002706BC">
      <w:pPr>
        <w:spacing w:line="326" w:lineRule="exact"/>
        <w:rPr>
          <w:sz w:val="20"/>
          <w:szCs w:val="20"/>
        </w:rPr>
      </w:pPr>
    </w:p>
    <w:p w14:paraId="16E95802" w14:textId="77777777" w:rsidR="002706BC" w:rsidRDefault="00000000">
      <w:pPr>
        <w:ind w:left="540"/>
        <w:rPr>
          <w:sz w:val="20"/>
          <w:szCs w:val="20"/>
        </w:rPr>
      </w:pPr>
      <w:r>
        <w:rPr>
          <w:rFonts w:ascii="Arial Narrow" w:eastAsia="Arial Narrow" w:hAnsi="Arial Narrow" w:cs="Arial Narrow"/>
        </w:rPr>
        <w:t>Section 46 – Long-Term Debt</w:t>
      </w:r>
    </w:p>
    <w:p w14:paraId="10E1F296" w14:textId="77777777" w:rsidR="002706BC" w:rsidRDefault="002706BC">
      <w:pPr>
        <w:spacing w:line="326" w:lineRule="exact"/>
        <w:rPr>
          <w:sz w:val="20"/>
          <w:szCs w:val="20"/>
        </w:rPr>
      </w:pPr>
    </w:p>
    <w:p w14:paraId="47241E43" w14:textId="77777777" w:rsidR="002706BC" w:rsidRDefault="00000000">
      <w:pPr>
        <w:ind w:left="540"/>
        <w:rPr>
          <w:sz w:val="20"/>
          <w:szCs w:val="20"/>
        </w:rPr>
      </w:pPr>
      <w:r>
        <w:rPr>
          <w:rFonts w:ascii="Arial Narrow" w:eastAsia="Arial Narrow" w:hAnsi="Arial Narrow" w:cs="Arial Narrow"/>
        </w:rPr>
        <w:t>Section 47 – Conditions Applying to both Short-Term and Long-Term Debt</w:t>
      </w:r>
    </w:p>
    <w:p w14:paraId="4FA9CBE7" w14:textId="77777777" w:rsidR="002706BC" w:rsidRDefault="002706BC">
      <w:pPr>
        <w:spacing w:line="326" w:lineRule="exact"/>
        <w:rPr>
          <w:sz w:val="20"/>
          <w:szCs w:val="20"/>
        </w:rPr>
      </w:pPr>
    </w:p>
    <w:p w14:paraId="40003569" w14:textId="77777777" w:rsidR="002706BC" w:rsidRDefault="00000000">
      <w:pPr>
        <w:ind w:left="540"/>
        <w:rPr>
          <w:sz w:val="20"/>
          <w:szCs w:val="20"/>
        </w:rPr>
      </w:pPr>
      <w:r>
        <w:rPr>
          <w:rFonts w:ascii="Arial Narrow" w:eastAsia="Arial Narrow" w:hAnsi="Arial Narrow" w:cs="Arial Narrow"/>
        </w:rPr>
        <w:t>Section 64 – Revenue Management</w:t>
      </w:r>
    </w:p>
    <w:p w14:paraId="630DC479" w14:textId="77777777" w:rsidR="002706BC" w:rsidRDefault="002706BC">
      <w:pPr>
        <w:spacing w:line="327" w:lineRule="exact"/>
        <w:rPr>
          <w:sz w:val="20"/>
          <w:szCs w:val="20"/>
        </w:rPr>
      </w:pPr>
    </w:p>
    <w:p w14:paraId="2237532A" w14:textId="77777777" w:rsidR="002706BC" w:rsidRDefault="00000000">
      <w:pPr>
        <w:ind w:left="540"/>
        <w:rPr>
          <w:sz w:val="20"/>
          <w:szCs w:val="20"/>
        </w:rPr>
      </w:pPr>
      <w:r>
        <w:rPr>
          <w:rFonts w:ascii="Arial Narrow" w:eastAsia="Arial Narrow" w:hAnsi="Arial Narrow" w:cs="Arial Narrow"/>
        </w:rPr>
        <w:t>Section 65 – Expenditure Management</w:t>
      </w:r>
    </w:p>
    <w:p w14:paraId="3F7E39BD" w14:textId="77777777" w:rsidR="002706BC" w:rsidRDefault="002706BC">
      <w:pPr>
        <w:spacing w:line="329" w:lineRule="exact"/>
        <w:rPr>
          <w:sz w:val="20"/>
          <w:szCs w:val="20"/>
        </w:rPr>
      </w:pPr>
    </w:p>
    <w:p w14:paraId="6879EC70" w14:textId="77777777" w:rsidR="002706BC" w:rsidRDefault="00000000">
      <w:pPr>
        <w:spacing w:line="359" w:lineRule="auto"/>
        <w:ind w:left="360" w:right="320"/>
        <w:jc w:val="both"/>
        <w:rPr>
          <w:sz w:val="20"/>
          <w:szCs w:val="20"/>
        </w:rPr>
      </w:pPr>
      <w:r>
        <w:rPr>
          <w:rFonts w:ascii="Arial Narrow" w:eastAsia="Arial Narrow" w:hAnsi="Arial Narrow" w:cs="Arial Narrow"/>
          <w:b/>
          <w:bCs/>
        </w:rPr>
        <w:t>Note:</w:t>
      </w:r>
      <w:r>
        <w:rPr>
          <w:rFonts w:ascii="Arial Narrow" w:eastAsia="Arial Narrow" w:hAnsi="Arial Narrow" w:cs="Arial Narrow"/>
        </w:rPr>
        <w:t xml:space="preserve"> In terms of Section 60(2) of the Municipal Systems Act No. 32 of 2000 the council may delegate the authority to take decisions on making investments on behalf of the municipality only to the executive Mayor / Mayor, executive committee or CFO. The foregoing policy is based on the assumption that such authority has been delegated to the CFO.</w:t>
      </w:r>
    </w:p>
    <w:p w14:paraId="28706A4B" w14:textId="77777777" w:rsidR="002706BC" w:rsidRDefault="00000000">
      <w:pPr>
        <w:spacing w:line="20" w:lineRule="exact"/>
        <w:rPr>
          <w:sz w:val="20"/>
          <w:szCs w:val="20"/>
        </w:rPr>
      </w:pPr>
      <w:r>
        <w:rPr>
          <w:noProof/>
          <w:sz w:val="20"/>
          <w:szCs w:val="20"/>
        </w:rPr>
        <w:drawing>
          <wp:anchor distT="0" distB="0" distL="114300" distR="114300" simplePos="0" relativeHeight="251663360" behindDoc="1" locked="0" layoutInCell="0" allowOverlap="1" wp14:anchorId="517E0E12" wp14:editId="6BEE9E2E">
            <wp:simplePos x="0" y="0"/>
            <wp:positionH relativeFrom="column">
              <wp:posOffset>146685</wp:posOffset>
            </wp:positionH>
            <wp:positionV relativeFrom="paragraph">
              <wp:posOffset>74930</wp:posOffset>
            </wp:positionV>
            <wp:extent cx="5664200" cy="6350"/>
            <wp:effectExtent l="0" t="0" r="0" b="0"/>
            <wp:wrapNone/>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8"/>
                    <a:srcRect/>
                    <a:stretch>
                      <a:fillRect/>
                    </a:stretch>
                  </pic:blipFill>
                  <pic:spPr bwMode="auto">
                    <a:xfrm>
                      <a:off x="0" y="0"/>
                      <a:ext cx="5664200" cy="6350"/>
                    </a:xfrm>
                    <a:prstGeom prst="rect">
                      <a:avLst/>
                    </a:prstGeom>
                    <a:noFill/>
                  </pic:spPr>
                </pic:pic>
              </a:graphicData>
            </a:graphic>
          </wp:anchor>
        </w:drawing>
      </w:r>
    </w:p>
    <w:p w14:paraId="7BAA7E68" w14:textId="77777777" w:rsidR="002706BC" w:rsidRDefault="002706BC">
      <w:pPr>
        <w:spacing w:line="121" w:lineRule="exact"/>
        <w:rPr>
          <w:sz w:val="20"/>
          <w:szCs w:val="20"/>
        </w:rPr>
      </w:pPr>
    </w:p>
    <w:p w14:paraId="56C060B4" w14:textId="77777777" w:rsidR="002706BC" w:rsidRDefault="00000000">
      <w:pPr>
        <w:ind w:left="8100"/>
        <w:rPr>
          <w:sz w:val="20"/>
          <w:szCs w:val="20"/>
        </w:rPr>
      </w:pPr>
      <w:r>
        <w:rPr>
          <w:rFonts w:ascii="Calibri" w:eastAsia="Calibri" w:hAnsi="Calibri" w:cs="Calibri"/>
          <w:sz w:val="20"/>
          <w:szCs w:val="20"/>
        </w:rPr>
        <w:t>18 |</w:t>
      </w:r>
      <w:r>
        <w:rPr>
          <w:rFonts w:ascii="Calibri" w:eastAsia="Calibri" w:hAnsi="Calibri" w:cs="Calibri"/>
          <w:color w:val="7F7F7F"/>
          <w:sz w:val="20"/>
          <w:szCs w:val="20"/>
        </w:rPr>
        <w:t xml:space="preserve"> P a g e</w:t>
      </w:r>
    </w:p>
    <w:p w14:paraId="2D4ABC39" w14:textId="77777777" w:rsidR="002706BC" w:rsidRDefault="00000000">
      <w:pPr>
        <w:spacing w:line="20" w:lineRule="exact"/>
        <w:rPr>
          <w:sz w:val="20"/>
          <w:szCs w:val="20"/>
        </w:rPr>
      </w:pPr>
      <w:r>
        <w:rPr>
          <w:noProof/>
          <w:sz w:val="20"/>
          <w:szCs w:val="20"/>
        </w:rPr>
        <mc:AlternateContent>
          <mc:Choice Requires="wps">
            <w:drawing>
              <wp:anchor distT="0" distB="0" distL="114300" distR="114300" simplePos="0" relativeHeight="251665408" behindDoc="1" locked="0" layoutInCell="0" allowOverlap="1" wp14:anchorId="3C373C27" wp14:editId="2E0B7E4F">
                <wp:simplePos x="0" y="0"/>
                <wp:positionH relativeFrom="column">
                  <wp:posOffset>-609600</wp:posOffset>
                </wp:positionH>
                <wp:positionV relativeFrom="paragraph">
                  <wp:posOffset>307340</wp:posOffset>
                </wp:positionV>
                <wp:extent cx="7164070" cy="0"/>
                <wp:effectExtent l="0" t="0" r="0" b="0"/>
                <wp:wrapNone/>
                <wp:docPr id="91" name="Shap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16407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7E3712C6" id="Shape 91" o:spid="_x0000_s1026" style="position:absolute;z-index:-251655168;visibility:visible;mso-wrap-style:square;mso-wrap-distance-left:9pt;mso-wrap-distance-top:0;mso-wrap-distance-right:9pt;mso-wrap-distance-bottom:0;mso-position-horizontal:absolute;mso-position-horizontal-relative:text;mso-position-vertical:absolute;mso-position-vertical-relative:text" from="-48pt,24.2pt" to="516.1pt,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" o:allowincell="f" filled="t" strokeweight=".16931mm">
                <v:stroke joinstyle="miter"/>
                <o:lock v:ext="edit" shapetype="f"/>
              </v:line>
            </w:pict>
          </mc:Fallback>
        </mc:AlternateContent>
      </w:r>
    </w:p>
    <w:p w14:paraId="2723A097" w14:textId="77777777" w:rsidR="002706BC" w:rsidRDefault="002706BC">
      <w:pPr>
        <w:sectPr w:rsidR="002706BC" w:rsidSect="00AF06A3">
          <w:pgSz w:w="12240" w:h="15840"/>
          <w:pgMar w:top="1440" w:right="1440" w:bottom="403" w:left="1440" w:header="0" w:footer="0" w:gutter="0"/>
          <w:cols w:space="720" w:equalWidth="0">
            <w:col w:w="9360"/>
          </w:cols>
        </w:sectPr>
      </w:pPr>
    </w:p>
    <w:p w14:paraId="1CD47815" w14:textId="20178BDD" w:rsidR="002706BC" w:rsidRDefault="00D721B9">
      <w:pPr>
        <w:spacing w:line="102" w:lineRule="exact"/>
        <w:rPr>
          <w:sz w:val="20"/>
          <w:szCs w:val="20"/>
        </w:rPr>
      </w:pPr>
      <w:bookmarkStart w:id="18" w:name="page19"/>
      <w:bookmarkEnd w:id="18"/>
      <w:r>
        <w:rPr>
          <w:noProof/>
          <w:sz w:val="20"/>
          <w:szCs w:val="20"/>
        </w:rPr>
        <w:lastRenderedPageBreak/>
        <w:drawing>
          <wp:anchor distT="0" distB="0" distL="114300" distR="114300" simplePos="0" relativeHeight="251661312" behindDoc="1" locked="0" layoutInCell="0" allowOverlap="1" wp14:anchorId="21CBDD5C" wp14:editId="04862F87">
            <wp:simplePos x="0" y="0"/>
            <wp:positionH relativeFrom="page">
              <wp:posOffset>304800</wp:posOffset>
            </wp:positionH>
            <wp:positionV relativeFrom="page">
              <wp:posOffset>-9340850</wp:posOffset>
            </wp:positionV>
            <wp:extent cx="7164070" cy="9450070"/>
            <wp:effectExtent l="0" t="0" r="0" b="0"/>
            <wp:wrapNone/>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19"/>
                    <a:srcRect/>
                    <a:stretch>
                      <a:fillRect/>
                    </a:stretch>
                  </pic:blipFill>
                  <pic:spPr bwMode="auto">
                    <a:xfrm>
                      <a:off x="0" y="0"/>
                      <a:ext cx="7164070" cy="9450070"/>
                    </a:xfrm>
                    <a:prstGeom prst="rect">
                      <a:avLst/>
                    </a:prstGeom>
                    <a:noFill/>
                  </pic:spPr>
                </pic:pic>
              </a:graphicData>
            </a:graphic>
          </wp:anchor>
        </w:drawing>
      </w:r>
      <w:r>
        <w:rPr>
          <w:noProof/>
          <w:sz w:val="20"/>
          <w:szCs w:val="20"/>
        </w:rPr>
        <w:drawing>
          <wp:anchor distT="0" distB="0" distL="114300" distR="114300" simplePos="0" relativeHeight="251698176" behindDoc="1" locked="0" layoutInCell="0" allowOverlap="1" wp14:anchorId="09F963E2" wp14:editId="3F799E02">
            <wp:simplePos x="0" y="0"/>
            <wp:positionH relativeFrom="page">
              <wp:posOffset>304800</wp:posOffset>
            </wp:positionH>
            <wp:positionV relativeFrom="page">
              <wp:posOffset>304800</wp:posOffset>
            </wp:positionV>
            <wp:extent cx="7164070" cy="9450070"/>
            <wp:effectExtent l="0" t="0" r="0" b="0"/>
            <wp:wrapNone/>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20"/>
                    <a:srcRect/>
                    <a:stretch>
                      <a:fillRect/>
                    </a:stretch>
                  </pic:blipFill>
                  <pic:spPr bwMode="auto">
                    <a:xfrm>
                      <a:off x="0" y="0"/>
                      <a:ext cx="7164070" cy="9450070"/>
                    </a:xfrm>
                    <a:prstGeom prst="rect">
                      <a:avLst/>
                    </a:prstGeom>
                    <a:noFill/>
                  </pic:spPr>
                </pic:pic>
              </a:graphicData>
            </a:graphic>
          </wp:anchor>
        </w:drawing>
      </w:r>
    </w:p>
    <w:p w14:paraId="1E0F6C16" w14:textId="77777777" w:rsidR="002706BC" w:rsidRDefault="00000000">
      <w:pPr>
        <w:spacing w:line="298" w:lineRule="auto"/>
        <w:ind w:left="260" w:right="260"/>
        <w:rPr>
          <w:sz w:val="20"/>
          <w:szCs w:val="20"/>
        </w:rPr>
      </w:pPr>
      <w:r>
        <w:rPr>
          <w:rFonts w:ascii="Arial Narrow" w:eastAsia="Arial Narrow" w:hAnsi="Arial Narrow" w:cs="Arial Narrow"/>
          <w:color w:val="FFFFFF"/>
        </w:rPr>
        <w:t>ANNEXURE II: CODE OF PRACTICE IN REGARD TO PAYMENTS, REVENUE COLLECTION AND</w:t>
      </w:r>
    </w:p>
    <w:p w14:paraId="50B25325" w14:textId="77777777" w:rsidR="002706BC" w:rsidRDefault="002706BC">
      <w:pPr>
        <w:spacing w:line="200" w:lineRule="exact"/>
        <w:rPr>
          <w:sz w:val="20"/>
          <w:szCs w:val="20"/>
        </w:rPr>
      </w:pPr>
    </w:p>
    <w:p w14:paraId="642C9366" w14:textId="77777777" w:rsidR="002706BC" w:rsidRDefault="002706BC">
      <w:pPr>
        <w:spacing w:line="200" w:lineRule="exact"/>
        <w:rPr>
          <w:sz w:val="20"/>
          <w:szCs w:val="20"/>
        </w:rPr>
      </w:pPr>
    </w:p>
    <w:p w14:paraId="1D1F8B8B" w14:textId="77777777" w:rsidR="002706BC" w:rsidRDefault="002706BC">
      <w:pPr>
        <w:spacing w:line="202" w:lineRule="exact"/>
        <w:rPr>
          <w:sz w:val="20"/>
          <w:szCs w:val="20"/>
        </w:rPr>
      </w:pPr>
    </w:p>
    <w:p w14:paraId="5E392504" w14:textId="77777777" w:rsidR="002706BC" w:rsidRDefault="00000000">
      <w:pPr>
        <w:ind w:left="360"/>
        <w:rPr>
          <w:sz w:val="20"/>
          <w:szCs w:val="20"/>
        </w:rPr>
      </w:pPr>
      <w:r>
        <w:rPr>
          <w:rFonts w:ascii="Arial Narrow" w:eastAsia="Arial Narrow" w:hAnsi="Arial Narrow" w:cs="Arial Narrow"/>
          <w:b/>
          <w:bCs/>
        </w:rPr>
        <w:t>STORES</w:t>
      </w:r>
    </w:p>
    <w:p w14:paraId="514DFC45" w14:textId="77777777" w:rsidR="002706BC" w:rsidRDefault="002706BC">
      <w:pPr>
        <w:spacing w:line="326" w:lineRule="exact"/>
        <w:rPr>
          <w:sz w:val="20"/>
          <w:szCs w:val="20"/>
        </w:rPr>
      </w:pPr>
    </w:p>
    <w:p w14:paraId="37D3B989" w14:textId="77777777" w:rsidR="002706BC" w:rsidRDefault="00000000">
      <w:pPr>
        <w:ind w:left="360"/>
        <w:rPr>
          <w:sz w:val="20"/>
          <w:szCs w:val="20"/>
        </w:rPr>
      </w:pPr>
      <w:r>
        <w:rPr>
          <w:rFonts w:ascii="Arial Narrow" w:eastAsia="Arial Narrow" w:hAnsi="Arial Narrow" w:cs="Arial Narrow"/>
          <w:u w:val="single"/>
        </w:rPr>
        <w:t>1. STORES ADMINISTRATION</w:t>
      </w:r>
    </w:p>
    <w:p w14:paraId="508187C6" w14:textId="77777777" w:rsidR="002706BC" w:rsidRDefault="002706BC">
      <w:pPr>
        <w:spacing w:line="327" w:lineRule="exact"/>
        <w:rPr>
          <w:sz w:val="20"/>
          <w:szCs w:val="20"/>
        </w:rPr>
      </w:pPr>
    </w:p>
    <w:p w14:paraId="144289F4" w14:textId="77777777" w:rsidR="002706BC" w:rsidRDefault="00000000">
      <w:pPr>
        <w:spacing w:line="359" w:lineRule="auto"/>
        <w:ind w:left="360" w:right="320"/>
        <w:jc w:val="both"/>
        <w:rPr>
          <w:sz w:val="20"/>
          <w:szCs w:val="20"/>
        </w:rPr>
      </w:pPr>
      <w:r>
        <w:rPr>
          <w:rFonts w:ascii="Arial Narrow" w:eastAsia="Arial Narrow" w:hAnsi="Arial Narrow" w:cs="Arial Narrow"/>
        </w:rPr>
        <w:t>The CFO shall be responsible for the proper administration of all stores. If sub-stores are established under the control of any Directors, such Directors shall be similarly responsible for the proper administration of such sub-store, and in doing so shall comply with the stock level policies as determined from time to time by the CFO, acting in consultation with the Directors concerned. No sub-store may be established without the prior written consent of the CFO.</w:t>
      </w:r>
    </w:p>
    <w:p w14:paraId="57B31301" w14:textId="77777777" w:rsidR="002706BC" w:rsidRDefault="002706BC">
      <w:pPr>
        <w:spacing w:line="200" w:lineRule="exact"/>
        <w:rPr>
          <w:sz w:val="20"/>
          <w:szCs w:val="20"/>
        </w:rPr>
      </w:pPr>
    </w:p>
    <w:p w14:paraId="0BED0481" w14:textId="77777777" w:rsidR="002706BC" w:rsidRDefault="002706BC">
      <w:pPr>
        <w:spacing w:line="200" w:lineRule="exact"/>
        <w:rPr>
          <w:sz w:val="20"/>
          <w:szCs w:val="20"/>
        </w:rPr>
      </w:pPr>
    </w:p>
    <w:p w14:paraId="1ED27500" w14:textId="77777777" w:rsidR="002706BC" w:rsidRPr="00D721B9" w:rsidRDefault="002706BC">
      <w:pPr>
        <w:spacing w:line="383" w:lineRule="exact"/>
        <w:rPr>
          <w:b/>
          <w:bCs/>
          <w:sz w:val="20"/>
          <w:szCs w:val="20"/>
        </w:rPr>
      </w:pPr>
    </w:p>
    <w:p w14:paraId="0ADF33F4" w14:textId="77777777" w:rsidR="002706BC" w:rsidRPr="00D721B9" w:rsidRDefault="00000000">
      <w:pPr>
        <w:numPr>
          <w:ilvl w:val="0"/>
          <w:numId w:val="16"/>
        </w:numPr>
        <w:tabs>
          <w:tab w:val="left" w:pos="560"/>
        </w:tabs>
        <w:ind w:left="560" w:hanging="200"/>
        <w:rPr>
          <w:rFonts w:ascii="Arial Narrow" w:eastAsia="Arial Narrow" w:hAnsi="Arial Narrow" w:cs="Arial Narrow"/>
          <w:b/>
          <w:bCs/>
        </w:rPr>
      </w:pPr>
      <w:r w:rsidRPr="00D721B9">
        <w:rPr>
          <w:rFonts w:ascii="Arial Narrow" w:eastAsia="Arial Narrow" w:hAnsi="Arial Narrow" w:cs="Arial Narrow"/>
          <w:b/>
          <w:bCs/>
          <w:u w:val="single"/>
        </w:rPr>
        <w:t>CONTRACTS:  MANAGEMENT OF CONTRACTS</w:t>
      </w:r>
    </w:p>
    <w:p w14:paraId="2FD8DEE6" w14:textId="77777777" w:rsidR="002706BC" w:rsidRDefault="002706BC">
      <w:pPr>
        <w:spacing w:line="329" w:lineRule="exact"/>
        <w:rPr>
          <w:sz w:val="20"/>
          <w:szCs w:val="20"/>
        </w:rPr>
      </w:pPr>
    </w:p>
    <w:p w14:paraId="2DEBED6E" w14:textId="77777777" w:rsidR="002706BC" w:rsidRDefault="00000000">
      <w:pPr>
        <w:spacing w:line="358" w:lineRule="auto"/>
        <w:ind w:left="360" w:right="320"/>
        <w:jc w:val="both"/>
        <w:rPr>
          <w:sz w:val="20"/>
          <w:szCs w:val="20"/>
        </w:rPr>
      </w:pPr>
      <w:r>
        <w:rPr>
          <w:rFonts w:ascii="Arial Narrow" w:eastAsia="Arial Narrow" w:hAnsi="Arial Narrow" w:cs="Arial Narrow"/>
        </w:rPr>
        <w:t>Within such general buying and related procedures as the CFO shall from time to time determine, and further within the confines of any relevant legislation and of such rules and procedures as may be determined, as the case may be:</w:t>
      </w:r>
    </w:p>
    <w:p w14:paraId="4F006090" w14:textId="77777777" w:rsidR="002706BC" w:rsidRDefault="002706BC" w:rsidP="00D721B9">
      <w:pPr>
        <w:spacing w:line="217" w:lineRule="exact"/>
        <w:jc w:val="both"/>
        <w:rPr>
          <w:sz w:val="20"/>
          <w:szCs w:val="20"/>
        </w:rPr>
      </w:pPr>
    </w:p>
    <w:p w14:paraId="5C8558B7" w14:textId="77777777" w:rsidR="002706BC" w:rsidRDefault="00000000" w:rsidP="00D721B9">
      <w:pPr>
        <w:numPr>
          <w:ilvl w:val="0"/>
          <w:numId w:val="17"/>
        </w:numPr>
        <w:tabs>
          <w:tab w:val="left" w:pos="980"/>
        </w:tabs>
        <w:ind w:left="980" w:hanging="360"/>
        <w:jc w:val="both"/>
        <w:rPr>
          <w:rFonts w:ascii="Arial" w:eastAsia="Arial" w:hAnsi="Arial" w:cs="Arial"/>
        </w:rPr>
      </w:pPr>
      <w:r>
        <w:rPr>
          <w:rFonts w:ascii="Arial Narrow" w:eastAsia="Arial Narrow" w:hAnsi="Arial Narrow" w:cs="Arial Narrow"/>
        </w:rPr>
        <w:t>all buying contracts shall be administered by the CFO, and all payments relating to such contracts</w:t>
      </w:r>
    </w:p>
    <w:p w14:paraId="02A94D9C" w14:textId="77777777" w:rsidR="002706BC" w:rsidRDefault="002706BC" w:rsidP="00D721B9">
      <w:pPr>
        <w:spacing w:line="127" w:lineRule="exact"/>
        <w:jc w:val="both"/>
        <w:rPr>
          <w:sz w:val="20"/>
          <w:szCs w:val="20"/>
        </w:rPr>
      </w:pPr>
    </w:p>
    <w:p w14:paraId="34130714" w14:textId="77777777" w:rsidR="002706BC" w:rsidRDefault="00000000" w:rsidP="00D721B9">
      <w:pPr>
        <w:tabs>
          <w:tab w:val="left" w:pos="4980"/>
        </w:tabs>
        <w:ind w:left="980"/>
        <w:jc w:val="both"/>
        <w:rPr>
          <w:sz w:val="20"/>
          <w:szCs w:val="20"/>
        </w:rPr>
      </w:pPr>
      <w:r>
        <w:rPr>
          <w:rFonts w:ascii="Arial Narrow" w:eastAsia="Arial Narrow" w:hAnsi="Arial Narrow" w:cs="Arial Narrow"/>
        </w:rPr>
        <w:t>shall be authorised by the CFO  or the Directors</w:t>
      </w:r>
      <w:r>
        <w:rPr>
          <w:sz w:val="20"/>
          <w:szCs w:val="20"/>
        </w:rPr>
        <w:tab/>
      </w:r>
      <w:r>
        <w:rPr>
          <w:rFonts w:ascii="Arial Narrow" w:eastAsia="Arial Narrow" w:hAnsi="Arial Narrow" w:cs="Arial Narrow"/>
          <w:sz w:val="21"/>
          <w:szCs w:val="21"/>
        </w:rPr>
        <w:t>concerned; and</w:t>
      </w:r>
    </w:p>
    <w:p w14:paraId="590366F4" w14:textId="77777777" w:rsidR="002706BC" w:rsidRDefault="002706BC" w:rsidP="00D721B9">
      <w:pPr>
        <w:spacing w:line="142" w:lineRule="exact"/>
        <w:jc w:val="both"/>
        <w:rPr>
          <w:sz w:val="20"/>
          <w:szCs w:val="20"/>
        </w:rPr>
      </w:pPr>
    </w:p>
    <w:p w14:paraId="72918391" w14:textId="77777777" w:rsidR="002706BC" w:rsidRDefault="00000000" w:rsidP="00D721B9">
      <w:pPr>
        <w:numPr>
          <w:ilvl w:val="1"/>
          <w:numId w:val="18"/>
        </w:numPr>
        <w:tabs>
          <w:tab w:val="left" w:pos="980"/>
        </w:tabs>
        <w:spacing w:line="364" w:lineRule="auto"/>
        <w:ind w:left="980" w:right="320" w:hanging="360"/>
        <w:jc w:val="both"/>
        <w:rPr>
          <w:rFonts w:ascii="Arial" w:eastAsia="Arial" w:hAnsi="Arial" w:cs="Arial"/>
        </w:rPr>
      </w:pPr>
      <w:r>
        <w:rPr>
          <w:rFonts w:ascii="Arial Narrow" w:eastAsia="Arial Narrow" w:hAnsi="Arial Narrow" w:cs="Arial Narrow"/>
        </w:rPr>
        <w:t>all other contracts, including building, engineering and other civil engineering contracts shall be administered by the Directors concerned, and all payments relating to such contracts shall be authorised by such head of department in accordance with the provisions of Section 3 below. The head of department concerned shall ensure that all payment certificates in regard to contracts are properly examined and are correct in all respects - before being submitted to the CFO for payment.</w:t>
      </w:r>
    </w:p>
    <w:p w14:paraId="36FA7E82" w14:textId="77777777" w:rsidR="002706BC" w:rsidRDefault="002706BC">
      <w:pPr>
        <w:spacing w:line="334" w:lineRule="exact"/>
        <w:rPr>
          <w:rFonts w:ascii="Arial" w:eastAsia="Arial" w:hAnsi="Arial" w:cs="Arial"/>
        </w:rPr>
      </w:pPr>
    </w:p>
    <w:p w14:paraId="42D4216F" w14:textId="77777777" w:rsidR="002706BC" w:rsidRPr="00D721B9" w:rsidRDefault="00000000">
      <w:pPr>
        <w:numPr>
          <w:ilvl w:val="0"/>
          <w:numId w:val="18"/>
        </w:numPr>
        <w:tabs>
          <w:tab w:val="left" w:pos="560"/>
        </w:tabs>
        <w:ind w:left="560" w:hanging="200"/>
        <w:rPr>
          <w:rFonts w:ascii="Arial Narrow" w:eastAsia="Arial Narrow" w:hAnsi="Arial Narrow" w:cs="Arial Narrow"/>
          <w:b/>
          <w:bCs/>
          <w:u w:val="single"/>
        </w:rPr>
      </w:pPr>
      <w:r w:rsidRPr="00D721B9">
        <w:rPr>
          <w:rFonts w:ascii="Arial Narrow" w:eastAsia="Arial Narrow" w:hAnsi="Arial Narrow" w:cs="Arial Narrow"/>
          <w:b/>
          <w:bCs/>
          <w:u w:val="single"/>
        </w:rPr>
        <w:t>PAYMENTS</w:t>
      </w:r>
    </w:p>
    <w:p w14:paraId="5F1381DA" w14:textId="77777777" w:rsidR="002706BC" w:rsidRDefault="002706BC">
      <w:pPr>
        <w:spacing w:line="342" w:lineRule="exact"/>
        <w:rPr>
          <w:rFonts w:ascii="Arial Narrow" w:eastAsia="Arial Narrow" w:hAnsi="Arial Narrow" w:cs="Arial Narrow"/>
          <w:u w:val="single"/>
        </w:rPr>
      </w:pPr>
    </w:p>
    <w:p w14:paraId="0A6982EE" w14:textId="77777777" w:rsidR="002706BC" w:rsidRDefault="00000000">
      <w:pPr>
        <w:numPr>
          <w:ilvl w:val="1"/>
          <w:numId w:val="18"/>
        </w:numPr>
        <w:tabs>
          <w:tab w:val="left" w:pos="980"/>
        </w:tabs>
        <w:spacing w:line="358" w:lineRule="auto"/>
        <w:ind w:left="980" w:right="240" w:hanging="360"/>
        <w:rPr>
          <w:rFonts w:ascii="Arial" w:eastAsia="Arial" w:hAnsi="Arial" w:cs="Arial"/>
        </w:rPr>
      </w:pPr>
      <w:r>
        <w:rPr>
          <w:rFonts w:ascii="Arial Narrow" w:eastAsia="Arial Narrow" w:hAnsi="Arial Narrow" w:cs="Arial Narrow"/>
        </w:rPr>
        <w:t>All payments, other than petty cash disbursements, shall be made through the municipality’s bank account(s).</w:t>
      </w:r>
    </w:p>
    <w:p w14:paraId="0CD0AC2C" w14:textId="77777777" w:rsidR="002706BC" w:rsidRDefault="002706BC">
      <w:pPr>
        <w:spacing w:line="18" w:lineRule="exact"/>
        <w:rPr>
          <w:rFonts w:ascii="Arial" w:eastAsia="Arial" w:hAnsi="Arial" w:cs="Arial"/>
        </w:rPr>
      </w:pPr>
    </w:p>
    <w:p w14:paraId="3C69C0F1" w14:textId="77777777" w:rsidR="002706BC" w:rsidRDefault="00000000">
      <w:pPr>
        <w:numPr>
          <w:ilvl w:val="1"/>
          <w:numId w:val="18"/>
        </w:numPr>
        <w:tabs>
          <w:tab w:val="left" w:pos="980"/>
        </w:tabs>
        <w:spacing w:line="348" w:lineRule="auto"/>
        <w:ind w:left="980" w:right="240" w:hanging="360"/>
        <w:jc w:val="both"/>
        <w:rPr>
          <w:rFonts w:ascii="Arial" w:eastAsia="Arial" w:hAnsi="Arial" w:cs="Arial"/>
        </w:rPr>
      </w:pPr>
      <w:r>
        <w:rPr>
          <w:rFonts w:ascii="Arial Narrow" w:eastAsia="Arial Narrow" w:hAnsi="Arial Narrow" w:cs="Arial Narrow"/>
        </w:rPr>
        <w:t>The CFO shall draw all cheques on these account, and shall, in consultation with the accounting officer and with due regard to the council’s policy on banking and investments, determine the rules and procedures relating to the signing of cheques, and from time to time jointly with the accounting officer decide on appropriate signatories.</w:t>
      </w:r>
    </w:p>
    <w:p w14:paraId="401BB6CA" w14:textId="77777777" w:rsidR="002706BC" w:rsidRDefault="00000000">
      <w:pPr>
        <w:spacing w:line="20" w:lineRule="exact"/>
        <w:rPr>
          <w:sz w:val="20"/>
          <w:szCs w:val="20"/>
        </w:rPr>
      </w:pPr>
      <w:r>
        <w:rPr>
          <w:noProof/>
          <w:sz w:val="20"/>
          <w:szCs w:val="20"/>
        </w:rPr>
        <w:drawing>
          <wp:anchor distT="0" distB="0" distL="114300" distR="114300" simplePos="0" relativeHeight="251699200" behindDoc="1" locked="0" layoutInCell="0" allowOverlap="1" wp14:anchorId="37AF8273" wp14:editId="632C59CE">
            <wp:simplePos x="0" y="0"/>
            <wp:positionH relativeFrom="column">
              <wp:posOffset>146685</wp:posOffset>
            </wp:positionH>
            <wp:positionV relativeFrom="paragraph">
              <wp:posOffset>-41910</wp:posOffset>
            </wp:positionV>
            <wp:extent cx="5664200" cy="6350"/>
            <wp:effectExtent l="0" t="0" r="0" b="0"/>
            <wp:wrapNone/>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8"/>
                    <a:srcRect/>
                    <a:stretch>
                      <a:fillRect/>
                    </a:stretch>
                  </pic:blipFill>
                  <pic:spPr bwMode="auto">
                    <a:xfrm>
                      <a:off x="0" y="0"/>
                      <a:ext cx="5664200" cy="6350"/>
                    </a:xfrm>
                    <a:prstGeom prst="rect">
                      <a:avLst/>
                    </a:prstGeom>
                    <a:noFill/>
                  </pic:spPr>
                </pic:pic>
              </a:graphicData>
            </a:graphic>
          </wp:anchor>
        </w:drawing>
      </w:r>
    </w:p>
    <w:p w14:paraId="02404A0A" w14:textId="77777777" w:rsidR="002706BC" w:rsidRDefault="00000000">
      <w:pPr>
        <w:spacing w:line="196" w:lineRule="auto"/>
        <w:ind w:left="8100"/>
        <w:rPr>
          <w:sz w:val="20"/>
          <w:szCs w:val="20"/>
        </w:rPr>
      </w:pPr>
      <w:r>
        <w:rPr>
          <w:rFonts w:ascii="Calibri" w:eastAsia="Calibri" w:hAnsi="Calibri" w:cs="Calibri"/>
          <w:sz w:val="20"/>
          <w:szCs w:val="20"/>
        </w:rPr>
        <w:t>19 |</w:t>
      </w:r>
      <w:r>
        <w:rPr>
          <w:rFonts w:ascii="Calibri" w:eastAsia="Calibri" w:hAnsi="Calibri" w:cs="Calibri"/>
          <w:color w:val="7F7F7F"/>
          <w:sz w:val="20"/>
          <w:szCs w:val="20"/>
        </w:rPr>
        <w:t xml:space="preserve"> P a g e</w:t>
      </w:r>
    </w:p>
    <w:p w14:paraId="77650F43" w14:textId="77777777" w:rsidR="002706BC" w:rsidRDefault="00000000">
      <w:pPr>
        <w:spacing w:line="20" w:lineRule="exact"/>
        <w:rPr>
          <w:sz w:val="20"/>
          <w:szCs w:val="20"/>
        </w:rPr>
      </w:pPr>
      <w:r>
        <w:rPr>
          <w:noProof/>
          <w:sz w:val="20"/>
          <w:szCs w:val="20"/>
        </w:rPr>
        <mc:AlternateContent>
          <mc:Choice Requires="wps">
            <w:drawing>
              <wp:anchor distT="0" distB="0" distL="114300" distR="114300" simplePos="0" relativeHeight="251700224" behindDoc="1" locked="0" layoutInCell="0" allowOverlap="1" wp14:anchorId="377E207C" wp14:editId="7CB0F70E">
                <wp:simplePos x="0" y="0"/>
                <wp:positionH relativeFrom="column">
                  <wp:posOffset>-609600</wp:posOffset>
                </wp:positionH>
                <wp:positionV relativeFrom="paragraph">
                  <wp:posOffset>307340</wp:posOffset>
                </wp:positionV>
                <wp:extent cx="7164070" cy="0"/>
                <wp:effectExtent l="0" t="0" r="0" b="0"/>
                <wp:wrapNone/>
                <wp:docPr id="94" name="Shap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16407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1C91D997" id="Shape 94" o:spid="_x0000_s1026" style="position:absolute;z-index:-251616256;visibility:visible;mso-wrap-style:square;mso-wrap-distance-left:9pt;mso-wrap-distance-top:0;mso-wrap-distance-right:9pt;mso-wrap-distance-bottom:0;mso-position-horizontal:absolute;mso-position-horizontal-relative:text;mso-position-vertical:absolute;mso-position-vertical-relative:text" from="-48pt,24.2pt" to="516.1pt,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" o:allowincell="f" filled="t" strokeweight=".16931mm">
                <v:stroke joinstyle="miter"/>
                <o:lock v:ext="edit" shapetype="f"/>
              </v:line>
            </w:pict>
          </mc:Fallback>
        </mc:AlternateContent>
      </w:r>
    </w:p>
    <w:p w14:paraId="7B076EEE" w14:textId="77777777" w:rsidR="002706BC" w:rsidRDefault="002706BC">
      <w:pPr>
        <w:sectPr w:rsidR="002706BC" w:rsidSect="00AF06A3">
          <w:pgSz w:w="12240" w:h="15840"/>
          <w:pgMar w:top="1440" w:right="1440" w:bottom="403" w:left="1440" w:header="0" w:footer="0" w:gutter="0"/>
          <w:cols w:space="720" w:equalWidth="0">
            <w:col w:w="9360"/>
          </w:cols>
        </w:sectPr>
      </w:pPr>
    </w:p>
    <w:bookmarkStart w:id="19" w:name="page20"/>
    <w:bookmarkEnd w:id="19"/>
    <w:p w14:paraId="67379F76" w14:textId="77777777" w:rsidR="002706BC" w:rsidRDefault="00000000">
      <w:pPr>
        <w:spacing w:line="57" w:lineRule="exact"/>
        <w:rPr>
          <w:sz w:val="20"/>
          <w:szCs w:val="20"/>
        </w:rPr>
      </w:pPr>
      <w:r>
        <w:rPr>
          <w:noProof/>
          <w:sz w:val="20"/>
          <w:szCs w:val="20"/>
        </w:rPr>
        <w:lastRenderedPageBreak/>
        <mc:AlternateContent>
          <mc:Choice Requires="wps">
            <w:drawing>
              <wp:anchor distT="0" distB="0" distL="114300" distR="114300" simplePos="0" relativeHeight="251701248" behindDoc="1" locked="0" layoutInCell="0" allowOverlap="1" wp14:anchorId="2C02D544" wp14:editId="03BC4AE1">
                <wp:simplePos x="0" y="0"/>
                <wp:positionH relativeFrom="page">
                  <wp:posOffset>304800</wp:posOffset>
                </wp:positionH>
                <wp:positionV relativeFrom="page">
                  <wp:posOffset>307340</wp:posOffset>
                </wp:positionV>
                <wp:extent cx="7164070" cy="0"/>
                <wp:effectExtent l="0" t="0" r="0" b="0"/>
                <wp:wrapNone/>
                <wp:docPr id="95" name="Shap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16407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48F65A65" id="Shape 95" o:spid="_x0000_s1026" style="position:absolute;z-index:-251615232;visibility:visible;mso-wrap-style:square;mso-wrap-distance-left:9pt;mso-wrap-distance-top:0;mso-wrap-distance-right:9pt;mso-wrap-distance-bottom:0;mso-position-horizontal:absolute;mso-position-horizontal-relative:page;mso-position-vertical:absolute;mso-position-vertical-relative:page" from="24pt,24.2pt" to="588.1pt,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" o:allowincell="f" filled="t" strokeweight=".16931mm">
                <v:stroke joinstyle="miter"/>
                <o:lock v:ext="edit" shapetype="f"/>
                <w10:wrap anchorx="page" anchory="page"/>
              </v:line>
            </w:pict>
          </mc:Fallback>
        </mc:AlternateContent>
      </w:r>
      <w:r>
        <w:rPr>
          <w:noProof/>
          <w:sz w:val="20"/>
          <w:szCs w:val="20"/>
        </w:rPr>
        <mc:AlternateContent>
          <mc:Choice Requires="wps">
            <w:drawing>
              <wp:anchor distT="0" distB="0" distL="114300" distR="114300" simplePos="0" relativeHeight="251702272" behindDoc="1" locked="0" layoutInCell="0" allowOverlap="1" wp14:anchorId="69913D8D" wp14:editId="03F343AF">
                <wp:simplePos x="0" y="0"/>
                <wp:positionH relativeFrom="page">
                  <wp:posOffset>307340</wp:posOffset>
                </wp:positionH>
                <wp:positionV relativeFrom="page">
                  <wp:posOffset>304800</wp:posOffset>
                </wp:positionV>
                <wp:extent cx="0" cy="9449435"/>
                <wp:effectExtent l="0" t="0" r="0" b="0"/>
                <wp:wrapNone/>
                <wp:docPr id="96" name="Shap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9449435"/>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6A758B98" id="Shape 96" o:spid="_x0000_s1026" style="position:absolute;z-index:-251614208;visibility:visible;mso-wrap-style:square;mso-wrap-distance-left:9pt;mso-wrap-distance-top:0;mso-wrap-distance-right:9pt;mso-wrap-distance-bottom:0;mso-position-horizontal:absolute;mso-position-horizontal-relative:page;mso-position-vertical:absolute;mso-position-vertical-relative:page" from="24.2pt,24pt" to="24.2pt,76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" o:allowincell="f" filled="t" strokeweight=".16931mm">
                <v:stroke joinstyle="miter"/>
                <o:lock v:ext="edit" shapetype="f"/>
                <w10:wrap anchorx="page" anchory="page"/>
              </v:line>
            </w:pict>
          </mc:Fallback>
        </mc:AlternateContent>
      </w:r>
      <w:r>
        <w:rPr>
          <w:noProof/>
          <w:sz w:val="20"/>
          <w:szCs w:val="20"/>
        </w:rPr>
        <mc:AlternateContent>
          <mc:Choice Requires="wps">
            <w:drawing>
              <wp:anchor distT="0" distB="0" distL="114300" distR="114300" simplePos="0" relativeHeight="251703296" behindDoc="1" locked="0" layoutInCell="0" allowOverlap="1" wp14:anchorId="267854E9" wp14:editId="715E3B4B">
                <wp:simplePos x="0" y="0"/>
                <wp:positionH relativeFrom="page">
                  <wp:posOffset>7465695</wp:posOffset>
                </wp:positionH>
                <wp:positionV relativeFrom="page">
                  <wp:posOffset>304800</wp:posOffset>
                </wp:positionV>
                <wp:extent cx="0" cy="9449435"/>
                <wp:effectExtent l="0" t="0" r="0" b="0"/>
                <wp:wrapNone/>
                <wp:docPr id="97" name="Shap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9449435"/>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583026C9" id="Shape 97" o:spid="_x0000_s1026" style="position:absolute;z-index:-251613184;visibility:visible;mso-wrap-style:square;mso-wrap-distance-left:9pt;mso-wrap-distance-top:0;mso-wrap-distance-right:9pt;mso-wrap-distance-bottom:0;mso-position-horizontal:absolute;mso-position-horizontal-relative:page;mso-position-vertical:absolute;mso-position-vertical-relative:page" from="587.85pt,24pt" to="587.85pt,76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" o:allowincell="f" filled="t" strokeweight=".16931mm">
                <v:stroke joinstyle="miter"/>
                <o:lock v:ext="edit" shapetype="f"/>
                <w10:wrap anchorx="page" anchory="page"/>
              </v:line>
            </w:pict>
          </mc:Fallback>
        </mc:AlternateContent>
      </w:r>
    </w:p>
    <w:p w14:paraId="5BED6D93" w14:textId="77777777" w:rsidR="002706BC" w:rsidRDefault="00000000">
      <w:pPr>
        <w:numPr>
          <w:ilvl w:val="1"/>
          <w:numId w:val="19"/>
        </w:numPr>
        <w:tabs>
          <w:tab w:val="left" w:pos="980"/>
        </w:tabs>
        <w:spacing w:line="358" w:lineRule="auto"/>
        <w:ind w:left="980" w:right="240" w:hanging="360"/>
        <w:jc w:val="both"/>
        <w:rPr>
          <w:rFonts w:ascii="Arial" w:eastAsia="Arial" w:hAnsi="Arial" w:cs="Arial"/>
        </w:rPr>
      </w:pPr>
      <w:r>
        <w:rPr>
          <w:rFonts w:ascii="Arial Narrow" w:eastAsia="Arial Narrow" w:hAnsi="Arial Narrow" w:cs="Arial Narrow"/>
        </w:rPr>
        <w:t>All requests for payments of whatever nature shall be submitted on payment vouchers, the format of which shall be determined by the CFO. Such vouchers shall be authorised in terms of such rules and procedures as are determined, from time to time by the CFO.</w:t>
      </w:r>
    </w:p>
    <w:p w14:paraId="3E9175F9" w14:textId="77777777" w:rsidR="002706BC" w:rsidRDefault="002706BC">
      <w:pPr>
        <w:spacing w:line="19" w:lineRule="exact"/>
        <w:rPr>
          <w:rFonts w:ascii="Arial" w:eastAsia="Arial" w:hAnsi="Arial" w:cs="Arial"/>
        </w:rPr>
      </w:pPr>
    </w:p>
    <w:p w14:paraId="6D679590" w14:textId="77777777" w:rsidR="002706BC" w:rsidRDefault="00000000">
      <w:pPr>
        <w:numPr>
          <w:ilvl w:val="1"/>
          <w:numId w:val="19"/>
        </w:numPr>
        <w:tabs>
          <w:tab w:val="left" w:pos="980"/>
        </w:tabs>
        <w:spacing w:line="360" w:lineRule="auto"/>
        <w:ind w:left="980" w:right="240" w:hanging="360"/>
        <w:jc w:val="both"/>
        <w:rPr>
          <w:rFonts w:ascii="Arial" w:eastAsia="Arial" w:hAnsi="Arial" w:cs="Arial"/>
        </w:rPr>
      </w:pPr>
      <w:r>
        <w:rPr>
          <w:rFonts w:ascii="Arial Narrow" w:eastAsia="Arial Narrow" w:hAnsi="Arial Narrow" w:cs="Arial Narrow"/>
        </w:rPr>
        <w:t>The maximum amount and nature of petty disbursements, where not covered by the general buying procedures referred to in Section 2, shall be generally determined from time to time by the, on advice from the Internal Audit Division. No cash float shall be operated without the authority of the CFO, who may prescribe such procedures relevant to the management of such float as are considered necessary.</w:t>
      </w:r>
    </w:p>
    <w:p w14:paraId="39E1B9C9" w14:textId="77777777" w:rsidR="002706BC" w:rsidRPr="00D721B9" w:rsidRDefault="002706BC">
      <w:pPr>
        <w:spacing w:line="200" w:lineRule="exact"/>
        <w:rPr>
          <w:rFonts w:ascii="Arial" w:eastAsia="Arial" w:hAnsi="Arial" w:cs="Arial"/>
          <w:b/>
          <w:bCs/>
        </w:rPr>
      </w:pPr>
    </w:p>
    <w:p w14:paraId="23A13341" w14:textId="77777777" w:rsidR="002706BC" w:rsidRPr="00D721B9" w:rsidRDefault="002706BC">
      <w:pPr>
        <w:spacing w:line="379" w:lineRule="exact"/>
        <w:rPr>
          <w:rFonts w:ascii="Arial" w:eastAsia="Arial" w:hAnsi="Arial" w:cs="Arial"/>
          <w:b/>
          <w:bCs/>
        </w:rPr>
      </w:pPr>
    </w:p>
    <w:p w14:paraId="7A381947" w14:textId="77777777" w:rsidR="002706BC" w:rsidRPr="00D721B9" w:rsidRDefault="00000000">
      <w:pPr>
        <w:numPr>
          <w:ilvl w:val="0"/>
          <w:numId w:val="19"/>
        </w:numPr>
        <w:tabs>
          <w:tab w:val="left" w:pos="560"/>
        </w:tabs>
        <w:ind w:left="560" w:hanging="200"/>
        <w:rPr>
          <w:rFonts w:ascii="Arial Narrow" w:eastAsia="Arial Narrow" w:hAnsi="Arial Narrow" w:cs="Arial Narrow"/>
          <w:b/>
          <w:bCs/>
          <w:u w:val="single"/>
        </w:rPr>
      </w:pPr>
      <w:r w:rsidRPr="00D721B9">
        <w:rPr>
          <w:rFonts w:ascii="Arial Narrow" w:eastAsia="Arial Narrow" w:hAnsi="Arial Narrow" w:cs="Arial Narrow"/>
          <w:b/>
          <w:bCs/>
          <w:u w:val="single"/>
        </w:rPr>
        <w:t>REVENUE AND CASH COLLECTION</w:t>
      </w:r>
    </w:p>
    <w:p w14:paraId="552EC2BC" w14:textId="77777777" w:rsidR="002706BC" w:rsidRDefault="002706BC">
      <w:pPr>
        <w:spacing w:line="341" w:lineRule="exact"/>
        <w:rPr>
          <w:rFonts w:ascii="Arial Narrow" w:eastAsia="Arial Narrow" w:hAnsi="Arial Narrow" w:cs="Arial Narrow"/>
          <w:u w:val="single"/>
        </w:rPr>
      </w:pPr>
    </w:p>
    <w:p w14:paraId="7DF18F91" w14:textId="77777777" w:rsidR="002706BC" w:rsidRDefault="00000000">
      <w:pPr>
        <w:numPr>
          <w:ilvl w:val="2"/>
          <w:numId w:val="19"/>
        </w:numPr>
        <w:tabs>
          <w:tab w:val="left" w:pos="1080"/>
        </w:tabs>
        <w:spacing w:line="357" w:lineRule="auto"/>
        <w:ind w:left="1080" w:right="320" w:hanging="360"/>
        <w:rPr>
          <w:rFonts w:ascii="Arial" w:eastAsia="Arial" w:hAnsi="Arial" w:cs="Arial"/>
        </w:rPr>
      </w:pPr>
      <w:r>
        <w:rPr>
          <w:rFonts w:ascii="Arial Narrow" w:eastAsia="Arial Narrow" w:hAnsi="Arial Narrow" w:cs="Arial Narrow"/>
        </w:rPr>
        <w:t>Every director shall be responsible for the collection of all moneys falling within the ambit and area of his or her designated functions.</w:t>
      </w:r>
    </w:p>
    <w:p w14:paraId="371DB5BF" w14:textId="77777777" w:rsidR="002706BC" w:rsidRDefault="002706BC">
      <w:pPr>
        <w:spacing w:line="16" w:lineRule="exact"/>
        <w:rPr>
          <w:rFonts w:ascii="Arial" w:eastAsia="Arial" w:hAnsi="Arial" w:cs="Arial"/>
        </w:rPr>
      </w:pPr>
    </w:p>
    <w:p w14:paraId="09D234D6" w14:textId="77777777" w:rsidR="002706BC" w:rsidRDefault="00000000">
      <w:pPr>
        <w:numPr>
          <w:ilvl w:val="2"/>
          <w:numId w:val="19"/>
        </w:numPr>
        <w:tabs>
          <w:tab w:val="left" w:pos="1080"/>
        </w:tabs>
        <w:ind w:left="1080" w:hanging="360"/>
        <w:rPr>
          <w:rFonts w:ascii="Arial" w:eastAsia="Arial" w:hAnsi="Arial" w:cs="Arial"/>
        </w:rPr>
      </w:pPr>
      <w:r>
        <w:rPr>
          <w:rFonts w:ascii="Arial Narrow" w:eastAsia="Arial Narrow" w:hAnsi="Arial Narrow" w:cs="Arial Narrow"/>
        </w:rPr>
        <w:t>The CFO shall ensure that all revenues are properly accounted for.</w:t>
      </w:r>
    </w:p>
    <w:p w14:paraId="60419E0D" w14:textId="77777777" w:rsidR="002706BC" w:rsidRDefault="002706BC">
      <w:pPr>
        <w:spacing w:line="142" w:lineRule="exact"/>
        <w:rPr>
          <w:rFonts w:ascii="Arial" w:eastAsia="Arial" w:hAnsi="Arial" w:cs="Arial"/>
        </w:rPr>
      </w:pPr>
    </w:p>
    <w:p w14:paraId="50594E49" w14:textId="77777777" w:rsidR="002706BC" w:rsidRDefault="00000000">
      <w:pPr>
        <w:numPr>
          <w:ilvl w:val="2"/>
          <w:numId w:val="19"/>
        </w:numPr>
        <w:tabs>
          <w:tab w:val="left" w:pos="1080"/>
        </w:tabs>
        <w:spacing w:line="359" w:lineRule="auto"/>
        <w:ind w:left="1080" w:right="320" w:hanging="360"/>
        <w:jc w:val="both"/>
        <w:rPr>
          <w:rFonts w:ascii="Arial" w:eastAsia="Arial" w:hAnsi="Arial" w:cs="Arial"/>
        </w:rPr>
      </w:pPr>
      <w:r>
        <w:rPr>
          <w:rFonts w:ascii="Arial Narrow" w:eastAsia="Arial Narrow" w:hAnsi="Arial Narrow" w:cs="Arial Narrow"/>
        </w:rPr>
        <w:t>The collection of all arrear revenues and the control of arrear accounts shall be co-ordinated by the CFO in terms of any policies determined by the council. If it is clear that any arrear accounts are not recoverable, the CFO shall report the matter to the Municipal manager and council.</w:t>
      </w:r>
    </w:p>
    <w:p w14:paraId="0D1D2023" w14:textId="77777777" w:rsidR="002706BC" w:rsidRDefault="002706BC">
      <w:pPr>
        <w:spacing w:line="18" w:lineRule="exact"/>
        <w:rPr>
          <w:rFonts w:ascii="Arial" w:eastAsia="Arial" w:hAnsi="Arial" w:cs="Arial"/>
        </w:rPr>
      </w:pPr>
    </w:p>
    <w:p w14:paraId="31669B7C" w14:textId="77777777" w:rsidR="002706BC" w:rsidRDefault="00000000">
      <w:pPr>
        <w:numPr>
          <w:ilvl w:val="2"/>
          <w:numId w:val="19"/>
        </w:numPr>
        <w:tabs>
          <w:tab w:val="left" w:pos="1080"/>
        </w:tabs>
        <w:spacing w:line="358" w:lineRule="auto"/>
        <w:ind w:left="1080" w:right="320" w:hanging="360"/>
        <w:rPr>
          <w:rFonts w:ascii="Arial" w:eastAsia="Arial" w:hAnsi="Arial" w:cs="Arial"/>
        </w:rPr>
      </w:pPr>
      <w:r>
        <w:rPr>
          <w:rFonts w:ascii="Arial Narrow" w:eastAsia="Arial Narrow" w:hAnsi="Arial Narrow" w:cs="Arial Narrow"/>
        </w:rPr>
        <w:t>The Council shall, as far as it is affordable, ensure that adequate provision is maintained to cover the writing off irrecoverable revenues, having due regard to the council’s policy on rates and tariffs.</w:t>
      </w:r>
    </w:p>
    <w:p w14:paraId="4867A370" w14:textId="77777777" w:rsidR="002706BC" w:rsidRDefault="002706BC">
      <w:pPr>
        <w:spacing w:line="200" w:lineRule="exact"/>
        <w:rPr>
          <w:rFonts w:ascii="Arial" w:eastAsia="Arial" w:hAnsi="Arial" w:cs="Arial"/>
        </w:rPr>
      </w:pPr>
    </w:p>
    <w:p w14:paraId="4AF5CCCA" w14:textId="77777777" w:rsidR="002706BC" w:rsidRPr="00D721B9" w:rsidRDefault="002706BC">
      <w:pPr>
        <w:spacing w:line="382" w:lineRule="exact"/>
        <w:rPr>
          <w:rFonts w:ascii="Arial" w:eastAsia="Arial" w:hAnsi="Arial" w:cs="Arial"/>
          <w:b/>
          <w:bCs/>
        </w:rPr>
      </w:pPr>
    </w:p>
    <w:p w14:paraId="52BE37B3" w14:textId="77777777" w:rsidR="002706BC" w:rsidRPr="00D721B9" w:rsidRDefault="00000000">
      <w:pPr>
        <w:numPr>
          <w:ilvl w:val="0"/>
          <w:numId w:val="19"/>
        </w:numPr>
        <w:tabs>
          <w:tab w:val="left" w:pos="560"/>
        </w:tabs>
        <w:ind w:left="560" w:hanging="200"/>
        <w:rPr>
          <w:rFonts w:ascii="Arial Narrow" w:eastAsia="Arial Narrow" w:hAnsi="Arial Narrow" w:cs="Arial Narrow"/>
          <w:b/>
          <w:bCs/>
          <w:u w:val="single"/>
        </w:rPr>
      </w:pPr>
      <w:r w:rsidRPr="00D721B9">
        <w:rPr>
          <w:rFonts w:ascii="Arial Narrow" w:eastAsia="Arial Narrow" w:hAnsi="Arial Narrow" w:cs="Arial Narrow"/>
          <w:b/>
          <w:bCs/>
          <w:u w:val="single"/>
        </w:rPr>
        <w:t>BANKING OF RECEIPTS</w:t>
      </w:r>
    </w:p>
    <w:p w14:paraId="666BB175" w14:textId="77777777" w:rsidR="002706BC" w:rsidRDefault="002706BC">
      <w:pPr>
        <w:spacing w:line="327" w:lineRule="exact"/>
        <w:rPr>
          <w:sz w:val="20"/>
          <w:szCs w:val="20"/>
        </w:rPr>
      </w:pPr>
    </w:p>
    <w:p w14:paraId="4C83B0C4" w14:textId="77777777" w:rsidR="002706BC" w:rsidRDefault="00000000">
      <w:pPr>
        <w:spacing w:line="359" w:lineRule="auto"/>
        <w:ind w:left="400" w:right="340"/>
        <w:rPr>
          <w:sz w:val="20"/>
          <w:szCs w:val="20"/>
        </w:rPr>
      </w:pPr>
      <w:r>
        <w:rPr>
          <w:rFonts w:ascii="Arial Narrow" w:eastAsia="Arial Narrow" w:hAnsi="Arial Narrow" w:cs="Arial Narrow"/>
        </w:rPr>
        <w:t>Guidelines and procedures for the banking of cheques and other receipts shall, be determined from time to time by The CFO.</w:t>
      </w:r>
    </w:p>
    <w:p w14:paraId="7321322E" w14:textId="77777777" w:rsidR="002706BC" w:rsidRDefault="002706BC">
      <w:pPr>
        <w:spacing w:line="201" w:lineRule="exact"/>
        <w:rPr>
          <w:sz w:val="20"/>
          <w:szCs w:val="20"/>
        </w:rPr>
      </w:pPr>
    </w:p>
    <w:p w14:paraId="5B8F0CE4" w14:textId="77777777" w:rsidR="002706BC" w:rsidRDefault="00000000">
      <w:pPr>
        <w:ind w:left="360"/>
        <w:rPr>
          <w:sz w:val="20"/>
          <w:szCs w:val="20"/>
        </w:rPr>
      </w:pPr>
      <w:r>
        <w:rPr>
          <w:rFonts w:ascii="Arial Narrow" w:eastAsia="Arial Narrow" w:hAnsi="Arial Narrow" w:cs="Arial Narrow"/>
          <w:u w:val="single"/>
        </w:rPr>
        <w:t>6. MANAGEMENT OF INVENTORY</w:t>
      </w:r>
    </w:p>
    <w:p w14:paraId="19EE5C2D" w14:textId="77777777" w:rsidR="002706BC" w:rsidRDefault="002706BC">
      <w:pPr>
        <w:spacing w:line="326" w:lineRule="exact"/>
        <w:rPr>
          <w:sz w:val="20"/>
          <w:szCs w:val="20"/>
        </w:rPr>
      </w:pPr>
    </w:p>
    <w:p w14:paraId="6852D98D" w14:textId="77777777" w:rsidR="002706BC" w:rsidRDefault="00000000">
      <w:pPr>
        <w:ind w:left="360"/>
        <w:rPr>
          <w:sz w:val="20"/>
          <w:szCs w:val="20"/>
        </w:rPr>
      </w:pPr>
      <w:r>
        <w:rPr>
          <w:rFonts w:ascii="Arial Narrow" w:eastAsia="Arial Narrow" w:hAnsi="Arial Narrow" w:cs="Arial Narrow"/>
        </w:rPr>
        <w:t>Each  Directors shall  ensure that  such  department’s  inventory  levels  do not  exceed</w:t>
      </w:r>
    </w:p>
    <w:p w14:paraId="4D70E0B2" w14:textId="77777777" w:rsidR="002706BC" w:rsidRDefault="002706BC">
      <w:pPr>
        <w:spacing w:line="327" w:lineRule="exact"/>
        <w:rPr>
          <w:sz w:val="20"/>
          <w:szCs w:val="20"/>
        </w:rPr>
      </w:pPr>
    </w:p>
    <w:p w14:paraId="7E68EAC5" w14:textId="77777777" w:rsidR="002706BC" w:rsidRDefault="00000000">
      <w:pPr>
        <w:spacing w:line="381" w:lineRule="auto"/>
        <w:ind w:left="360" w:right="320"/>
        <w:jc w:val="both"/>
        <w:rPr>
          <w:sz w:val="20"/>
          <w:szCs w:val="20"/>
        </w:rPr>
      </w:pPr>
      <w:r>
        <w:rPr>
          <w:rFonts w:ascii="Arial Narrow" w:eastAsia="Arial Narrow" w:hAnsi="Arial Narrow" w:cs="Arial Narrow"/>
          <w:sz w:val="21"/>
          <w:szCs w:val="21"/>
        </w:rPr>
        <w:t>normal operational requirements in the case of items which are not readily available from suppliers, and emergency requirements in the case of items which are readily available from suppliers. Each Directors shall periodically review the levels of inventory held, and shall ensure that any surplus items be made available to the CFO for sale at a public auction or by other means of disposal, as provided for in the municipality’s account.</w:t>
      </w:r>
    </w:p>
    <w:p w14:paraId="1A038D2B" w14:textId="77777777" w:rsidR="002706BC" w:rsidRDefault="00000000">
      <w:pPr>
        <w:spacing w:line="20" w:lineRule="exact"/>
        <w:rPr>
          <w:sz w:val="20"/>
          <w:szCs w:val="20"/>
        </w:rPr>
      </w:pPr>
      <w:r>
        <w:rPr>
          <w:noProof/>
          <w:sz w:val="20"/>
          <w:szCs w:val="20"/>
        </w:rPr>
        <w:drawing>
          <wp:anchor distT="0" distB="0" distL="114300" distR="114300" simplePos="0" relativeHeight="251704320" behindDoc="1" locked="0" layoutInCell="0" allowOverlap="1" wp14:anchorId="4715A57B" wp14:editId="247A35A1">
            <wp:simplePos x="0" y="0"/>
            <wp:positionH relativeFrom="column">
              <wp:posOffset>146685</wp:posOffset>
            </wp:positionH>
            <wp:positionV relativeFrom="paragraph">
              <wp:posOffset>645160</wp:posOffset>
            </wp:positionV>
            <wp:extent cx="5664200" cy="6350"/>
            <wp:effectExtent l="0" t="0" r="0" b="0"/>
            <wp:wrapNone/>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8"/>
                    <a:srcRect/>
                    <a:stretch>
                      <a:fillRect/>
                    </a:stretch>
                  </pic:blipFill>
                  <pic:spPr bwMode="auto">
                    <a:xfrm>
                      <a:off x="0" y="0"/>
                      <a:ext cx="5664200" cy="6350"/>
                    </a:xfrm>
                    <a:prstGeom prst="rect">
                      <a:avLst/>
                    </a:prstGeom>
                    <a:noFill/>
                  </pic:spPr>
                </pic:pic>
              </a:graphicData>
            </a:graphic>
          </wp:anchor>
        </w:drawing>
      </w:r>
    </w:p>
    <w:p w14:paraId="154B5901" w14:textId="77777777" w:rsidR="002706BC" w:rsidRDefault="002706BC">
      <w:pPr>
        <w:spacing w:line="200" w:lineRule="exact"/>
        <w:rPr>
          <w:sz w:val="20"/>
          <w:szCs w:val="20"/>
        </w:rPr>
      </w:pPr>
    </w:p>
    <w:p w14:paraId="06A23F8D" w14:textId="77777777" w:rsidR="002706BC" w:rsidRDefault="002706BC">
      <w:pPr>
        <w:spacing w:line="200" w:lineRule="exact"/>
        <w:rPr>
          <w:sz w:val="20"/>
          <w:szCs w:val="20"/>
        </w:rPr>
      </w:pPr>
    </w:p>
    <w:p w14:paraId="196CC2F1" w14:textId="77777777" w:rsidR="002706BC" w:rsidRDefault="002706BC">
      <w:pPr>
        <w:spacing w:line="200" w:lineRule="exact"/>
        <w:rPr>
          <w:sz w:val="20"/>
          <w:szCs w:val="20"/>
        </w:rPr>
      </w:pPr>
    </w:p>
    <w:p w14:paraId="7C7F4C4C" w14:textId="77777777" w:rsidR="002706BC" w:rsidRDefault="002706BC">
      <w:pPr>
        <w:spacing w:line="200" w:lineRule="exact"/>
        <w:rPr>
          <w:sz w:val="20"/>
          <w:szCs w:val="20"/>
        </w:rPr>
      </w:pPr>
    </w:p>
    <w:p w14:paraId="3A9EFB04" w14:textId="77777777" w:rsidR="002706BC" w:rsidRDefault="002706BC">
      <w:pPr>
        <w:spacing w:line="218" w:lineRule="exact"/>
        <w:rPr>
          <w:sz w:val="20"/>
          <w:szCs w:val="20"/>
        </w:rPr>
      </w:pPr>
    </w:p>
    <w:p w14:paraId="0010A897" w14:textId="77777777" w:rsidR="002706BC" w:rsidRDefault="00000000">
      <w:pPr>
        <w:ind w:left="8100"/>
        <w:rPr>
          <w:sz w:val="20"/>
          <w:szCs w:val="20"/>
        </w:rPr>
      </w:pPr>
      <w:r>
        <w:rPr>
          <w:rFonts w:ascii="Calibri" w:eastAsia="Calibri" w:hAnsi="Calibri" w:cs="Calibri"/>
          <w:sz w:val="20"/>
          <w:szCs w:val="20"/>
        </w:rPr>
        <w:t>20 |</w:t>
      </w:r>
      <w:r>
        <w:rPr>
          <w:rFonts w:ascii="Calibri" w:eastAsia="Calibri" w:hAnsi="Calibri" w:cs="Calibri"/>
          <w:color w:val="7F7F7F"/>
          <w:sz w:val="20"/>
          <w:szCs w:val="20"/>
        </w:rPr>
        <w:t xml:space="preserve"> P a g e</w:t>
      </w:r>
    </w:p>
    <w:p w14:paraId="1A205E0F" w14:textId="77777777" w:rsidR="002706BC" w:rsidRDefault="00000000">
      <w:pPr>
        <w:spacing w:line="20" w:lineRule="exact"/>
        <w:rPr>
          <w:sz w:val="20"/>
          <w:szCs w:val="20"/>
        </w:rPr>
      </w:pPr>
      <w:r>
        <w:rPr>
          <w:noProof/>
          <w:sz w:val="20"/>
          <w:szCs w:val="20"/>
        </w:rPr>
        <mc:AlternateContent>
          <mc:Choice Requires="wps">
            <w:drawing>
              <wp:anchor distT="0" distB="0" distL="114300" distR="114300" simplePos="0" relativeHeight="251705344" behindDoc="1" locked="0" layoutInCell="0" allowOverlap="1" wp14:anchorId="7F682213" wp14:editId="58F022C5">
                <wp:simplePos x="0" y="0"/>
                <wp:positionH relativeFrom="column">
                  <wp:posOffset>-609600</wp:posOffset>
                </wp:positionH>
                <wp:positionV relativeFrom="paragraph">
                  <wp:posOffset>307340</wp:posOffset>
                </wp:positionV>
                <wp:extent cx="7164070" cy="0"/>
                <wp:effectExtent l="0" t="0" r="0" b="0"/>
                <wp:wrapNone/>
                <wp:docPr id="99" name="Shap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16407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14C7D5D1" id="Shape 99" o:spid="_x0000_s1026" style="position:absolute;z-index:-251611136;visibility:visible;mso-wrap-style:square;mso-wrap-distance-left:9pt;mso-wrap-distance-top:0;mso-wrap-distance-right:9pt;mso-wrap-distance-bottom:0;mso-position-horizontal:absolute;mso-position-horizontal-relative:text;mso-position-vertical:absolute;mso-position-vertical-relative:text" from="-48pt,24.2pt" to="516.1pt,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" o:allowincell="f" filled="t" strokeweight=".16931mm">
                <v:stroke joinstyle="miter"/>
                <o:lock v:ext="edit" shapetype="f"/>
              </v:line>
            </w:pict>
          </mc:Fallback>
        </mc:AlternateContent>
      </w:r>
    </w:p>
    <w:p w14:paraId="66C51793" w14:textId="77777777" w:rsidR="002706BC" w:rsidRDefault="002706BC">
      <w:pPr>
        <w:sectPr w:rsidR="002706BC" w:rsidSect="00AF06A3">
          <w:pgSz w:w="12240" w:h="15840"/>
          <w:pgMar w:top="1440" w:right="1440" w:bottom="403" w:left="1440" w:header="0" w:footer="0" w:gutter="0"/>
          <w:cols w:space="720" w:equalWidth="0">
            <w:col w:w="9360"/>
          </w:cols>
        </w:sectPr>
      </w:pPr>
    </w:p>
    <w:bookmarkStart w:id="20" w:name="page21"/>
    <w:bookmarkEnd w:id="20"/>
    <w:p w14:paraId="32265DC1" w14:textId="77777777" w:rsidR="002706BC" w:rsidRPr="00B61E7C" w:rsidRDefault="00000000">
      <w:pPr>
        <w:spacing w:line="41" w:lineRule="exact"/>
        <w:rPr>
          <w:b/>
          <w:bCs/>
          <w:sz w:val="20"/>
          <w:szCs w:val="20"/>
        </w:rPr>
      </w:pPr>
      <w:r>
        <w:rPr>
          <w:noProof/>
          <w:sz w:val="20"/>
          <w:szCs w:val="20"/>
        </w:rPr>
        <w:lastRenderedPageBreak/>
        <mc:AlternateContent>
          <mc:Choice Requires="wps">
            <w:drawing>
              <wp:anchor distT="0" distB="0" distL="114300" distR="114300" simplePos="0" relativeHeight="251706368" behindDoc="1" locked="0" layoutInCell="0" allowOverlap="1" wp14:anchorId="0F72C0C0" wp14:editId="40594FC8">
                <wp:simplePos x="0" y="0"/>
                <wp:positionH relativeFrom="page">
                  <wp:posOffset>304800</wp:posOffset>
                </wp:positionH>
                <wp:positionV relativeFrom="page">
                  <wp:posOffset>307340</wp:posOffset>
                </wp:positionV>
                <wp:extent cx="7164070" cy="0"/>
                <wp:effectExtent l="0" t="0" r="0" b="0"/>
                <wp:wrapNone/>
                <wp:docPr id="100" name="Shap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16407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2BC60985" id="Shape 100" o:spid="_x0000_s1026" style="position:absolute;z-index:-251610112;visibility:visible;mso-wrap-style:square;mso-wrap-distance-left:9pt;mso-wrap-distance-top:0;mso-wrap-distance-right:9pt;mso-wrap-distance-bottom:0;mso-position-horizontal:absolute;mso-position-horizontal-relative:page;mso-position-vertical:absolute;mso-position-vertical-relative:page" from="24pt,24.2pt" to="588.1pt,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" o:allowincell="f" filled="t" strokeweight=".16931mm">
                <v:stroke joinstyle="miter"/>
                <o:lock v:ext="edit" shapetype="f"/>
                <w10:wrap anchorx="page" anchory="page"/>
              </v:line>
            </w:pict>
          </mc:Fallback>
        </mc:AlternateContent>
      </w:r>
      <w:r>
        <w:rPr>
          <w:noProof/>
          <w:sz w:val="20"/>
          <w:szCs w:val="20"/>
        </w:rPr>
        <mc:AlternateContent>
          <mc:Choice Requires="wps">
            <w:drawing>
              <wp:anchor distT="0" distB="0" distL="114300" distR="114300" simplePos="0" relativeHeight="251707392" behindDoc="1" locked="0" layoutInCell="0" allowOverlap="1" wp14:anchorId="3D5670D1" wp14:editId="3832CE81">
                <wp:simplePos x="0" y="0"/>
                <wp:positionH relativeFrom="page">
                  <wp:posOffset>307340</wp:posOffset>
                </wp:positionH>
                <wp:positionV relativeFrom="page">
                  <wp:posOffset>304800</wp:posOffset>
                </wp:positionV>
                <wp:extent cx="0" cy="9449435"/>
                <wp:effectExtent l="0" t="0" r="0" b="0"/>
                <wp:wrapNone/>
                <wp:docPr id="101" name="Shap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9449435"/>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1B8EEA42" id="Shape 101" o:spid="_x0000_s1026" style="position:absolute;z-index:-251609088;visibility:visible;mso-wrap-style:square;mso-wrap-distance-left:9pt;mso-wrap-distance-top:0;mso-wrap-distance-right:9pt;mso-wrap-distance-bottom:0;mso-position-horizontal:absolute;mso-position-horizontal-relative:page;mso-position-vertical:absolute;mso-position-vertical-relative:page" from="24.2pt,24pt" to="24.2pt,76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" o:allowincell="f" filled="t" strokeweight=".16931mm">
                <v:stroke joinstyle="miter"/>
                <o:lock v:ext="edit" shapetype="f"/>
                <w10:wrap anchorx="page" anchory="page"/>
              </v:line>
            </w:pict>
          </mc:Fallback>
        </mc:AlternateContent>
      </w:r>
      <w:r>
        <w:rPr>
          <w:noProof/>
          <w:sz w:val="20"/>
          <w:szCs w:val="20"/>
        </w:rPr>
        <mc:AlternateContent>
          <mc:Choice Requires="wps">
            <w:drawing>
              <wp:anchor distT="0" distB="0" distL="114300" distR="114300" simplePos="0" relativeHeight="251708416" behindDoc="1" locked="0" layoutInCell="0" allowOverlap="1" wp14:anchorId="1028F6C5" wp14:editId="0E8F971F">
                <wp:simplePos x="0" y="0"/>
                <wp:positionH relativeFrom="page">
                  <wp:posOffset>7465695</wp:posOffset>
                </wp:positionH>
                <wp:positionV relativeFrom="page">
                  <wp:posOffset>304800</wp:posOffset>
                </wp:positionV>
                <wp:extent cx="0" cy="9449435"/>
                <wp:effectExtent l="0" t="0" r="0" b="0"/>
                <wp:wrapNone/>
                <wp:docPr id="102" name="Shap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9449435"/>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1D9E9FD4" id="Shape 102" o:spid="_x0000_s1026" style="position:absolute;z-index:-251608064;visibility:visible;mso-wrap-style:square;mso-wrap-distance-left:9pt;mso-wrap-distance-top:0;mso-wrap-distance-right:9pt;mso-wrap-distance-bottom:0;mso-position-horizontal:absolute;mso-position-horizontal-relative:page;mso-position-vertical:absolute;mso-position-vertical-relative:page" from="587.85pt,24pt" to="587.85pt,76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" o:allowincell="f" filled="t" strokeweight=".16931mm">
                <v:stroke joinstyle="miter"/>
                <o:lock v:ext="edit" shapetype="f"/>
                <w10:wrap anchorx="page" anchory="page"/>
              </v:line>
            </w:pict>
          </mc:Fallback>
        </mc:AlternateContent>
      </w:r>
    </w:p>
    <w:p w14:paraId="04E78657" w14:textId="77777777" w:rsidR="002706BC" w:rsidRPr="00B61E7C" w:rsidRDefault="00000000">
      <w:pPr>
        <w:ind w:left="260"/>
        <w:rPr>
          <w:b/>
          <w:bCs/>
          <w:sz w:val="20"/>
          <w:szCs w:val="20"/>
        </w:rPr>
      </w:pPr>
      <w:r w:rsidRPr="00B61E7C">
        <w:rPr>
          <w:rFonts w:ascii="Arial Narrow" w:eastAsia="Arial Narrow" w:hAnsi="Arial Narrow" w:cs="Arial Narrow"/>
          <w:b/>
          <w:bCs/>
        </w:rPr>
        <w:t>ANNEXURE III</w:t>
      </w:r>
    </w:p>
    <w:p w14:paraId="4119672F" w14:textId="77777777" w:rsidR="002706BC" w:rsidRDefault="002706BC">
      <w:pPr>
        <w:spacing w:line="200" w:lineRule="exact"/>
        <w:rPr>
          <w:sz w:val="20"/>
          <w:szCs w:val="20"/>
        </w:rPr>
      </w:pPr>
    </w:p>
    <w:p w14:paraId="06985D08" w14:textId="77777777" w:rsidR="002706BC" w:rsidRDefault="002706BC">
      <w:pPr>
        <w:spacing w:line="200" w:lineRule="exact"/>
        <w:rPr>
          <w:sz w:val="20"/>
          <w:szCs w:val="20"/>
        </w:rPr>
      </w:pPr>
    </w:p>
    <w:p w14:paraId="1E359F0D" w14:textId="77777777" w:rsidR="002706BC" w:rsidRDefault="002706BC">
      <w:pPr>
        <w:spacing w:line="200" w:lineRule="exact"/>
        <w:rPr>
          <w:sz w:val="20"/>
          <w:szCs w:val="20"/>
        </w:rPr>
      </w:pPr>
    </w:p>
    <w:p w14:paraId="0A237078" w14:textId="77777777" w:rsidR="002706BC" w:rsidRDefault="002706BC">
      <w:pPr>
        <w:spacing w:line="304" w:lineRule="exact"/>
        <w:rPr>
          <w:sz w:val="20"/>
          <w:szCs w:val="20"/>
        </w:rPr>
      </w:pPr>
    </w:p>
    <w:p w14:paraId="0C9E6EA8" w14:textId="77777777" w:rsidR="002706BC" w:rsidRDefault="00000000">
      <w:pPr>
        <w:ind w:left="260"/>
        <w:rPr>
          <w:sz w:val="20"/>
          <w:szCs w:val="20"/>
        </w:rPr>
      </w:pPr>
      <w:r>
        <w:rPr>
          <w:rFonts w:ascii="Arial Narrow" w:eastAsia="Arial Narrow" w:hAnsi="Arial Narrow" w:cs="Arial Narrow"/>
        </w:rPr>
        <w:t>List of currently approved Investees</w:t>
      </w:r>
    </w:p>
    <w:p w14:paraId="3507EC50" w14:textId="77777777" w:rsidR="002706BC" w:rsidRDefault="002706BC">
      <w:pPr>
        <w:spacing w:line="200" w:lineRule="exact"/>
        <w:rPr>
          <w:sz w:val="20"/>
          <w:szCs w:val="20"/>
        </w:rPr>
      </w:pPr>
    </w:p>
    <w:p w14:paraId="0C018545" w14:textId="77777777" w:rsidR="002706BC" w:rsidRDefault="002706BC">
      <w:pPr>
        <w:spacing w:line="200" w:lineRule="exact"/>
        <w:rPr>
          <w:sz w:val="20"/>
          <w:szCs w:val="20"/>
        </w:rPr>
      </w:pPr>
    </w:p>
    <w:p w14:paraId="31625121" w14:textId="77777777" w:rsidR="002706BC" w:rsidRDefault="002706BC">
      <w:pPr>
        <w:spacing w:line="200" w:lineRule="exact"/>
        <w:rPr>
          <w:sz w:val="20"/>
          <w:szCs w:val="20"/>
        </w:rPr>
      </w:pPr>
    </w:p>
    <w:p w14:paraId="23CF2725" w14:textId="77777777" w:rsidR="002706BC" w:rsidRDefault="002706BC">
      <w:pPr>
        <w:spacing w:line="305" w:lineRule="exact"/>
        <w:rPr>
          <w:sz w:val="20"/>
          <w:szCs w:val="20"/>
        </w:rPr>
      </w:pPr>
    </w:p>
    <w:p w14:paraId="5D1D8D35" w14:textId="77777777" w:rsidR="002706BC" w:rsidRDefault="00000000">
      <w:pPr>
        <w:numPr>
          <w:ilvl w:val="0"/>
          <w:numId w:val="20"/>
        </w:numPr>
        <w:tabs>
          <w:tab w:val="left" w:pos="680"/>
        </w:tabs>
        <w:spacing w:line="359" w:lineRule="auto"/>
        <w:ind w:left="680" w:right="6640" w:hanging="360"/>
        <w:rPr>
          <w:rFonts w:ascii="Arial Narrow" w:eastAsia="Arial Narrow" w:hAnsi="Arial Narrow" w:cs="Arial Narrow"/>
        </w:rPr>
      </w:pPr>
      <w:r>
        <w:rPr>
          <w:rFonts w:ascii="Arial Narrow" w:eastAsia="Arial Narrow" w:hAnsi="Arial Narrow" w:cs="Arial Narrow"/>
        </w:rPr>
        <w:t>Deposit taking institutions ABSA Bank</w:t>
      </w:r>
    </w:p>
    <w:p w14:paraId="51BF1121" w14:textId="77777777" w:rsidR="002706BC" w:rsidRDefault="002706BC">
      <w:pPr>
        <w:spacing w:line="3" w:lineRule="exact"/>
        <w:rPr>
          <w:rFonts w:ascii="Arial Narrow" w:eastAsia="Arial Narrow" w:hAnsi="Arial Narrow" w:cs="Arial Narrow"/>
        </w:rPr>
      </w:pPr>
    </w:p>
    <w:p w14:paraId="2A0107E4" w14:textId="77777777" w:rsidR="002706BC" w:rsidRDefault="00000000">
      <w:pPr>
        <w:spacing w:line="359" w:lineRule="auto"/>
        <w:ind w:left="680" w:right="7440"/>
        <w:rPr>
          <w:rFonts w:ascii="Arial Narrow" w:eastAsia="Arial Narrow" w:hAnsi="Arial Narrow" w:cs="Arial Narrow"/>
        </w:rPr>
      </w:pPr>
      <w:r>
        <w:rPr>
          <w:rFonts w:ascii="Arial Narrow" w:eastAsia="Arial Narrow" w:hAnsi="Arial Narrow" w:cs="Arial Narrow"/>
        </w:rPr>
        <w:t>FirstRand Bank Capitec Nedbank Standard Bank</w:t>
      </w:r>
    </w:p>
    <w:p w14:paraId="698673FE" w14:textId="77777777" w:rsidR="002706BC" w:rsidRDefault="002706BC">
      <w:pPr>
        <w:spacing w:line="360" w:lineRule="exact"/>
        <w:rPr>
          <w:rFonts w:ascii="Arial Narrow" w:eastAsia="Arial Narrow" w:hAnsi="Arial Narrow" w:cs="Arial Narrow"/>
        </w:rPr>
      </w:pPr>
    </w:p>
    <w:p w14:paraId="661CC857" w14:textId="77777777" w:rsidR="002706BC" w:rsidRDefault="00000000">
      <w:pPr>
        <w:numPr>
          <w:ilvl w:val="0"/>
          <w:numId w:val="20"/>
        </w:numPr>
        <w:tabs>
          <w:tab w:val="left" w:pos="680"/>
        </w:tabs>
        <w:spacing w:line="388" w:lineRule="auto"/>
        <w:ind w:left="680" w:right="6660" w:hanging="360"/>
        <w:rPr>
          <w:rFonts w:ascii="Arial Narrow" w:eastAsia="Arial Narrow" w:hAnsi="Arial Narrow" w:cs="Arial Narrow"/>
          <w:sz w:val="21"/>
          <w:szCs w:val="21"/>
        </w:rPr>
      </w:pPr>
      <w:r>
        <w:rPr>
          <w:rFonts w:ascii="Arial Narrow" w:eastAsia="Arial Narrow" w:hAnsi="Arial Narrow" w:cs="Arial Narrow"/>
          <w:sz w:val="21"/>
          <w:szCs w:val="21"/>
        </w:rPr>
        <w:t>Corporate bond issuers None currently approved.</w:t>
      </w:r>
    </w:p>
    <w:p w14:paraId="146B781A" w14:textId="77777777" w:rsidR="002706BC" w:rsidRDefault="002706BC">
      <w:pPr>
        <w:spacing w:line="357" w:lineRule="exact"/>
        <w:rPr>
          <w:rFonts w:ascii="Arial Narrow" w:eastAsia="Arial Narrow" w:hAnsi="Arial Narrow" w:cs="Arial Narrow"/>
          <w:sz w:val="21"/>
          <w:szCs w:val="21"/>
        </w:rPr>
      </w:pPr>
    </w:p>
    <w:p w14:paraId="79EB3EB4" w14:textId="77777777" w:rsidR="002706BC" w:rsidRDefault="00000000">
      <w:pPr>
        <w:numPr>
          <w:ilvl w:val="0"/>
          <w:numId w:val="20"/>
        </w:numPr>
        <w:tabs>
          <w:tab w:val="left" w:pos="680"/>
        </w:tabs>
        <w:spacing w:line="586" w:lineRule="auto"/>
        <w:ind w:left="680" w:right="6660" w:hanging="360"/>
        <w:rPr>
          <w:rFonts w:ascii="Arial Narrow" w:eastAsia="Arial Narrow" w:hAnsi="Arial Narrow" w:cs="Arial Narrow"/>
          <w:sz w:val="21"/>
          <w:szCs w:val="21"/>
        </w:rPr>
      </w:pPr>
      <w:r>
        <w:rPr>
          <w:rFonts w:ascii="Arial Narrow" w:eastAsia="Arial Narrow" w:hAnsi="Arial Narrow" w:cs="Arial Narrow"/>
          <w:sz w:val="21"/>
          <w:szCs w:val="21"/>
        </w:rPr>
        <w:t>Municipal bond issuers None currently approved.</w:t>
      </w:r>
    </w:p>
    <w:p w14:paraId="50D1879C" w14:textId="77777777" w:rsidR="002706BC" w:rsidRDefault="002706BC">
      <w:pPr>
        <w:spacing w:line="200" w:lineRule="exact"/>
        <w:rPr>
          <w:rFonts w:ascii="Arial Narrow" w:eastAsia="Arial Narrow" w:hAnsi="Arial Narrow" w:cs="Arial Narrow"/>
          <w:sz w:val="21"/>
          <w:szCs w:val="21"/>
        </w:rPr>
      </w:pPr>
    </w:p>
    <w:p w14:paraId="114C4E35" w14:textId="77777777" w:rsidR="002706BC" w:rsidRDefault="002706BC">
      <w:pPr>
        <w:spacing w:line="360" w:lineRule="exact"/>
        <w:rPr>
          <w:rFonts w:ascii="Arial Narrow" w:eastAsia="Arial Narrow" w:hAnsi="Arial Narrow" w:cs="Arial Narrow"/>
          <w:sz w:val="21"/>
          <w:szCs w:val="21"/>
        </w:rPr>
      </w:pPr>
    </w:p>
    <w:p w14:paraId="3760F543" w14:textId="77777777" w:rsidR="002706BC" w:rsidRDefault="00000000">
      <w:pPr>
        <w:numPr>
          <w:ilvl w:val="0"/>
          <w:numId w:val="20"/>
        </w:numPr>
        <w:tabs>
          <w:tab w:val="left" w:pos="680"/>
        </w:tabs>
        <w:spacing w:line="385" w:lineRule="auto"/>
        <w:ind w:left="680" w:right="6600" w:hanging="360"/>
        <w:rPr>
          <w:rFonts w:ascii="Arial Narrow" w:eastAsia="Arial Narrow" w:hAnsi="Arial Narrow" w:cs="Arial Narrow"/>
          <w:sz w:val="21"/>
          <w:szCs w:val="21"/>
        </w:rPr>
      </w:pPr>
      <w:r>
        <w:rPr>
          <w:rFonts w:ascii="Arial Narrow" w:eastAsia="Arial Narrow" w:hAnsi="Arial Narrow" w:cs="Arial Narrow"/>
          <w:sz w:val="21"/>
          <w:szCs w:val="21"/>
        </w:rPr>
        <w:t>Endowment policy issuers None currently approved.</w:t>
      </w:r>
    </w:p>
    <w:p w14:paraId="1DADD30C" w14:textId="77777777" w:rsidR="002706BC" w:rsidRDefault="002706BC">
      <w:pPr>
        <w:spacing w:line="200" w:lineRule="exact"/>
        <w:rPr>
          <w:rFonts w:ascii="Arial Narrow" w:eastAsia="Arial Narrow" w:hAnsi="Arial Narrow" w:cs="Arial Narrow"/>
          <w:sz w:val="21"/>
          <w:szCs w:val="21"/>
        </w:rPr>
      </w:pPr>
    </w:p>
    <w:p w14:paraId="308646AE" w14:textId="77777777" w:rsidR="002706BC" w:rsidRDefault="002706BC">
      <w:pPr>
        <w:spacing w:line="200" w:lineRule="exact"/>
        <w:rPr>
          <w:rFonts w:ascii="Arial Narrow" w:eastAsia="Arial Narrow" w:hAnsi="Arial Narrow" w:cs="Arial Narrow"/>
          <w:sz w:val="21"/>
          <w:szCs w:val="21"/>
        </w:rPr>
      </w:pPr>
    </w:p>
    <w:p w14:paraId="2A525A74" w14:textId="77777777" w:rsidR="002706BC" w:rsidRDefault="002706BC">
      <w:pPr>
        <w:spacing w:line="363" w:lineRule="exact"/>
        <w:rPr>
          <w:rFonts w:ascii="Arial Narrow" w:eastAsia="Arial Narrow" w:hAnsi="Arial Narrow" w:cs="Arial Narrow"/>
          <w:sz w:val="21"/>
          <w:szCs w:val="21"/>
        </w:rPr>
      </w:pPr>
    </w:p>
    <w:p w14:paraId="3464D46E" w14:textId="77777777" w:rsidR="002706BC" w:rsidRDefault="00000000">
      <w:pPr>
        <w:numPr>
          <w:ilvl w:val="0"/>
          <w:numId w:val="20"/>
        </w:numPr>
        <w:tabs>
          <w:tab w:val="left" w:pos="680"/>
        </w:tabs>
        <w:spacing w:line="376" w:lineRule="auto"/>
        <w:ind w:left="680" w:right="5980" w:hanging="360"/>
        <w:rPr>
          <w:rFonts w:ascii="Arial Narrow" w:eastAsia="Arial Narrow" w:hAnsi="Arial Narrow" w:cs="Arial Narrow"/>
          <w:sz w:val="21"/>
          <w:szCs w:val="21"/>
        </w:rPr>
      </w:pPr>
      <w:r>
        <w:rPr>
          <w:rFonts w:ascii="Arial Narrow" w:eastAsia="Arial Narrow" w:hAnsi="Arial Narrow" w:cs="Arial Narrow"/>
          <w:sz w:val="21"/>
          <w:szCs w:val="21"/>
        </w:rPr>
        <w:t>National Government/ Parastatals RSA fixed income stock.</w:t>
      </w:r>
    </w:p>
    <w:p w14:paraId="1B3653F5" w14:textId="77777777" w:rsidR="002706BC" w:rsidRDefault="00000000">
      <w:pPr>
        <w:ind w:left="680"/>
        <w:rPr>
          <w:rFonts w:ascii="Arial Narrow" w:eastAsia="Arial Narrow" w:hAnsi="Arial Narrow" w:cs="Arial Narrow"/>
          <w:sz w:val="21"/>
          <w:szCs w:val="21"/>
        </w:rPr>
      </w:pPr>
      <w:r>
        <w:rPr>
          <w:rFonts w:ascii="Arial Narrow" w:eastAsia="Arial Narrow" w:hAnsi="Arial Narrow" w:cs="Arial Narrow"/>
        </w:rPr>
        <w:t>Eskom fixed income stock</w:t>
      </w:r>
    </w:p>
    <w:p w14:paraId="0E3FA93C" w14:textId="77777777" w:rsidR="002706BC" w:rsidRDefault="00000000">
      <w:pPr>
        <w:spacing w:line="20" w:lineRule="exact"/>
        <w:rPr>
          <w:sz w:val="20"/>
          <w:szCs w:val="20"/>
        </w:rPr>
      </w:pPr>
      <w:r>
        <w:rPr>
          <w:noProof/>
          <w:sz w:val="20"/>
          <w:szCs w:val="20"/>
        </w:rPr>
        <w:drawing>
          <wp:anchor distT="0" distB="0" distL="114300" distR="114300" simplePos="0" relativeHeight="251709440" behindDoc="1" locked="0" layoutInCell="0" allowOverlap="1" wp14:anchorId="35A5328A" wp14:editId="1D90AD67">
            <wp:simplePos x="0" y="0"/>
            <wp:positionH relativeFrom="column">
              <wp:posOffset>146685</wp:posOffset>
            </wp:positionH>
            <wp:positionV relativeFrom="paragraph">
              <wp:posOffset>865505</wp:posOffset>
            </wp:positionV>
            <wp:extent cx="5664200" cy="6350"/>
            <wp:effectExtent l="0" t="0" r="0" b="0"/>
            <wp:wrapNone/>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8"/>
                    <a:srcRect/>
                    <a:stretch>
                      <a:fillRect/>
                    </a:stretch>
                  </pic:blipFill>
                  <pic:spPr bwMode="auto">
                    <a:xfrm>
                      <a:off x="0" y="0"/>
                      <a:ext cx="5664200" cy="6350"/>
                    </a:xfrm>
                    <a:prstGeom prst="rect">
                      <a:avLst/>
                    </a:prstGeom>
                    <a:noFill/>
                  </pic:spPr>
                </pic:pic>
              </a:graphicData>
            </a:graphic>
          </wp:anchor>
        </w:drawing>
      </w:r>
    </w:p>
    <w:p w14:paraId="3B4C245C" w14:textId="77777777" w:rsidR="002706BC" w:rsidRDefault="002706BC">
      <w:pPr>
        <w:spacing w:line="200" w:lineRule="exact"/>
        <w:rPr>
          <w:sz w:val="20"/>
          <w:szCs w:val="20"/>
        </w:rPr>
      </w:pPr>
    </w:p>
    <w:p w14:paraId="731BB4C9" w14:textId="77777777" w:rsidR="002706BC" w:rsidRDefault="002706BC">
      <w:pPr>
        <w:spacing w:line="200" w:lineRule="exact"/>
        <w:rPr>
          <w:sz w:val="20"/>
          <w:szCs w:val="20"/>
        </w:rPr>
      </w:pPr>
    </w:p>
    <w:p w14:paraId="08F37B48" w14:textId="77777777" w:rsidR="002706BC" w:rsidRDefault="002706BC">
      <w:pPr>
        <w:spacing w:line="200" w:lineRule="exact"/>
        <w:rPr>
          <w:sz w:val="20"/>
          <w:szCs w:val="20"/>
        </w:rPr>
      </w:pPr>
    </w:p>
    <w:p w14:paraId="7FCD4129" w14:textId="77777777" w:rsidR="002706BC" w:rsidRDefault="002706BC">
      <w:pPr>
        <w:spacing w:line="200" w:lineRule="exact"/>
        <w:rPr>
          <w:sz w:val="20"/>
          <w:szCs w:val="20"/>
        </w:rPr>
      </w:pPr>
    </w:p>
    <w:p w14:paraId="0049B118" w14:textId="77777777" w:rsidR="002706BC" w:rsidRDefault="002706BC">
      <w:pPr>
        <w:spacing w:line="200" w:lineRule="exact"/>
        <w:rPr>
          <w:sz w:val="20"/>
          <w:szCs w:val="20"/>
        </w:rPr>
      </w:pPr>
    </w:p>
    <w:p w14:paraId="261B881D" w14:textId="77777777" w:rsidR="002706BC" w:rsidRDefault="002706BC">
      <w:pPr>
        <w:spacing w:line="365" w:lineRule="exact"/>
        <w:rPr>
          <w:sz w:val="20"/>
          <w:szCs w:val="20"/>
        </w:rPr>
      </w:pPr>
    </w:p>
    <w:p w14:paraId="09418254" w14:textId="77777777" w:rsidR="002706BC" w:rsidRDefault="00000000">
      <w:pPr>
        <w:ind w:right="300"/>
        <w:jc w:val="right"/>
        <w:rPr>
          <w:sz w:val="20"/>
          <w:szCs w:val="20"/>
        </w:rPr>
      </w:pPr>
      <w:r>
        <w:rPr>
          <w:rFonts w:ascii="Calibri" w:eastAsia="Calibri" w:hAnsi="Calibri" w:cs="Calibri"/>
          <w:sz w:val="20"/>
          <w:szCs w:val="20"/>
        </w:rPr>
        <w:t>21 |</w:t>
      </w:r>
      <w:r>
        <w:rPr>
          <w:rFonts w:ascii="Calibri" w:eastAsia="Calibri" w:hAnsi="Calibri" w:cs="Calibri"/>
          <w:color w:val="7F7F7F"/>
          <w:sz w:val="20"/>
          <w:szCs w:val="20"/>
        </w:rPr>
        <w:t xml:space="preserve"> P a g e</w:t>
      </w:r>
    </w:p>
    <w:p w14:paraId="31317E73" w14:textId="77777777" w:rsidR="002706BC" w:rsidRDefault="00000000">
      <w:pPr>
        <w:spacing w:line="20" w:lineRule="exact"/>
        <w:rPr>
          <w:sz w:val="20"/>
          <w:szCs w:val="20"/>
        </w:rPr>
      </w:pPr>
      <w:r>
        <w:rPr>
          <w:noProof/>
          <w:sz w:val="20"/>
          <w:szCs w:val="20"/>
        </w:rPr>
        <mc:AlternateContent>
          <mc:Choice Requires="wps">
            <w:drawing>
              <wp:anchor distT="0" distB="0" distL="114300" distR="114300" simplePos="0" relativeHeight="251710464" behindDoc="1" locked="0" layoutInCell="0" allowOverlap="1" wp14:anchorId="52591704" wp14:editId="3ED4E30C">
                <wp:simplePos x="0" y="0"/>
                <wp:positionH relativeFrom="column">
                  <wp:posOffset>-609600</wp:posOffset>
                </wp:positionH>
                <wp:positionV relativeFrom="paragraph">
                  <wp:posOffset>307340</wp:posOffset>
                </wp:positionV>
                <wp:extent cx="7164070" cy="0"/>
                <wp:effectExtent l="0" t="0" r="0" b="0"/>
                <wp:wrapNone/>
                <wp:docPr id="104" name="Shap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16407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58A8194E" id="Shape 104" o:spid="_x0000_s1026" style="position:absolute;z-index:-251606016;visibility:visible;mso-wrap-style:square;mso-wrap-distance-left:9pt;mso-wrap-distance-top:0;mso-wrap-distance-right:9pt;mso-wrap-distance-bottom:0;mso-position-horizontal:absolute;mso-position-horizontal-relative:text;mso-position-vertical:absolute;mso-position-vertical-relative:text" from="-48pt,24.2pt" to="516.1pt,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" o:allowincell="f" filled="t" strokeweight=".16931mm">
                <v:stroke joinstyle="miter"/>
                <o:lock v:ext="edit" shapetype="f"/>
              </v:line>
            </w:pict>
          </mc:Fallback>
        </mc:AlternateContent>
      </w:r>
    </w:p>
    <w:sectPr w:rsidR="002706BC">
      <w:pgSz w:w="12240" w:h="15840"/>
      <w:pgMar w:top="1440" w:right="1440" w:bottom="403" w:left="1440" w:header="0" w:footer="0"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6231B"/>
    <w:multiLevelType w:val="hybridMultilevel"/>
    <w:tmpl w:val="C34E3C0A"/>
    <w:lvl w:ilvl="0" w:tplc="B3E01020">
      <w:start w:val="1"/>
      <w:numFmt w:val="bullet"/>
      <w:lvlText w:val="•"/>
      <w:lvlJc w:val="left"/>
    </w:lvl>
    <w:lvl w:ilvl="1" w:tplc="1A766EFA">
      <w:numFmt w:val="decimal"/>
      <w:lvlText w:val=""/>
      <w:lvlJc w:val="left"/>
    </w:lvl>
    <w:lvl w:ilvl="2" w:tplc="F3F47B8C">
      <w:numFmt w:val="decimal"/>
      <w:lvlText w:val=""/>
      <w:lvlJc w:val="left"/>
    </w:lvl>
    <w:lvl w:ilvl="3" w:tplc="22A6A03C">
      <w:numFmt w:val="decimal"/>
      <w:lvlText w:val=""/>
      <w:lvlJc w:val="left"/>
    </w:lvl>
    <w:lvl w:ilvl="4" w:tplc="9C120D28">
      <w:numFmt w:val="decimal"/>
      <w:lvlText w:val=""/>
      <w:lvlJc w:val="left"/>
    </w:lvl>
    <w:lvl w:ilvl="5" w:tplc="0CDCB6A4">
      <w:numFmt w:val="decimal"/>
      <w:lvlText w:val=""/>
      <w:lvlJc w:val="left"/>
    </w:lvl>
    <w:lvl w:ilvl="6" w:tplc="25800A60">
      <w:numFmt w:val="decimal"/>
      <w:lvlText w:val=""/>
      <w:lvlJc w:val="left"/>
    </w:lvl>
    <w:lvl w:ilvl="7" w:tplc="57B8C34A">
      <w:numFmt w:val="decimal"/>
      <w:lvlText w:val=""/>
      <w:lvlJc w:val="left"/>
    </w:lvl>
    <w:lvl w:ilvl="8" w:tplc="7318DBBC">
      <w:numFmt w:val="decimal"/>
      <w:lvlText w:val=""/>
      <w:lvlJc w:val="left"/>
    </w:lvl>
  </w:abstractNum>
  <w:abstractNum w:abstractNumId="1" w15:restartNumberingAfterBreak="0">
    <w:nsid w:val="0DED7263"/>
    <w:multiLevelType w:val="hybridMultilevel"/>
    <w:tmpl w:val="177EB7A8"/>
    <w:lvl w:ilvl="0" w:tplc="44781768">
      <w:start w:val="1"/>
      <w:numFmt w:val="bullet"/>
      <w:lvlText w:val="•"/>
      <w:lvlJc w:val="left"/>
    </w:lvl>
    <w:lvl w:ilvl="1" w:tplc="3E6E50FC">
      <w:numFmt w:val="decimal"/>
      <w:lvlText w:val=""/>
      <w:lvlJc w:val="left"/>
    </w:lvl>
    <w:lvl w:ilvl="2" w:tplc="6BA2A766">
      <w:numFmt w:val="decimal"/>
      <w:lvlText w:val=""/>
      <w:lvlJc w:val="left"/>
    </w:lvl>
    <w:lvl w:ilvl="3" w:tplc="A5762E5C">
      <w:numFmt w:val="decimal"/>
      <w:lvlText w:val=""/>
      <w:lvlJc w:val="left"/>
    </w:lvl>
    <w:lvl w:ilvl="4" w:tplc="0B16BCB4">
      <w:numFmt w:val="decimal"/>
      <w:lvlText w:val=""/>
      <w:lvlJc w:val="left"/>
    </w:lvl>
    <w:lvl w:ilvl="5" w:tplc="B8902096">
      <w:numFmt w:val="decimal"/>
      <w:lvlText w:val=""/>
      <w:lvlJc w:val="left"/>
    </w:lvl>
    <w:lvl w:ilvl="6" w:tplc="A0B02818">
      <w:numFmt w:val="decimal"/>
      <w:lvlText w:val=""/>
      <w:lvlJc w:val="left"/>
    </w:lvl>
    <w:lvl w:ilvl="7" w:tplc="6B643F08">
      <w:numFmt w:val="decimal"/>
      <w:lvlText w:val=""/>
      <w:lvlJc w:val="left"/>
    </w:lvl>
    <w:lvl w:ilvl="8" w:tplc="924C0EE0">
      <w:numFmt w:val="decimal"/>
      <w:lvlText w:val=""/>
      <w:lvlJc w:val="left"/>
    </w:lvl>
  </w:abstractNum>
  <w:abstractNum w:abstractNumId="2" w15:restartNumberingAfterBreak="0">
    <w:nsid w:val="109CF92E"/>
    <w:multiLevelType w:val="hybridMultilevel"/>
    <w:tmpl w:val="E7E25456"/>
    <w:lvl w:ilvl="0" w:tplc="F562307A">
      <w:start w:val="1"/>
      <w:numFmt w:val="bullet"/>
      <w:lvlText w:val="•"/>
      <w:lvlJc w:val="left"/>
    </w:lvl>
    <w:lvl w:ilvl="1" w:tplc="250C94E4">
      <w:numFmt w:val="decimal"/>
      <w:lvlText w:val=""/>
      <w:lvlJc w:val="left"/>
    </w:lvl>
    <w:lvl w:ilvl="2" w:tplc="811A4F44">
      <w:numFmt w:val="decimal"/>
      <w:lvlText w:val=""/>
      <w:lvlJc w:val="left"/>
    </w:lvl>
    <w:lvl w:ilvl="3" w:tplc="4950FAFC">
      <w:numFmt w:val="decimal"/>
      <w:lvlText w:val=""/>
      <w:lvlJc w:val="left"/>
    </w:lvl>
    <w:lvl w:ilvl="4" w:tplc="31D88800">
      <w:numFmt w:val="decimal"/>
      <w:lvlText w:val=""/>
      <w:lvlJc w:val="left"/>
    </w:lvl>
    <w:lvl w:ilvl="5" w:tplc="D7EE6644">
      <w:numFmt w:val="decimal"/>
      <w:lvlText w:val=""/>
      <w:lvlJc w:val="left"/>
    </w:lvl>
    <w:lvl w:ilvl="6" w:tplc="D63C7A3E">
      <w:numFmt w:val="decimal"/>
      <w:lvlText w:val=""/>
      <w:lvlJc w:val="left"/>
    </w:lvl>
    <w:lvl w:ilvl="7" w:tplc="2B780410">
      <w:numFmt w:val="decimal"/>
      <w:lvlText w:val=""/>
      <w:lvlJc w:val="left"/>
    </w:lvl>
    <w:lvl w:ilvl="8" w:tplc="318E9C24">
      <w:numFmt w:val="decimal"/>
      <w:lvlText w:val=""/>
      <w:lvlJc w:val="left"/>
    </w:lvl>
  </w:abstractNum>
  <w:abstractNum w:abstractNumId="3" w15:restartNumberingAfterBreak="0">
    <w:nsid w:val="1190CDE7"/>
    <w:multiLevelType w:val="hybridMultilevel"/>
    <w:tmpl w:val="737CB926"/>
    <w:lvl w:ilvl="0" w:tplc="77EAAA26">
      <w:start w:val="1"/>
      <w:numFmt w:val="bullet"/>
      <w:lvlText w:val="•"/>
      <w:lvlJc w:val="left"/>
    </w:lvl>
    <w:lvl w:ilvl="1" w:tplc="EA8C9746">
      <w:numFmt w:val="decimal"/>
      <w:lvlText w:val=""/>
      <w:lvlJc w:val="left"/>
    </w:lvl>
    <w:lvl w:ilvl="2" w:tplc="FF5E828E">
      <w:numFmt w:val="decimal"/>
      <w:lvlText w:val=""/>
      <w:lvlJc w:val="left"/>
    </w:lvl>
    <w:lvl w:ilvl="3" w:tplc="177C6E64">
      <w:numFmt w:val="decimal"/>
      <w:lvlText w:val=""/>
      <w:lvlJc w:val="left"/>
    </w:lvl>
    <w:lvl w:ilvl="4" w:tplc="68585610">
      <w:numFmt w:val="decimal"/>
      <w:lvlText w:val=""/>
      <w:lvlJc w:val="left"/>
    </w:lvl>
    <w:lvl w:ilvl="5" w:tplc="2DF45788">
      <w:numFmt w:val="decimal"/>
      <w:lvlText w:val=""/>
      <w:lvlJc w:val="left"/>
    </w:lvl>
    <w:lvl w:ilvl="6" w:tplc="983E0E4A">
      <w:numFmt w:val="decimal"/>
      <w:lvlText w:val=""/>
      <w:lvlJc w:val="left"/>
    </w:lvl>
    <w:lvl w:ilvl="7" w:tplc="B198A4E6">
      <w:numFmt w:val="decimal"/>
      <w:lvlText w:val=""/>
      <w:lvlJc w:val="left"/>
    </w:lvl>
    <w:lvl w:ilvl="8" w:tplc="BD3071E8">
      <w:numFmt w:val="decimal"/>
      <w:lvlText w:val=""/>
      <w:lvlJc w:val="left"/>
    </w:lvl>
  </w:abstractNum>
  <w:abstractNum w:abstractNumId="4" w15:restartNumberingAfterBreak="0">
    <w:nsid w:val="140E0F76"/>
    <w:multiLevelType w:val="hybridMultilevel"/>
    <w:tmpl w:val="E35ABA42"/>
    <w:lvl w:ilvl="0" w:tplc="2DACAC5A">
      <w:start w:val="1"/>
      <w:numFmt w:val="bullet"/>
      <w:lvlText w:val="•"/>
      <w:lvlJc w:val="left"/>
    </w:lvl>
    <w:lvl w:ilvl="1" w:tplc="9668BD30">
      <w:numFmt w:val="decimal"/>
      <w:lvlText w:val=""/>
      <w:lvlJc w:val="left"/>
    </w:lvl>
    <w:lvl w:ilvl="2" w:tplc="66646DD2">
      <w:numFmt w:val="decimal"/>
      <w:lvlText w:val=""/>
      <w:lvlJc w:val="left"/>
    </w:lvl>
    <w:lvl w:ilvl="3" w:tplc="77A8F3FE">
      <w:numFmt w:val="decimal"/>
      <w:lvlText w:val=""/>
      <w:lvlJc w:val="left"/>
    </w:lvl>
    <w:lvl w:ilvl="4" w:tplc="EBE8B358">
      <w:numFmt w:val="decimal"/>
      <w:lvlText w:val=""/>
      <w:lvlJc w:val="left"/>
    </w:lvl>
    <w:lvl w:ilvl="5" w:tplc="E3ACC8AA">
      <w:numFmt w:val="decimal"/>
      <w:lvlText w:val=""/>
      <w:lvlJc w:val="left"/>
    </w:lvl>
    <w:lvl w:ilvl="6" w:tplc="9A24E60A">
      <w:numFmt w:val="decimal"/>
      <w:lvlText w:val=""/>
      <w:lvlJc w:val="left"/>
    </w:lvl>
    <w:lvl w:ilvl="7" w:tplc="A5206BA4">
      <w:numFmt w:val="decimal"/>
      <w:lvlText w:val=""/>
      <w:lvlJc w:val="left"/>
    </w:lvl>
    <w:lvl w:ilvl="8" w:tplc="12F8FCC6">
      <w:numFmt w:val="decimal"/>
      <w:lvlText w:val=""/>
      <w:lvlJc w:val="left"/>
    </w:lvl>
  </w:abstractNum>
  <w:abstractNum w:abstractNumId="5" w15:restartNumberingAfterBreak="0">
    <w:nsid w:val="1BEFD79F"/>
    <w:multiLevelType w:val="hybridMultilevel"/>
    <w:tmpl w:val="C1D0B9E0"/>
    <w:lvl w:ilvl="0" w:tplc="70BEAFF8">
      <w:start w:val="1"/>
      <w:numFmt w:val="bullet"/>
      <w:lvlText w:val="•"/>
      <w:lvlJc w:val="left"/>
    </w:lvl>
    <w:lvl w:ilvl="1" w:tplc="425C14F2">
      <w:numFmt w:val="decimal"/>
      <w:lvlText w:val=""/>
      <w:lvlJc w:val="left"/>
    </w:lvl>
    <w:lvl w:ilvl="2" w:tplc="F66E5AE0">
      <w:numFmt w:val="decimal"/>
      <w:lvlText w:val=""/>
      <w:lvlJc w:val="left"/>
    </w:lvl>
    <w:lvl w:ilvl="3" w:tplc="A13041AA">
      <w:numFmt w:val="decimal"/>
      <w:lvlText w:val=""/>
      <w:lvlJc w:val="left"/>
    </w:lvl>
    <w:lvl w:ilvl="4" w:tplc="88FA89A0">
      <w:numFmt w:val="decimal"/>
      <w:lvlText w:val=""/>
      <w:lvlJc w:val="left"/>
    </w:lvl>
    <w:lvl w:ilvl="5" w:tplc="2B34BB44">
      <w:numFmt w:val="decimal"/>
      <w:lvlText w:val=""/>
      <w:lvlJc w:val="left"/>
    </w:lvl>
    <w:lvl w:ilvl="6" w:tplc="AA028968">
      <w:numFmt w:val="decimal"/>
      <w:lvlText w:val=""/>
      <w:lvlJc w:val="left"/>
    </w:lvl>
    <w:lvl w:ilvl="7" w:tplc="E0DCF98E">
      <w:numFmt w:val="decimal"/>
      <w:lvlText w:val=""/>
      <w:lvlJc w:val="left"/>
    </w:lvl>
    <w:lvl w:ilvl="8" w:tplc="738C5718">
      <w:numFmt w:val="decimal"/>
      <w:lvlText w:val=""/>
      <w:lvlJc w:val="left"/>
    </w:lvl>
  </w:abstractNum>
  <w:abstractNum w:abstractNumId="6" w15:restartNumberingAfterBreak="0">
    <w:nsid w:val="1F16E9E8"/>
    <w:multiLevelType w:val="hybridMultilevel"/>
    <w:tmpl w:val="416065D6"/>
    <w:lvl w:ilvl="0" w:tplc="17CEA718">
      <w:start w:val="1"/>
      <w:numFmt w:val="lowerLetter"/>
      <w:lvlText w:val="(%1)"/>
      <w:lvlJc w:val="left"/>
    </w:lvl>
    <w:lvl w:ilvl="1" w:tplc="D0526758">
      <w:numFmt w:val="decimal"/>
      <w:lvlText w:val=""/>
      <w:lvlJc w:val="left"/>
    </w:lvl>
    <w:lvl w:ilvl="2" w:tplc="21A64D9A">
      <w:numFmt w:val="decimal"/>
      <w:lvlText w:val=""/>
      <w:lvlJc w:val="left"/>
    </w:lvl>
    <w:lvl w:ilvl="3" w:tplc="7D940E9E">
      <w:numFmt w:val="decimal"/>
      <w:lvlText w:val=""/>
      <w:lvlJc w:val="left"/>
    </w:lvl>
    <w:lvl w:ilvl="4" w:tplc="0150C6AA">
      <w:numFmt w:val="decimal"/>
      <w:lvlText w:val=""/>
      <w:lvlJc w:val="left"/>
    </w:lvl>
    <w:lvl w:ilvl="5" w:tplc="FF02B65C">
      <w:numFmt w:val="decimal"/>
      <w:lvlText w:val=""/>
      <w:lvlJc w:val="left"/>
    </w:lvl>
    <w:lvl w:ilvl="6" w:tplc="7FAEC200">
      <w:numFmt w:val="decimal"/>
      <w:lvlText w:val=""/>
      <w:lvlJc w:val="left"/>
    </w:lvl>
    <w:lvl w:ilvl="7" w:tplc="EBF00CCC">
      <w:numFmt w:val="decimal"/>
      <w:lvlText w:val=""/>
      <w:lvlJc w:val="left"/>
    </w:lvl>
    <w:lvl w:ilvl="8" w:tplc="503C71F8">
      <w:numFmt w:val="decimal"/>
      <w:lvlText w:val=""/>
      <w:lvlJc w:val="left"/>
    </w:lvl>
  </w:abstractNum>
  <w:abstractNum w:abstractNumId="7" w15:restartNumberingAfterBreak="0">
    <w:nsid w:val="257130A3"/>
    <w:multiLevelType w:val="hybridMultilevel"/>
    <w:tmpl w:val="7A7A0ED6"/>
    <w:lvl w:ilvl="0" w:tplc="A48ADBA4">
      <w:start w:val="3"/>
      <w:numFmt w:val="decimal"/>
      <w:lvlText w:val="%1."/>
      <w:lvlJc w:val="left"/>
    </w:lvl>
    <w:lvl w:ilvl="1" w:tplc="DCA06F18">
      <w:start w:val="1"/>
      <w:numFmt w:val="bullet"/>
      <w:lvlText w:val="•"/>
      <w:lvlJc w:val="left"/>
    </w:lvl>
    <w:lvl w:ilvl="2" w:tplc="718EBF66">
      <w:start w:val="1"/>
      <w:numFmt w:val="bullet"/>
      <w:lvlText w:val="•"/>
      <w:lvlJc w:val="left"/>
    </w:lvl>
    <w:lvl w:ilvl="3" w:tplc="28A6BA26">
      <w:numFmt w:val="decimal"/>
      <w:lvlText w:val=""/>
      <w:lvlJc w:val="left"/>
    </w:lvl>
    <w:lvl w:ilvl="4" w:tplc="CCFC6AC4">
      <w:numFmt w:val="decimal"/>
      <w:lvlText w:val=""/>
      <w:lvlJc w:val="left"/>
    </w:lvl>
    <w:lvl w:ilvl="5" w:tplc="613E259E">
      <w:numFmt w:val="decimal"/>
      <w:lvlText w:val=""/>
      <w:lvlJc w:val="left"/>
    </w:lvl>
    <w:lvl w:ilvl="6" w:tplc="8A7E6408">
      <w:numFmt w:val="decimal"/>
      <w:lvlText w:val=""/>
      <w:lvlJc w:val="left"/>
    </w:lvl>
    <w:lvl w:ilvl="7" w:tplc="21923AE0">
      <w:numFmt w:val="decimal"/>
      <w:lvlText w:val=""/>
      <w:lvlJc w:val="left"/>
    </w:lvl>
    <w:lvl w:ilvl="8" w:tplc="FE467A0C">
      <w:numFmt w:val="decimal"/>
      <w:lvlText w:val=""/>
      <w:lvlJc w:val="left"/>
    </w:lvl>
  </w:abstractNum>
  <w:abstractNum w:abstractNumId="8" w15:restartNumberingAfterBreak="0">
    <w:nsid w:val="25E45D32"/>
    <w:multiLevelType w:val="hybridMultilevel"/>
    <w:tmpl w:val="CE64702C"/>
    <w:lvl w:ilvl="0" w:tplc="C234D818">
      <w:start w:val="1"/>
      <w:numFmt w:val="bullet"/>
      <w:lvlText w:val="•"/>
      <w:lvlJc w:val="left"/>
    </w:lvl>
    <w:lvl w:ilvl="1" w:tplc="ABB8371A">
      <w:numFmt w:val="decimal"/>
      <w:lvlText w:val=""/>
      <w:lvlJc w:val="left"/>
    </w:lvl>
    <w:lvl w:ilvl="2" w:tplc="6B285A96">
      <w:numFmt w:val="decimal"/>
      <w:lvlText w:val=""/>
      <w:lvlJc w:val="left"/>
    </w:lvl>
    <w:lvl w:ilvl="3" w:tplc="B7EEA4B8">
      <w:numFmt w:val="decimal"/>
      <w:lvlText w:val=""/>
      <w:lvlJc w:val="left"/>
    </w:lvl>
    <w:lvl w:ilvl="4" w:tplc="C04E2598">
      <w:numFmt w:val="decimal"/>
      <w:lvlText w:val=""/>
      <w:lvlJc w:val="left"/>
    </w:lvl>
    <w:lvl w:ilvl="5" w:tplc="A1A26606">
      <w:numFmt w:val="decimal"/>
      <w:lvlText w:val=""/>
      <w:lvlJc w:val="left"/>
    </w:lvl>
    <w:lvl w:ilvl="6" w:tplc="617AEF6C">
      <w:numFmt w:val="decimal"/>
      <w:lvlText w:val=""/>
      <w:lvlJc w:val="left"/>
    </w:lvl>
    <w:lvl w:ilvl="7" w:tplc="CAF21C74">
      <w:numFmt w:val="decimal"/>
      <w:lvlText w:val=""/>
      <w:lvlJc w:val="left"/>
    </w:lvl>
    <w:lvl w:ilvl="8" w:tplc="EB6055CE">
      <w:numFmt w:val="decimal"/>
      <w:lvlText w:val=""/>
      <w:lvlJc w:val="left"/>
    </w:lvl>
  </w:abstractNum>
  <w:abstractNum w:abstractNumId="9" w15:restartNumberingAfterBreak="0">
    <w:nsid w:val="3352255A"/>
    <w:multiLevelType w:val="hybridMultilevel"/>
    <w:tmpl w:val="A0F8F036"/>
    <w:lvl w:ilvl="0" w:tplc="089C9ECE">
      <w:start w:val="1"/>
      <w:numFmt w:val="bullet"/>
      <w:lvlText w:val="•"/>
      <w:lvlJc w:val="left"/>
    </w:lvl>
    <w:lvl w:ilvl="1" w:tplc="C960FF36">
      <w:numFmt w:val="decimal"/>
      <w:lvlText w:val=""/>
      <w:lvlJc w:val="left"/>
    </w:lvl>
    <w:lvl w:ilvl="2" w:tplc="41D86EF4">
      <w:numFmt w:val="decimal"/>
      <w:lvlText w:val=""/>
      <w:lvlJc w:val="left"/>
    </w:lvl>
    <w:lvl w:ilvl="3" w:tplc="FF9A5D52">
      <w:numFmt w:val="decimal"/>
      <w:lvlText w:val=""/>
      <w:lvlJc w:val="left"/>
    </w:lvl>
    <w:lvl w:ilvl="4" w:tplc="A0AA4B5C">
      <w:numFmt w:val="decimal"/>
      <w:lvlText w:val=""/>
      <w:lvlJc w:val="left"/>
    </w:lvl>
    <w:lvl w:ilvl="5" w:tplc="8D5439DE">
      <w:numFmt w:val="decimal"/>
      <w:lvlText w:val=""/>
      <w:lvlJc w:val="left"/>
    </w:lvl>
    <w:lvl w:ilvl="6" w:tplc="6EDC661C">
      <w:numFmt w:val="decimal"/>
      <w:lvlText w:val=""/>
      <w:lvlJc w:val="left"/>
    </w:lvl>
    <w:lvl w:ilvl="7" w:tplc="B2920906">
      <w:numFmt w:val="decimal"/>
      <w:lvlText w:val=""/>
      <w:lvlJc w:val="left"/>
    </w:lvl>
    <w:lvl w:ilvl="8" w:tplc="9BE2B2BA">
      <w:numFmt w:val="decimal"/>
      <w:lvlText w:val=""/>
      <w:lvlJc w:val="left"/>
    </w:lvl>
  </w:abstractNum>
  <w:abstractNum w:abstractNumId="10" w15:restartNumberingAfterBreak="0">
    <w:nsid w:val="3F2DBA31"/>
    <w:multiLevelType w:val="hybridMultilevel"/>
    <w:tmpl w:val="FE28FB68"/>
    <w:lvl w:ilvl="0" w:tplc="46582C18">
      <w:start w:val="1"/>
      <w:numFmt w:val="bullet"/>
      <w:lvlText w:val="•"/>
      <w:lvlJc w:val="left"/>
    </w:lvl>
    <w:lvl w:ilvl="1" w:tplc="03EA877A">
      <w:numFmt w:val="decimal"/>
      <w:lvlText w:val=""/>
      <w:lvlJc w:val="left"/>
    </w:lvl>
    <w:lvl w:ilvl="2" w:tplc="C1B0FC0E">
      <w:numFmt w:val="decimal"/>
      <w:lvlText w:val=""/>
      <w:lvlJc w:val="left"/>
    </w:lvl>
    <w:lvl w:ilvl="3" w:tplc="669247AC">
      <w:numFmt w:val="decimal"/>
      <w:lvlText w:val=""/>
      <w:lvlJc w:val="left"/>
    </w:lvl>
    <w:lvl w:ilvl="4" w:tplc="F5E8686E">
      <w:numFmt w:val="decimal"/>
      <w:lvlText w:val=""/>
      <w:lvlJc w:val="left"/>
    </w:lvl>
    <w:lvl w:ilvl="5" w:tplc="CF1888A8">
      <w:numFmt w:val="decimal"/>
      <w:lvlText w:val=""/>
      <w:lvlJc w:val="left"/>
    </w:lvl>
    <w:lvl w:ilvl="6" w:tplc="0C14D08C">
      <w:numFmt w:val="decimal"/>
      <w:lvlText w:val=""/>
      <w:lvlJc w:val="left"/>
    </w:lvl>
    <w:lvl w:ilvl="7" w:tplc="46A22CAC">
      <w:numFmt w:val="decimal"/>
      <w:lvlText w:val=""/>
      <w:lvlJc w:val="left"/>
    </w:lvl>
    <w:lvl w:ilvl="8" w:tplc="3A240882">
      <w:numFmt w:val="decimal"/>
      <w:lvlText w:val=""/>
      <w:lvlJc w:val="left"/>
    </w:lvl>
  </w:abstractNum>
  <w:abstractNum w:abstractNumId="11" w15:restartNumberingAfterBreak="0">
    <w:nsid w:val="41A7C4C9"/>
    <w:multiLevelType w:val="hybridMultilevel"/>
    <w:tmpl w:val="50F40E92"/>
    <w:lvl w:ilvl="0" w:tplc="5170ABC0">
      <w:start w:val="1"/>
      <w:numFmt w:val="bullet"/>
      <w:lvlText w:val="•"/>
      <w:lvlJc w:val="left"/>
    </w:lvl>
    <w:lvl w:ilvl="1" w:tplc="5A1EC448">
      <w:numFmt w:val="decimal"/>
      <w:lvlText w:val=""/>
      <w:lvlJc w:val="left"/>
    </w:lvl>
    <w:lvl w:ilvl="2" w:tplc="700ACFE6">
      <w:numFmt w:val="decimal"/>
      <w:lvlText w:val=""/>
      <w:lvlJc w:val="left"/>
    </w:lvl>
    <w:lvl w:ilvl="3" w:tplc="2FF068DE">
      <w:numFmt w:val="decimal"/>
      <w:lvlText w:val=""/>
      <w:lvlJc w:val="left"/>
    </w:lvl>
    <w:lvl w:ilvl="4" w:tplc="9CDAC814">
      <w:numFmt w:val="decimal"/>
      <w:lvlText w:val=""/>
      <w:lvlJc w:val="left"/>
    </w:lvl>
    <w:lvl w:ilvl="5" w:tplc="2AF8B3B6">
      <w:numFmt w:val="decimal"/>
      <w:lvlText w:val=""/>
      <w:lvlJc w:val="left"/>
    </w:lvl>
    <w:lvl w:ilvl="6" w:tplc="E5963F12">
      <w:numFmt w:val="decimal"/>
      <w:lvlText w:val=""/>
      <w:lvlJc w:val="left"/>
    </w:lvl>
    <w:lvl w:ilvl="7" w:tplc="FBD0F034">
      <w:numFmt w:val="decimal"/>
      <w:lvlText w:val=""/>
      <w:lvlJc w:val="left"/>
    </w:lvl>
    <w:lvl w:ilvl="8" w:tplc="B570FE0C">
      <w:numFmt w:val="decimal"/>
      <w:lvlText w:val=""/>
      <w:lvlJc w:val="left"/>
    </w:lvl>
  </w:abstractNum>
  <w:abstractNum w:abstractNumId="12" w15:restartNumberingAfterBreak="0">
    <w:nsid w:val="431BD7B7"/>
    <w:multiLevelType w:val="hybridMultilevel"/>
    <w:tmpl w:val="24F8C63C"/>
    <w:lvl w:ilvl="0" w:tplc="6AA47F6E">
      <w:start w:val="2"/>
      <w:numFmt w:val="decimal"/>
      <w:lvlText w:val="%1."/>
      <w:lvlJc w:val="left"/>
    </w:lvl>
    <w:lvl w:ilvl="1" w:tplc="319A49EC">
      <w:numFmt w:val="decimal"/>
      <w:lvlText w:val=""/>
      <w:lvlJc w:val="left"/>
    </w:lvl>
    <w:lvl w:ilvl="2" w:tplc="30266D88">
      <w:numFmt w:val="decimal"/>
      <w:lvlText w:val=""/>
      <w:lvlJc w:val="left"/>
    </w:lvl>
    <w:lvl w:ilvl="3" w:tplc="6A863678">
      <w:numFmt w:val="decimal"/>
      <w:lvlText w:val=""/>
      <w:lvlJc w:val="left"/>
    </w:lvl>
    <w:lvl w:ilvl="4" w:tplc="08C83870">
      <w:numFmt w:val="decimal"/>
      <w:lvlText w:val=""/>
      <w:lvlJc w:val="left"/>
    </w:lvl>
    <w:lvl w:ilvl="5" w:tplc="7DB63954">
      <w:numFmt w:val="decimal"/>
      <w:lvlText w:val=""/>
      <w:lvlJc w:val="left"/>
    </w:lvl>
    <w:lvl w:ilvl="6" w:tplc="D316A308">
      <w:numFmt w:val="decimal"/>
      <w:lvlText w:val=""/>
      <w:lvlJc w:val="left"/>
    </w:lvl>
    <w:lvl w:ilvl="7" w:tplc="FB56D624">
      <w:numFmt w:val="decimal"/>
      <w:lvlText w:val=""/>
      <w:lvlJc w:val="left"/>
    </w:lvl>
    <w:lvl w:ilvl="8" w:tplc="BBF8981C">
      <w:numFmt w:val="decimal"/>
      <w:lvlText w:val=""/>
      <w:lvlJc w:val="left"/>
    </w:lvl>
  </w:abstractNum>
  <w:abstractNum w:abstractNumId="13" w15:restartNumberingAfterBreak="0">
    <w:nsid w:val="4E6AFB66"/>
    <w:multiLevelType w:val="hybridMultilevel"/>
    <w:tmpl w:val="BE9CEDF0"/>
    <w:lvl w:ilvl="0" w:tplc="D2C41F8C">
      <w:start w:val="1"/>
      <w:numFmt w:val="bullet"/>
      <w:lvlText w:val="•"/>
      <w:lvlJc w:val="left"/>
    </w:lvl>
    <w:lvl w:ilvl="1" w:tplc="943EB9C6">
      <w:numFmt w:val="decimal"/>
      <w:lvlText w:val=""/>
      <w:lvlJc w:val="left"/>
    </w:lvl>
    <w:lvl w:ilvl="2" w:tplc="79FA0882">
      <w:numFmt w:val="decimal"/>
      <w:lvlText w:val=""/>
      <w:lvlJc w:val="left"/>
    </w:lvl>
    <w:lvl w:ilvl="3" w:tplc="BBCE40C0">
      <w:numFmt w:val="decimal"/>
      <w:lvlText w:val=""/>
      <w:lvlJc w:val="left"/>
    </w:lvl>
    <w:lvl w:ilvl="4" w:tplc="8C96F7EC">
      <w:numFmt w:val="decimal"/>
      <w:lvlText w:val=""/>
      <w:lvlJc w:val="left"/>
    </w:lvl>
    <w:lvl w:ilvl="5" w:tplc="A61E7060">
      <w:numFmt w:val="decimal"/>
      <w:lvlText w:val=""/>
      <w:lvlJc w:val="left"/>
    </w:lvl>
    <w:lvl w:ilvl="6" w:tplc="6C22CE88">
      <w:numFmt w:val="decimal"/>
      <w:lvlText w:val=""/>
      <w:lvlJc w:val="left"/>
    </w:lvl>
    <w:lvl w:ilvl="7" w:tplc="F206577E">
      <w:numFmt w:val="decimal"/>
      <w:lvlText w:val=""/>
      <w:lvlJc w:val="left"/>
    </w:lvl>
    <w:lvl w:ilvl="8" w:tplc="F26C9928">
      <w:numFmt w:val="decimal"/>
      <w:lvlText w:val=""/>
      <w:lvlJc w:val="left"/>
    </w:lvl>
  </w:abstractNum>
  <w:abstractNum w:abstractNumId="14" w15:restartNumberingAfterBreak="0">
    <w:nsid w:val="519B500D"/>
    <w:multiLevelType w:val="hybridMultilevel"/>
    <w:tmpl w:val="3800AD8A"/>
    <w:lvl w:ilvl="0" w:tplc="10748B94">
      <w:start w:val="1"/>
      <w:numFmt w:val="bullet"/>
      <w:lvlText w:val="•"/>
      <w:lvlJc w:val="left"/>
    </w:lvl>
    <w:lvl w:ilvl="1" w:tplc="1D9E920A">
      <w:numFmt w:val="decimal"/>
      <w:lvlText w:val=""/>
      <w:lvlJc w:val="left"/>
    </w:lvl>
    <w:lvl w:ilvl="2" w:tplc="22348A30">
      <w:numFmt w:val="decimal"/>
      <w:lvlText w:val=""/>
      <w:lvlJc w:val="left"/>
    </w:lvl>
    <w:lvl w:ilvl="3" w:tplc="CB3694B6">
      <w:numFmt w:val="decimal"/>
      <w:lvlText w:val=""/>
      <w:lvlJc w:val="left"/>
    </w:lvl>
    <w:lvl w:ilvl="4" w:tplc="A6C8CBC8">
      <w:numFmt w:val="decimal"/>
      <w:lvlText w:val=""/>
      <w:lvlJc w:val="left"/>
    </w:lvl>
    <w:lvl w:ilvl="5" w:tplc="4B3E07E8">
      <w:numFmt w:val="decimal"/>
      <w:lvlText w:val=""/>
      <w:lvlJc w:val="left"/>
    </w:lvl>
    <w:lvl w:ilvl="6" w:tplc="BD2496A2">
      <w:numFmt w:val="decimal"/>
      <w:lvlText w:val=""/>
      <w:lvlJc w:val="left"/>
    </w:lvl>
    <w:lvl w:ilvl="7" w:tplc="4DC28C08">
      <w:numFmt w:val="decimal"/>
      <w:lvlText w:val=""/>
      <w:lvlJc w:val="left"/>
    </w:lvl>
    <w:lvl w:ilvl="8" w:tplc="7414A1C0">
      <w:numFmt w:val="decimal"/>
      <w:lvlText w:val=""/>
      <w:lvlJc w:val="left"/>
    </w:lvl>
  </w:abstractNum>
  <w:abstractNum w:abstractNumId="15" w15:restartNumberingAfterBreak="0">
    <w:nsid w:val="62BBD95A"/>
    <w:multiLevelType w:val="hybridMultilevel"/>
    <w:tmpl w:val="6AAA7E58"/>
    <w:lvl w:ilvl="0" w:tplc="7F1E07FC">
      <w:start w:val="1"/>
      <w:numFmt w:val="upperLetter"/>
      <w:lvlText w:val="%1."/>
      <w:lvlJc w:val="left"/>
    </w:lvl>
    <w:lvl w:ilvl="1" w:tplc="BA96B2B0">
      <w:numFmt w:val="decimal"/>
      <w:lvlText w:val=""/>
      <w:lvlJc w:val="left"/>
    </w:lvl>
    <w:lvl w:ilvl="2" w:tplc="9216DD82">
      <w:numFmt w:val="decimal"/>
      <w:lvlText w:val=""/>
      <w:lvlJc w:val="left"/>
    </w:lvl>
    <w:lvl w:ilvl="3" w:tplc="6414EA28">
      <w:numFmt w:val="decimal"/>
      <w:lvlText w:val=""/>
      <w:lvlJc w:val="left"/>
    </w:lvl>
    <w:lvl w:ilvl="4" w:tplc="8C0871F2">
      <w:numFmt w:val="decimal"/>
      <w:lvlText w:val=""/>
      <w:lvlJc w:val="left"/>
    </w:lvl>
    <w:lvl w:ilvl="5" w:tplc="B6BCFC3C">
      <w:numFmt w:val="decimal"/>
      <w:lvlText w:val=""/>
      <w:lvlJc w:val="left"/>
    </w:lvl>
    <w:lvl w:ilvl="6" w:tplc="12302BD6">
      <w:numFmt w:val="decimal"/>
      <w:lvlText w:val=""/>
      <w:lvlJc w:val="left"/>
    </w:lvl>
    <w:lvl w:ilvl="7" w:tplc="21BECBA2">
      <w:numFmt w:val="decimal"/>
      <w:lvlText w:val=""/>
      <w:lvlJc w:val="left"/>
    </w:lvl>
    <w:lvl w:ilvl="8" w:tplc="C23AA674">
      <w:numFmt w:val="decimal"/>
      <w:lvlText w:val=""/>
      <w:lvlJc w:val="left"/>
    </w:lvl>
  </w:abstractNum>
  <w:abstractNum w:abstractNumId="16" w15:restartNumberingAfterBreak="0">
    <w:nsid w:val="66EF438D"/>
    <w:multiLevelType w:val="hybridMultilevel"/>
    <w:tmpl w:val="E1286722"/>
    <w:lvl w:ilvl="0" w:tplc="F176D27E">
      <w:start w:val="1"/>
      <w:numFmt w:val="bullet"/>
      <w:lvlText w:val="•"/>
      <w:lvlJc w:val="left"/>
    </w:lvl>
    <w:lvl w:ilvl="1" w:tplc="EA80D91E">
      <w:numFmt w:val="decimal"/>
      <w:lvlText w:val=""/>
      <w:lvlJc w:val="left"/>
    </w:lvl>
    <w:lvl w:ilvl="2" w:tplc="F012A2F2">
      <w:numFmt w:val="decimal"/>
      <w:lvlText w:val=""/>
      <w:lvlJc w:val="left"/>
    </w:lvl>
    <w:lvl w:ilvl="3" w:tplc="BD587E32">
      <w:numFmt w:val="decimal"/>
      <w:lvlText w:val=""/>
      <w:lvlJc w:val="left"/>
    </w:lvl>
    <w:lvl w:ilvl="4" w:tplc="D9B47A22">
      <w:numFmt w:val="decimal"/>
      <w:lvlText w:val=""/>
      <w:lvlJc w:val="left"/>
    </w:lvl>
    <w:lvl w:ilvl="5" w:tplc="E9EA4FAC">
      <w:numFmt w:val="decimal"/>
      <w:lvlText w:val=""/>
      <w:lvlJc w:val="left"/>
    </w:lvl>
    <w:lvl w:ilvl="6" w:tplc="C99AA10A">
      <w:numFmt w:val="decimal"/>
      <w:lvlText w:val=""/>
      <w:lvlJc w:val="left"/>
    </w:lvl>
    <w:lvl w:ilvl="7" w:tplc="8F180236">
      <w:numFmt w:val="decimal"/>
      <w:lvlText w:val=""/>
      <w:lvlJc w:val="left"/>
    </w:lvl>
    <w:lvl w:ilvl="8" w:tplc="16E25E66">
      <w:numFmt w:val="decimal"/>
      <w:lvlText w:val=""/>
      <w:lvlJc w:val="left"/>
    </w:lvl>
  </w:abstractNum>
  <w:abstractNum w:abstractNumId="17" w15:restartNumberingAfterBreak="0">
    <w:nsid w:val="6B68079A"/>
    <w:multiLevelType w:val="hybridMultilevel"/>
    <w:tmpl w:val="A73E79A0"/>
    <w:lvl w:ilvl="0" w:tplc="7204938C">
      <w:start w:val="1"/>
      <w:numFmt w:val="bullet"/>
      <w:lvlText w:val="•"/>
      <w:lvlJc w:val="left"/>
    </w:lvl>
    <w:lvl w:ilvl="1" w:tplc="0D5E33CA">
      <w:numFmt w:val="decimal"/>
      <w:lvlText w:val=""/>
      <w:lvlJc w:val="left"/>
    </w:lvl>
    <w:lvl w:ilvl="2" w:tplc="407E850C">
      <w:numFmt w:val="decimal"/>
      <w:lvlText w:val=""/>
      <w:lvlJc w:val="left"/>
    </w:lvl>
    <w:lvl w:ilvl="3" w:tplc="832A4ED0">
      <w:numFmt w:val="decimal"/>
      <w:lvlText w:val=""/>
      <w:lvlJc w:val="left"/>
    </w:lvl>
    <w:lvl w:ilvl="4" w:tplc="DAFC8BFE">
      <w:numFmt w:val="decimal"/>
      <w:lvlText w:val=""/>
      <w:lvlJc w:val="left"/>
    </w:lvl>
    <w:lvl w:ilvl="5" w:tplc="0FD82188">
      <w:numFmt w:val="decimal"/>
      <w:lvlText w:val=""/>
      <w:lvlJc w:val="left"/>
    </w:lvl>
    <w:lvl w:ilvl="6" w:tplc="AEB29896">
      <w:numFmt w:val="decimal"/>
      <w:lvlText w:val=""/>
      <w:lvlJc w:val="left"/>
    </w:lvl>
    <w:lvl w:ilvl="7" w:tplc="57EA2CDA">
      <w:numFmt w:val="decimal"/>
      <w:lvlText w:val=""/>
      <w:lvlJc w:val="left"/>
    </w:lvl>
    <w:lvl w:ilvl="8" w:tplc="EE7EEE0E">
      <w:numFmt w:val="decimal"/>
      <w:lvlText w:val=""/>
      <w:lvlJc w:val="left"/>
    </w:lvl>
  </w:abstractNum>
  <w:abstractNum w:abstractNumId="18" w15:restartNumberingAfterBreak="0">
    <w:nsid w:val="7C83E458"/>
    <w:multiLevelType w:val="hybridMultilevel"/>
    <w:tmpl w:val="EEA02154"/>
    <w:lvl w:ilvl="0" w:tplc="F3C8D814">
      <w:start w:val="2"/>
      <w:numFmt w:val="decimal"/>
      <w:lvlText w:val="%1."/>
      <w:lvlJc w:val="left"/>
    </w:lvl>
    <w:lvl w:ilvl="1" w:tplc="09C2B49E">
      <w:start w:val="1"/>
      <w:numFmt w:val="bullet"/>
      <w:lvlText w:val="•"/>
      <w:lvlJc w:val="left"/>
    </w:lvl>
    <w:lvl w:ilvl="2" w:tplc="C3563F3E">
      <w:numFmt w:val="decimal"/>
      <w:lvlText w:val=""/>
      <w:lvlJc w:val="left"/>
    </w:lvl>
    <w:lvl w:ilvl="3" w:tplc="9A2E7138">
      <w:numFmt w:val="decimal"/>
      <w:lvlText w:val=""/>
      <w:lvlJc w:val="left"/>
    </w:lvl>
    <w:lvl w:ilvl="4" w:tplc="FC1EC4A8">
      <w:numFmt w:val="decimal"/>
      <w:lvlText w:val=""/>
      <w:lvlJc w:val="left"/>
    </w:lvl>
    <w:lvl w:ilvl="5" w:tplc="058414A2">
      <w:numFmt w:val="decimal"/>
      <w:lvlText w:val=""/>
      <w:lvlJc w:val="left"/>
    </w:lvl>
    <w:lvl w:ilvl="6" w:tplc="D10C3562">
      <w:numFmt w:val="decimal"/>
      <w:lvlText w:val=""/>
      <w:lvlJc w:val="left"/>
    </w:lvl>
    <w:lvl w:ilvl="7" w:tplc="7982CB58">
      <w:numFmt w:val="decimal"/>
      <w:lvlText w:val=""/>
      <w:lvlJc w:val="left"/>
    </w:lvl>
    <w:lvl w:ilvl="8" w:tplc="64CE88A4">
      <w:numFmt w:val="decimal"/>
      <w:lvlText w:val=""/>
      <w:lvlJc w:val="left"/>
    </w:lvl>
  </w:abstractNum>
  <w:abstractNum w:abstractNumId="19" w15:restartNumberingAfterBreak="0">
    <w:nsid w:val="7FDCC233"/>
    <w:multiLevelType w:val="hybridMultilevel"/>
    <w:tmpl w:val="A2DE9CD2"/>
    <w:lvl w:ilvl="0" w:tplc="D342014C">
      <w:start w:val="1"/>
      <w:numFmt w:val="lowerLetter"/>
      <w:lvlText w:val="%1)"/>
      <w:lvlJc w:val="left"/>
    </w:lvl>
    <w:lvl w:ilvl="1" w:tplc="03BA5DA8">
      <w:numFmt w:val="decimal"/>
      <w:lvlText w:val=""/>
      <w:lvlJc w:val="left"/>
    </w:lvl>
    <w:lvl w:ilvl="2" w:tplc="5C48D296">
      <w:numFmt w:val="decimal"/>
      <w:lvlText w:val=""/>
      <w:lvlJc w:val="left"/>
    </w:lvl>
    <w:lvl w:ilvl="3" w:tplc="754A03F6">
      <w:numFmt w:val="decimal"/>
      <w:lvlText w:val=""/>
      <w:lvlJc w:val="left"/>
    </w:lvl>
    <w:lvl w:ilvl="4" w:tplc="4D5C22D0">
      <w:numFmt w:val="decimal"/>
      <w:lvlText w:val=""/>
      <w:lvlJc w:val="left"/>
    </w:lvl>
    <w:lvl w:ilvl="5" w:tplc="11507A1E">
      <w:numFmt w:val="decimal"/>
      <w:lvlText w:val=""/>
      <w:lvlJc w:val="left"/>
    </w:lvl>
    <w:lvl w:ilvl="6" w:tplc="58E0207C">
      <w:numFmt w:val="decimal"/>
      <w:lvlText w:val=""/>
      <w:lvlJc w:val="left"/>
    </w:lvl>
    <w:lvl w:ilvl="7" w:tplc="AE3E2388">
      <w:numFmt w:val="decimal"/>
      <w:lvlText w:val=""/>
      <w:lvlJc w:val="left"/>
    </w:lvl>
    <w:lvl w:ilvl="8" w:tplc="96A01700">
      <w:numFmt w:val="decimal"/>
      <w:lvlText w:val=""/>
      <w:lvlJc w:val="left"/>
    </w:lvl>
  </w:abstractNum>
  <w:num w:numId="1" w16cid:durableId="1781605922">
    <w:abstractNumId w:val="0"/>
  </w:num>
  <w:num w:numId="2" w16cid:durableId="235478982">
    <w:abstractNumId w:val="6"/>
  </w:num>
  <w:num w:numId="3" w16cid:durableId="1274675651">
    <w:abstractNumId w:val="3"/>
  </w:num>
  <w:num w:numId="4" w16cid:durableId="589855368">
    <w:abstractNumId w:val="16"/>
  </w:num>
  <w:num w:numId="5" w16cid:durableId="1177696076">
    <w:abstractNumId w:val="4"/>
  </w:num>
  <w:num w:numId="6" w16cid:durableId="490220653">
    <w:abstractNumId w:val="9"/>
  </w:num>
  <w:num w:numId="7" w16cid:durableId="1526333656">
    <w:abstractNumId w:val="2"/>
  </w:num>
  <w:num w:numId="8" w16cid:durableId="731273385">
    <w:abstractNumId w:val="1"/>
  </w:num>
  <w:num w:numId="9" w16cid:durableId="1017120813">
    <w:abstractNumId w:val="19"/>
  </w:num>
  <w:num w:numId="10" w16cid:durableId="1924800965">
    <w:abstractNumId w:val="5"/>
  </w:num>
  <w:num w:numId="11" w16cid:durableId="1321731503">
    <w:abstractNumId w:val="11"/>
  </w:num>
  <w:num w:numId="12" w16cid:durableId="788089491">
    <w:abstractNumId w:val="17"/>
  </w:num>
  <w:num w:numId="13" w16cid:durableId="1735619172">
    <w:abstractNumId w:val="13"/>
  </w:num>
  <w:num w:numId="14" w16cid:durableId="1434134818">
    <w:abstractNumId w:val="8"/>
  </w:num>
  <w:num w:numId="15" w16cid:durableId="1474174231">
    <w:abstractNumId w:val="14"/>
  </w:num>
  <w:num w:numId="16" w16cid:durableId="1080295707">
    <w:abstractNumId w:val="12"/>
  </w:num>
  <w:num w:numId="17" w16cid:durableId="1514688322">
    <w:abstractNumId w:val="10"/>
  </w:num>
  <w:num w:numId="18" w16cid:durableId="911037669">
    <w:abstractNumId w:val="18"/>
  </w:num>
  <w:num w:numId="19" w16cid:durableId="1929805317">
    <w:abstractNumId w:val="7"/>
  </w:num>
  <w:num w:numId="20" w16cid:durableId="15450189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6BC"/>
    <w:rsid w:val="00250612"/>
    <w:rsid w:val="002706BC"/>
    <w:rsid w:val="003C1816"/>
    <w:rsid w:val="004E5A79"/>
    <w:rsid w:val="007F3DCB"/>
    <w:rsid w:val="00AF06A3"/>
    <w:rsid w:val="00B61E7C"/>
    <w:rsid w:val="00CB7D66"/>
    <w:rsid w:val="00D721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D7879"/>
  <w15:docId w15:val="{D136FD01-FAC0-4C79-B5D2-F67845B2D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sz w:val="22"/>
        <w:szCs w:val="22"/>
        <w:lang w:val="en-ZA" w:eastAsia="en-Z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png"/><Relationship Id="rId5" Type="http://schemas.openxmlformats.org/officeDocument/2006/relationships/image" Target="media/image1.jpeg"/><Relationship Id="rId15" Type="http://schemas.openxmlformats.org/officeDocument/2006/relationships/image" Target="media/image11.png"/><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5333</Words>
  <Characters>30404</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Boitumelo Sathekge</cp:lastModifiedBy>
  <cp:revision>2</cp:revision>
  <dcterms:created xsi:type="dcterms:W3CDTF">2024-03-25T10:40:00Z</dcterms:created>
  <dcterms:modified xsi:type="dcterms:W3CDTF">2024-03-25T10:40:00Z</dcterms:modified>
</cp:coreProperties>
</file>